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Pr="00E270FC" w:rsidRDefault="00626F66" w:rsidP="00626F66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Pr="00E270FC" w:rsidRDefault="00626F66" w:rsidP="00626F66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Pr="00E270FC" w:rsidRDefault="00626F66" w:rsidP="00626F66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bookmarkStart w:id="0" w:name="_GoBack"/>
      <w:bookmarkEnd w:id="0"/>
      <w:r w:rsidR="007327EA">
        <w:rPr>
          <w:rFonts w:ascii="Times New Roman" w:hAnsi="Times New Roman" w:cs="Times New Roman"/>
          <w:b/>
          <w:bCs/>
          <w:sz w:val="24"/>
          <w:szCs w:val="24"/>
        </w:rPr>
        <w:t>0701/1</w:t>
      </w:r>
      <w:r w:rsidR="006045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626F66" w:rsidRPr="00E270FC" w:rsidRDefault="00626F66" w:rsidP="00626F66">
      <w:pPr>
        <w:rPr>
          <w:rFonts w:ascii="Times New Roman" w:hAnsi="Times New Roman" w:cs="Times New Roman"/>
          <w:b/>
          <w:sz w:val="24"/>
          <w:szCs w:val="24"/>
        </w:rPr>
      </w:pPr>
    </w:p>
    <w:p w:rsidR="00E52265" w:rsidRPr="00E270FC" w:rsidRDefault="00626F66" w:rsidP="00FC1EA0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Édio Lopes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FB4FC0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1C3A48" w:rsidRPr="00B971C5" w:rsidRDefault="001C3A48" w:rsidP="00FF1E15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FB4FC0" w:rsidRDefault="00626F66" w:rsidP="00937AB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97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971C5">
        <w:rPr>
          <w:rFonts w:ascii="Times New Roman" w:hAnsi="Times New Roman" w:cs="Times New Roman"/>
          <w:sz w:val="24"/>
          <w:szCs w:val="24"/>
        </w:rPr>
        <w:t xml:space="preserve"> que o artigo 22 da Lei Orgânica do Município de Araraquara, prevê em seus incisos XI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1C5">
        <w:rPr>
          <w:rFonts w:ascii="Times New Roman" w:hAnsi="Times New Roman" w:cs="Times New Roman"/>
          <w:sz w:val="24"/>
          <w:szCs w:val="24"/>
        </w:rPr>
        <w:t xml:space="preserve"> XIX, </w:t>
      </w:r>
      <w:r>
        <w:rPr>
          <w:rFonts w:ascii="Times New Roman" w:hAnsi="Times New Roman" w:cs="Times New Roman"/>
          <w:sz w:val="24"/>
          <w:szCs w:val="24"/>
        </w:rPr>
        <w:t xml:space="preserve">ser de competência privativa da Câmara Municipal, </w:t>
      </w:r>
      <w:r w:rsidRPr="00B971C5">
        <w:rPr>
          <w:rFonts w:ascii="Times New Roman" w:hAnsi="Times New Roman" w:cs="Times New Roman"/>
          <w:sz w:val="24"/>
          <w:szCs w:val="24"/>
        </w:rPr>
        <w:t>dentre outras</w:t>
      </w:r>
      <w:r>
        <w:rPr>
          <w:rFonts w:ascii="Times New Roman" w:hAnsi="Times New Roman" w:cs="Times New Roman"/>
          <w:sz w:val="24"/>
          <w:szCs w:val="24"/>
        </w:rPr>
        <w:t xml:space="preserve"> atribuições</w:t>
      </w:r>
      <w:r w:rsidR="007B25B1">
        <w:rPr>
          <w:rFonts w:ascii="Times New Roman" w:hAnsi="Times New Roman" w:cs="Times New Roman"/>
          <w:sz w:val="24"/>
          <w:szCs w:val="24"/>
        </w:rPr>
        <w:t xml:space="preserve">, </w:t>
      </w:r>
      <w:r w:rsidRPr="00B971C5">
        <w:rPr>
          <w:rFonts w:ascii="Times New Roman" w:hAnsi="Times New Roman" w:cs="Times New Roman"/>
          <w:sz w:val="24"/>
          <w:szCs w:val="24"/>
        </w:rPr>
        <w:t>“fiscalizar e controlar a Administração direta e indireta” bem como “solicitar informações ao prefeito sobre assun</w:t>
      </w:r>
      <w:r w:rsidR="007B25B1">
        <w:rPr>
          <w:rFonts w:ascii="Times New Roman" w:hAnsi="Times New Roman" w:cs="Times New Roman"/>
          <w:sz w:val="24"/>
          <w:szCs w:val="24"/>
        </w:rPr>
        <w:t>tos referentes à administração”,</w:t>
      </w:r>
    </w:p>
    <w:p w:rsidR="001C3A48" w:rsidRDefault="001C3A48" w:rsidP="00937AB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4D7B95" w:rsidRDefault="004D7B95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5604">
        <w:rPr>
          <w:rFonts w:ascii="Times New Roman" w:hAnsi="Times New Roman"/>
          <w:b/>
          <w:sz w:val="24"/>
          <w:szCs w:val="24"/>
        </w:rPr>
        <w:t>Requeiro à Mesa</w:t>
      </w:r>
      <w:r w:rsidRPr="00B971C5">
        <w:rPr>
          <w:rFonts w:ascii="Times New Roman" w:hAnsi="Times New Roman"/>
          <w:sz w:val="24"/>
          <w:szCs w:val="24"/>
        </w:rPr>
        <w:t>, satisfeitas as formalidades regimentais, seja oficiado ao Ex</w:t>
      </w:r>
      <w:r w:rsidR="00C04261">
        <w:rPr>
          <w:rFonts w:ascii="Times New Roman" w:hAnsi="Times New Roman"/>
          <w:sz w:val="24"/>
          <w:szCs w:val="24"/>
        </w:rPr>
        <w:t xml:space="preserve">mo. </w:t>
      </w:r>
      <w:proofErr w:type="gramStart"/>
      <w:r w:rsidR="00C04261">
        <w:rPr>
          <w:rFonts w:ascii="Times New Roman" w:hAnsi="Times New Roman"/>
          <w:sz w:val="24"/>
          <w:szCs w:val="24"/>
        </w:rPr>
        <w:t>Sr. Prefeito Municipal</w:t>
      </w:r>
      <w:proofErr w:type="gramEnd"/>
      <w:r w:rsidR="00FC1EA0">
        <w:rPr>
          <w:rFonts w:ascii="Times New Roman" w:hAnsi="Times New Roman"/>
          <w:sz w:val="24"/>
          <w:szCs w:val="24"/>
        </w:rPr>
        <w:t xml:space="preserve"> e ao Secretario Municipal da</w:t>
      </w:r>
      <w:r w:rsidR="00E52265">
        <w:rPr>
          <w:rFonts w:ascii="Times New Roman" w:hAnsi="Times New Roman"/>
          <w:sz w:val="24"/>
          <w:szCs w:val="24"/>
        </w:rPr>
        <w:t xml:space="preserve"> </w:t>
      </w:r>
      <w:r w:rsidR="00FC1EA0">
        <w:rPr>
          <w:rFonts w:ascii="Times New Roman" w:hAnsi="Times New Roman"/>
          <w:sz w:val="24"/>
          <w:szCs w:val="24"/>
        </w:rPr>
        <w:t>Fazenda,</w:t>
      </w:r>
      <w:r w:rsidR="001C3A48">
        <w:rPr>
          <w:rFonts w:ascii="Times New Roman" w:hAnsi="Times New Roman"/>
          <w:sz w:val="24"/>
          <w:szCs w:val="24"/>
        </w:rPr>
        <w:t xml:space="preserve"> </w:t>
      </w:r>
      <w:r w:rsidRPr="00B971C5">
        <w:rPr>
          <w:rFonts w:ascii="Times New Roman" w:hAnsi="Times New Roman"/>
          <w:sz w:val="24"/>
          <w:szCs w:val="24"/>
        </w:rPr>
        <w:t xml:space="preserve">fazendo-lhes sentir a necessidade de enviar </w:t>
      </w:r>
      <w:r w:rsidRPr="00B32F55">
        <w:rPr>
          <w:rFonts w:ascii="Times New Roman" w:hAnsi="Times New Roman"/>
          <w:sz w:val="24"/>
          <w:szCs w:val="24"/>
        </w:rPr>
        <w:t xml:space="preserve">a esta Casa de Leis, </w:t>
      </w:r>
      <w:r>
        <w:rPr>
          <w:rFonts w:ascii="Times New Roman" w:hAnsi="Times New Roman"/>
          <w:sz w:val="24"/>
          <w:szCs w:val="24"/>
        </w:rPr>
        <w:t xml:space="preserve">as </w:t>
      </w:r>
      <w:r w:rsidRPr="00B32F55">
        <w:rPr>
          <w:rFonts w:ascii="Times New Roman" w:hAnsi="Times New Roman"/>
          <w:sz w:val="24"/>
          <w:szCs w:val="24"/>
        </w:rPr>
        <w:t xml:space="preserve">informações abaixo relacionadas, </w:t>
      </w:r>
    </w:p>
    <w:p w:rsidR="000D7879" w:rsidRPr="00B32F55" w:rsidRDefault="000D7879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7B95" w:rsidRPr="00FF1E15" w:rsidRDefault="00FC1EA0" w:rsidP="00FB4FC0">
      <w:pPr>
        <w:pStyle w:val="PargrafodaLista"/>
        <w:numPr>
          <w:ilvl w:val="0"/>
          <w:numId w:val="2"/>
        </w:numPr>
        <w:spacing w:after="0" w:line="240" w:lineRule="auto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Listagem completa de TODOS os contratos celebrados entre a Prefeitura do Município de Araraquara e pessoa jurídica ou consórcio de pessoas jurídicas, no período de 2009 até 2015, em que não houve </w:t>
      </w:r>
      <w:r w:rsidR="008E0CE9">
        <w:rPr>
          <w:rFonts w:ascii="Times New Roman" w:hAnsi="Times New Roman"/>
          <w:sz w:val="24"/>
          <w:szCs w:val="24"/>
        </w:rPr>
        <w:t xml:space="preserve">licitação ou </w:t>
      </w:r>
      <w:r>
        <w:rPr>
          <w:rFonts w:ascii="Times New Roman" w:hAnsi="Times New Roman"/>
          <w:sz w:val="24"/>
          <w:szCs w:val="24"/>
        </w:rPr>
        <w:t>concorrência na licitação, por motivos de dispensa, inexigibilidade ou outros,</w:t>
      </w:r>
    </w:p>
    <w:p w:rsidR="004D7B95" w:rsidRDefault="004D7B95" w:rsidP="00FB4FC0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CE5604" w:rsidRDefault="00FC1EA0" w:rsidP="001C3A48">
      <w:pPr>
        <w:pStyle w:val="PargrafodaLista"/>
        <w:numPr>
          <w:ilvl w:val="0"/>
          <w:numId w:val="2"/>
        </w:numPr>
        <w:spacing w:after="0" w:line="240" w:lineRule="auto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valores de tais contratos celebrados, discriminando individualmente as informações referentes a</w:t>
      </w:r>
      <w:r w:rsidR="001910FF">
        <w:rPr>
          <w:rFonts w:ascii="Times New Roman" w:hAnsi="Times New Roman"/>
          <w:sz w:val="24"/>
          <w:szCs w:val="24"/>
        </w:rPr>
        <w:t>o valor</w:t>
      </w:r>
      <w:r w:rsidR="008B2D26">
        <w:rPr>
          <w:rFonts w:ascii="Times New Roman" w:hAnsi="Times New Roman"/>
          <w:sz w:val="24"/>
          <w:szCs w:val="24"/>
        </w:rPr>
        <w:t xml:space="preserve"> pago</w:t>
      </w:r>
      <w:r w:rsidR="001910FF"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z w:val="24"/>
          <w:szCs w:val="24"/>
        </w:rPr>
        <w:t xml:space="preserve"> forma de pagamento,</w:t>
      </w:r>
      <w:r w:rsidR="001910FF">
        <w:rPr>
          <w:rFonts w:ascii="Times New Roman" w:hAnsi="Times New Roman"/>
          <w:sz w:val="24"/>
          <w:szCs w:val="24"/>
        </w:rPr>
        <w:t xml:space="preserve"> a modalidade de contrato,</w:t>
      </w:r>
      <w:r>
        <w:rPr>
          <w:rFonts w:ascii="Times New Roman" w:hAnsi="Times New Roman"/>
          <w:sz w:val="24"/>
          <w:szCs w:val="24"/>
        </w:rPr>
        <w:t xml:space="preserve"> bem como quais</w:t>
      </w:r>
      <w:r w:rsidR="001910FF">
        <w:rPr>
          <w:rFonts w:ascii="Times New Roman" w:hAnsi="Times New Roman"/>
          <w:sz w:val="24"/>
          <w:szCs w:val="24"/>
        </w:rPr>
        <w:t xml:space="preserve"> foram as empresas contratadas e</w:t>
      </w:r>
      <w:r>
        <w:rPr>
          <w:rFonts w:ascii="Times New Roman" w:hAnsi="Times New Roman"/>
          <w:sz w:val="24"/>
          <w:szCs w:val="24"/>
        </w:rPr>
        <w:t xml:space="preserve"> para prestação de quais serviços </w:t>
      </w:r>
      <w:r w:rsidR="001910FF">
        <w:rPr>
          <w:rFonts w:ascii="Times New Roman" w:hAnsi="Times New Roman"/>
          <w:sz w:val="24"/>
          <w:szCs w:val="24"/>
        </w:rPr>
        <w:t>e/</w:t>
      </w:r>
      <w:r>
        <w:rPr>
          <w:rFonts w:ascii="Times New Roman" w:hAnsi="Times New Roman"/>
          <w:sz w:val="24"/>
          <w:szCs w:val="24"/>
        </w:rPr>
        <w:t>ou aquisição de qu</w:t>
      </w:r>
      <w:r w:rsidR="001910FF">
        <w:rPr>
          <w:rFonts w:ascii="Times New Roman" w:hAnsi="Times New Roman"/>
          <w:sz w:val="24"/>
          <w:szCs w:val="24"/>
        </w:rPr>
        <w:t>ais produtos</w:t>
      </w:r>
      <w:r>
        <w:rPr>
          <w:rFonts w:ascii="Times New Roman" w:hAnsi="Times New Roman"/>
          <w:sz w:val="24"/>
          <w:szCs w:val="24"/>
        </w:rPr>
        <w:t>,</w:t>
      </w:r>
    </w:p>
    <w:p w:rsidR="00A726F7" w:rsidRPr="00A726F7" w:rsidRDefault="00A726F7" w:rsidP="00A726F7">
      <w:pPr>
        <w:pStyle w:val="PargrafodaLista"/>
        <w:rPr>
          <w:rFonts w:ascii="Times New Roman" w:hAnsi="Times New Roman"/>
          <w:sz w:val="24"/>
          <w:szCs w:val="24"/>
        </w:rPr>
      </w:pPr>
    </w:p>
    <w:p w:rsidR="00E52265" w:rsidRPr="001910FF" w:rsidRDefault="001910FF" w:rsidP="004D7B95">
      <w:pPr>
        <w:pStyle w:val="PargrafodaLista"/>
        <w:numPr>
          <w:ilvl w:val="0"/>
          <w:numId w:val="2"/>
        </w:numPr>
        <w:spacing w:after="0" w:line="240" w:lineRule="auto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justificativa para a contratação de cada uma das empresas listadas acima e os motivos que levaram à dispensa de</w:t>
      </w:r>
      <w:r w:rsidR="008E0CE9">
        <w:rPr>
          <w:rFonts w:ascii="Times New Roman" w:hAnsi="Times New Roman"/>
          <w:sz w:val="24"/>
          <w:szCs w:val="24"/>
        </w:rPr>
        <w:t xml:space="preserve"> licitação e/ou de</w:t>
      </w:r>
      <w:r>
        <w:rPr>
          <w:rFonts w:ascii="Times New Roman" w:hAnsi="Times New Roman"/>
          <w:sz w:val="24"/>
          <w:szCs w:val="24"/>
        </w:rPr>
        <w:t xml:space="preserve"> concorrência.</w:t>
      </w:r>
    </w:p>
    <w:p w:rsidR="00E52265" w:rsidRPr="00B971C5" w:rsidRDefault="00E52265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7B95" w:rsidRPr="00B971C5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 w:rsidR="00D82B7C">
        <w:rPr>
          <w:rFonts w:eastAsia="Calibri"/>
          <w:sz w:val="24"/>
          <w:szCs w:val="24"/>
        </w:rPr>
        <w:t>25</w:t>
      </w:r>
      <w:r w:rsidR="001910FF">
        <w:rPr>
          <w:rFonts w:eastAsia="Calibri"/>
          <w:sz w:val="24"/>
          <w:szCs w:val="24"/>
        </w:rPr>
        <w:t xml:space="preserve"> de Setembro</w:t>
      </w:r>
      <w:r>
        <w:rPr>
          <w:rFonts w:eastAsia="Calibri"/>
          <w:sz w:val="24"/>
          <w:szCs w:val="24"/>
        </w:rPr>
        <w:t xml:space="preserve"> de 2015</w:t>
      </w:r>
      <w:r w:rsidRPr="00B971C5">
        <w:rPr>
          <w:rFonts w:eastAsia="Calibri"/>
          <w:sz w:val="24"/>
          <w:szCs w:val="24"/>
        </w:rPr>
        <w:t>.</w:t>
      </w:r>
    </w:p>
    <w:p w:rsidR="00FF1E15" w:rsidRDefault="00FF1E1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FB4FC0" w:rsidRDefault="00FB4FC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B971C5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E52265" w:rsidRPr="00FF1E15" w:rsidRDefault="00FF1E15" w:rsidP="001910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sectPr w:rsidR="00E52265" w:rsidRPr="00FF1E15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06" w:rsidRDefault="00562A06" w:rsidP="00FF1E15">
      <w:pPr>
        <w:spacing w:after="0" w:line="240" w:lineRule="auto"/>
      </w:pPr>
      <w:r>
        <w:separator/>
      </w:r>
    </w:p>
  </w:endnote>
  <w:endnote w:type="continuationSeparator" w:id="0">
    <w:p w:rsidR="00562A06" w:rsidRDefault="00562A06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65" w:rsidRPr="00FF1E15" w:rsidRDefault="001910FF" w:rsidP="00FF1E15">
    <w:pPr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 xml:space="preserve">025– </w:t>
    </w:r>
    <w:proofErr w:type="spellStart"/>
    <w:r>
      <w:rPr>
        <w:rFonts w:ascii="Times New Roman" w:hAnsi="Times New Roman" w:cs="Times New Roman"/>
        <w:sz w:val="20"/>
        <w:szCs w:val="20"/>
      </w:rPr>
      <w:t>Req</w:t>
    </w:r>
    <w:proofErr w:type="spellEnd"/>
    <w:r>
      <w:rPr>
        <w:rFonts w:ascii="Times New Roman" w:hAnsi="Times New Roman" w:cs="Times New Roman"/>
        <w:sz w:val="20"/>
        <w:szCs w:val="20"/>
      </w:rPr>
      <w:t>. Licitações</w:t>
    </w:r>
  </w:p>
  <w:p w:rsidR="00E52265" w:rsidRDefault="00E522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06" w:rsidRDefault="00562A06" w:rsidP="00FF1E15">
      <w:pPr>
        <w:spacing w:after="0" w:line="240" w:lineRule="auto"/>
      </w:pPr>
      <w:r>
        <w:separator/>
      </w:r>
    </w:p>
  </w:footnote>
  <w:footnote w:type="continuationSeparator" w:id="0">
    <w:p w:rsidR="00562A06" w:rsidRDefault="00562A06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759DF"/>
    <w:rsid w:val="00093960"/>
    <w:rsid w:val="000C2A31"/>
    <w:rsid w:val="000D7879"/>
    <w:rsid w:val="000F249A"/>
    <w:rsid w:val="00183B90"/>
    <w:rsid w:val="001910FF"/>
    <w:rsid w:val="001C3A48"/>
    <w:rsid w:val="001F5279"/>
    <w:rsid w:val="0022289B"/>
    <w:rsid w:val="00252EA9"/>
    <w:rsid w:val="00257FC9"/>
    <w:rsid w:val="00286D4B"/>
    <w:rsid w:val="00294C06"/>
    <w:rsid w:val="002B1189"/>
    <w:rsid w:val="002B463D"/>
    <w:rsid w:val="002F21A7"/>
    <w:rsid w:val="0030375E"/>
    <w:rsid w:val="00304FDB"/>
    <w:rsid w:val="00325B15"/>
    <w:rsid w:val="00344DB3"/>
    <w:rsid w:val="00354541"/>
    <w:rsid w:val="00381980"/>
    <w:rsid w:val="003D6BE0"/>
    <w:rsid w:val="003E03D8"/>
    <w:rsid w:val="004000F1"/>
    <w:rsid w:val="004479E7"/>
    <w:rsid w:val="00461183"/>
    <w:rsid w:val="004D7B95"/>
    <w:rsid w:val="004F27D7"/>
    <w:rsid w:val="004F4D23"/>
    <w:rsid w:val="00562A06"/>
    <w:rsid w:val="00581C47"/>
    <w:rsid w:val="005E53A8"/>
    <w:rsid w:val="006045B5"/>
    <w:rsid w:val="00626F66"/>
    <w:rsid w:val="00667CFE"/>
    <w:rsid w:val="00692E20"/>
    <w:rsid w:val="006D0CE0"/>
    <w:rsid w:val="006E0014"/>
    <w:rsid w:val="007327EA"/>
    <w:rsid w:val="00781A72"/>
    <w:rsid w:val="007B25B1"/>
    <w:rsid w:val="007E0206"/>
    <w:rsid w:val="007E795F"/>
    <w:rsid w:val="00825BDC"/>
    <w:rsid w:val="00835884"/>
    <w:rsid w:val="008A6519"/>
    <w:rsid w:val="008B2D26"/>
    <w:rsid w:val="008C4561"/>
    <w:rsid w:val="008E0CE9"/>
    <w:rsid w:val="0091008C"/>
    <w:rsid w:val="00937ABC"/>
    <w:rsid w:val="00941F51"/>
    <w:rsid w:val="00960055"/>
    <w:rsid w:val="00981C5B"/>
    <w:rsid w:val="009D76A0"/>
    <w:rsid w:val="009F1C43"/>
    <w:rsid w:val="009F78D3"/>
    <w:rsid w:val="00A03A89"/>
    <w:rsid w:val="00A726F7"/>
    <w:rsid w:val="00A90976"/>
    <w:rsid w:val="00AA345B"/>
    <w:rsid w:val="00AA52B6"/>
    <w:rsid w:val="00AD2BE3"/>
    <w:rsid w:val="00B06D38"/>
    <w:rsid w:val="00B31A9F"/>
    <w:rsid w:val="00B32F55"/>
    <w:rsid w:val="00B33245"/>
    <w:rsid w:val="00B537AE"/>
    <w:rsid w:val="00BB1C54"/>
    <w:rsid w:val="00BC3A3F"/>
    <w:rsid w:val="00C023E5"/>
    <w:rsid w:val="00C04261"/>
    <w:rsid w:val="00C25E82"/>
    <w:rsid w:val="00C459E8"/>
    <w:rsid w:val="00CD25F9"/>
    <w:rsid w:val="00CE5604"/>
    <w:rsid w:val="00D82B7C"/>
    <w:rsid w:val="00DA2359"/>
    <w:rsid w:val="00DB0CB9"/>
    <w:rsid w:val="00DC2A56"/>
    <w:rsid w:val="00DF14BD"/>
    <w:rsid w:val="00E52265"/>
    <w:rsid w:val="00E74D3E"/>
    <w:rsid w:val="00EC2F1C"/>
    <w:rsid w:val="00F44210"/>
    <w:rsid w:val="00F84EB5"/>
    <w:rsid w:val="00FB4FC0"/>
    <w:rsid w:val="00FC1EA0"/>
    <w:rsid w:val="00FC382D"/>
    <w:rsid w:val="00FE0D6D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50C209-5B34-4162-BC98-16587475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1E15"/>
  </w:style>
  <w:style w:type="paragraph" w:styleId="Rodap">
    <w:name w:val="footer"/>
    <w:basedOn w:val="Normal"/>
    <w:link w:val="Rodap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F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BB44-A7A0-4833-8A86-1EACD5C1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Renato Norio Kemotu</cp:lastModifiedBy>
  <cp:revision>7</cp:revision>
  <cp:lastPrinted>2015-09-09T13:35:00Z</cp:lastPrinted>
  <dcterms:created xsi:type="dcterms:W3CDTF">2015-09-09T13:34:00Z</dcterms:created>
  <dcterms:modified xsi:type="dcterms:W3CDTF">2015-09-30T16:04:00Z</dcterms:modified>
</cp:coreProperties>
</file>