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Pr="00E270FC" w:rsidRDefault="00626F66" w:rsidP="00626F66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330E74">
        <w:rPr>
          <w:rFonts w:ascii="Times New Roman" w:hAnsi="Times New Roman" w:cs="Times New Roman"/>
          <w:b/>
          <w:sz w:val="24"/>
          <w:szCs w:val="24"/>
        </w:rPr>
        <w:t>0</w:t>
      </w:r>
      <w:r w:rsidR="001A1A62">
        <w:rPr>
          <w:rFonts w:ascii="Times New Roman" w:hAnsi="Times New Roman" w:cs="Times New Roman"/>
          <w:b/>
          <w:sz w:val="24"/>
          <w:szCs w:val="24"/>
        </w:rPr>
        <w:t>665</w:t>
      </w:r>
      <w:bookmarkStart w:id="0" w:name="_GoBack"/>
      <w:bookmarkEnd w:id="0"/>
      <w:r w:rsidR="00330E74">
        <w:rPr>
          <w:rFonts w:ascii="Times New Roman" w:hAnsi="Times New Roman" w:cs="Times New Roman"/>
          <w:b/>
          <w:sz w:val="24"/>
          <w:szCs w:val="24"/>
        </w:rPr>
        <w:t>/1</w:t>
      </w:r>
      <w:r w:rsidR="006045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B4FC0" w:rsidRDefault="00626F66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7B25B1">
        <w:rPr>
          <w:rFonts w:ascii="Times New Roman" w:hAnsi="Times New Roman" w:cs="Times New Roman"/>
          <w:sz w:val="24"/>
          <w:szCs w:val="24"/>
        </w:rPr>
        <w:t>tos referentes à administração”,</w:t>
      </w:r>
    </w:p>
    <w:p w:rsidR="001C3A48" w:rsidRDefault="0050520D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0520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Decreto Municipal N° 10.606 de 25 de Março de 2014, que dispõe sobre a remoção de veículos abandonados em áreas públicas e os in</w:t>
      </w:r>
      <w:r w:rsidR="00023CA5">
        <w:rPr>
          <w:rFonts w:ascii="Times New Roman" w:hAnsi="Times New Roman" w:cs="Times New Roman"/>
          <w:sz w:val="24"/>
          <w:szCs w:val="24"/>
        </w:rPr>
        <w:t>cisos V e VII do artigo 62 da Lei Complementar N°18, de 22 de Dezembro de 1997 (Código de Posturas do Município de Araraquara),</w:t>
      </w:r>
    </w:p>
    <w:p w:rsidR="0050520D" w:rsidRDefault="0050520D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0520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supracitado Decreto versa sobre a remoção de veículos em situação de abandono e que os mesmos devem ser recolhidos no prazo de 30 dias quando constatado um dos itens listados nos incisos de I à IV do Artigo 2° e tomadas </w:t>
      </w:r>
      <w:r w:rsidR="00023CA5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providências descritas no corpo do Decreto pela Secre</w:t>
      </w:r>
      <w:r w:rsidR="00023CA5">
        <w:rPr>
          <w:rFonts w:ascii="Times New Roman" w:hAnsi="Times New Roman" w:cs="Times New Roman"/>
          <w:sz w:val="24"/>
          <w:szCs w:val="24"/>
        </w:rPr>
        <w:t>tária de Trânsito e Transportes,</w:t>
      </w:r>
    </w:p>
    <w:p w:rsidR="00023CA5" w:rsidRDefault="00023CA5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23CA5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ainda o Código de Posturas do Município de Araraquara, que versa sobre as sanções para</w:t>
      </w:r>
      <w:r w:rsidR="00CC6B63">
        <w:rPr>
          <w:rFonts w:ascii="Times New Roman" w:hAnsi="Times New Roman" w:cs="Times New Roman"/>
          <w:sz w:val="24"/>
          <w:szCs w:val="24"/>
        </w:rPr>
        <w:t xml:space="preserve"> quem possui</w:t>
      </w:r>
      <w:r>
        <w:rPr>
          <w:rFonts w:ascii="Times New Roman" w:hAnsi="Times New Roman" w:cs="Times New Roman"/>
          <w:sz w:val="24"/>
          <w:szCs w:val="24"/>
        </w:rPr>
        <w:t xml:space="preserve"> veículos abandonados, sem condições de tráfego ou em desuso (quebrados ou desmontados), mesmo que estejam em cavaletes,</w:t>
      </w:r>
    </w:p>
    <w:p w:rsidR="004D7B95" w:rsidRDefault="004D7B9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>, satisfeitas as formalidades regimentais, seja oficiado ao Ex</w:t>
      </w:r>
      <w:r w:rsidR="00C04261">
        <w:rPr>
          <w:rFonts w:ascii="Times New Roman" w:hAnsi="Times New Roman"/>
          <w:sz w:val="24"/>
          <w:szCs w:val="24"/>
        </w:rPr>
        <w:t>mo. Sr. Prefeito Municipal</w:t>
      </w:r>
      <w:r w:rsidR="0050520D">
        <w:rPr>
          <w:rFonts w:ascii="Times New Roman" w:hAnsi="Times New Roman"/>
          <w:sz w:val="24"/>
          <w:szCs w:val="24"/>
        </w:rPr>
        <w:t xml:space="preserve"> e ao</w:t>
      </w:r>
      <w:r w:rsidR="00E52265">
        <w:rPr>
          <w:rFonts w:ascii="Times New Roman" w:hAnsi="Times New Roman"/>
          <w:sz w:val="24"/>
          <w:szCs w:val="24"/>
        </w:rPr>
        <w:t xml:space="preserve"> Secretaria de </w:t>
      </w:r>
      <w:r w:rsidR="0050520D">
        <w:rPr>
          <w:rFonts w:ascii="Times New Roman" w:hAnsi="Times New Roman"/>
          <w:sz w:val="24"/>
          <w:szCs w:val="24"/>
        </w:rPr>
        <w:t>Trânsito e Transportes</w:t>
      </w:r>
      <w:r w:rsidR="001C3A48">
        <w:rPr>
          <w:rFonts w:ascii="Times New Roman" w:hAnsi="Times New Roman"/>
          <w:sz w:val="24"/>
          <w:szCs w:val="24"/>
        </w:rPr>
        <w:t xml:space="preserve">, </w:t>
      </w:r>
      <w:r w:rsidRPr="00B971C5">
        <w:rPr>
          <w:rFonts w:ascii="Times New Roman" w:hAnsi="Times New Roman"/>
          <w:sz w:val="24"/>
          <w:szCs w:val="24"/>
        </w:rPr>
        <w:t xml:space="preserve">fazendo-lhes sentir a necessidade de enviar </w:t>
      </w:r>
      <w:r w:rsidRPr="00B32F55">
        <w:rPr>
          <w:rFonts w:ascii="Times New Roman" w:hAnsi="Times New Roman"/>
          <w:sz w:val="24"/>
          <w:szCs w:val="24"/>
        </w:rPr>
        <w:t xml:space="preserve">a esta Casa de Leis,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B32F55">
        <w:rPr>
          <w:rFonts w:ascii="Times New Roman" w:hAnsi="Times New Roman"/>
          <w:sz w:val="24"/>
          <w:szCs w:val="24"/>
        </w:rPr>
        <w:t xml:space="preserve">informações abaixo relacionadas, </w:t>
      </w:r>
    </w:p>
    <w:p w:rsidR="000D7879" w:rsidRPr="00B32F55" w:rsidRDefault="000D7879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FF1E15" w:rsidRDefault="0050520D" w:rsidP="00FB4FC0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Quantos veículos foram recolhidos desde que entrou em vigor o Decreto</w:t>
      </w:r>
      <w:r w:rsidR="006E3343">
        <w:rPr>
          <w:rFonts w:ascii="Times New Roman" w:hAnsi="Times New Roman"/>
          <w:sz w:val="24"/>
          <w:szCs w:val="24"/>
        </w:rPr>
        <w:t xml:space="preserve"> </w:t>
      </w:r>
      <w:r w:rsidR="006E3343">
        <w:rPr>
          <w:rFonts w:ascii="Times New Roman" w:hAnsi="Times New Roman" w:cs="Times New Roman"/>
          <w:sz w:val="24"/>
          <w:szCs w:val="24"/>
        </w:rPr>
        <w:t>Municipal N° 10.606 de 25 de Março de 2014</w:t>
      </w:r>
      <w:r w:rsidR="001C3A48">
        <w:rPr>
          <w:rFonts w:ascii="Times New Roman" w:hAnsi="Times New Roman"/>
          <w:sz w:val="24"/>
          <w:szCs w:val="24"/>
        </w:rPr>
        <w:t>;</w:t>
      </w:r>
    </w:p>
    <w:p w:rsidR="004D7B95" w:rsidRDefault="004D7B95" w:rsidP="00FB4FC0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CE5604" w:rsidRDefault="0050520D" w:rsidP="001C3A48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Quantas</w:t>
      </w:r>
      <w:r w:rsidR="00E52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autuações foram feitas até a presente data</w:t>
      </w:r>
      <w:r w:rsidR="00A726F7">
        <w:rPr>
          <w:rFonts w:ascii="Times New Roman" w:hAnsi="Times New Roman"/>
          <w:sz w:val="24"/>
          <w:szCs w:val="24"/>
        </w:rPr>
        <w:t>;</w:t>
      </w:r>
    </w:p>
    <w:p w:rsidR="00E52265" w:rsidRDefault="00E5226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CA5" w:rsidRPr="00B971C5" w:rsidRDefault="00023CA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BA7182">
        <w:rPr>
          <w:rFonts w:eastAsia="Calibri"/>
          <w:sz w:val="24"/>
          <w:szCs w:val="24"/>
        </w:rPr>
        <w:t>08 de Setembro</w:t>
      </w:r>
      <w:r>
        <w:rPr>
          <w:rFonts w:eastAsia="Calibri"/>
          <w:sz w:val="24"/>
          <w:szCs w:val="24"/>
        </w:rPr>
        <w:t xml:space="preserve"> de 2015</w:t>
      </w:r>
      <w:r w:rsidRPr="00B971C5">
        <w:rPr>
          <w:rFonts w:eastAsia="Calibri"/>
          <w:sz w:val="24"/>
          <w:szCs w:val="24"/>
        </w:rPr>
        <w:t>.</w:t>
      </w:r>
    </w:p>
    <w:p w:rsidR="00FB4FC0" w:rsidRDefault="00FB4FC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B2" w:rsidRDefault="00CA29B2" w:rsidP="00FF1E15">
      <w:pPr>
        <w:spacing w:after="0" w:line="240" w:lineRule="auto"/>
      </w:pPr>
      <w:r>
        <w:separator/>
      </w:r>
    </w:p>
  </w:endnote>
  <w:endnote w:type="continuationSeparator" w:id="0">
    <w:p w:rsidR="00CA29B2" w:rsidRDefault="00CA29B2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0D" w:rsidRPr="00FF1E15" w:rsidRDefault="00023CA5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024- Req. Veículos Abandonados</w:t>
    </w:r>
  </w:p>
  <w:p w:rsidR="0050520D" w:rsidRDefault="005052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B2" w:rsidRDefault="00CA29B2" w:rsidP="00FF1E15">
      <w:pPr>
        <w:spacing w:after="0" w:line="240" w:lineRule="auto"/>
      </w:pPr>
      <w:r>
        <w:separator/>
      </w:r>
    </w:p>
  </w:footnote>
  <w:footnote w:type="continuationSeparator" w:id="0">
    <w:p w:rsidR="00CA29B2" w:rsidRDefault="00CA29B2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183B90"/>
    <w:rsid w:val="001A1A62"/>
    <w:rsid w:val="001C3A48"/>
    <w:rsid w:val="001F5279"/>
    <w:rsid w:val="0022289B"/>
    <w:rsid w:val="00252EA9"/>
    <w:rsid w:val="00257FC9"/>
    <w:rsid w:val="00286D4B"/>
    <w:rsid w:val="00294C06"/>
    <w:rsid w:val="002B1189"/>
    <w:rsid w:val="002B463D"/>
    <w:rsid w:val="002F21A7"/>
    <w:rsid w:val="0030375E"/>
    <w:rsid w:val="00304FDB"/>
    <w:rsid w:val="00325B15"/>
    <w:rsid w:val="00330E74"/>
    <w:rsid w:val="00344DB3"/>
    <w:rsid w:val="00354541"/>
    <w:rsid w:val="00381980"/>
    <w:rsid w:val="003D6BE0"/>
    <w:rsid w:val="003E03D8"/>
    <w:rsid w:val="004000F1"/>
    <w:rsid w:val="00461183"/>
    <w:rsid w:val="004A78B4"/>
    <w:rsid w:val="004D7B95"/>
    <w:rsid w:val="004F27D7"/>
    <w:rsid w:val="004F4D23"/>
    <w:rsid w:val="0050520D"/>
    <w:rsid w:val="00581C47"/>
    <w:rsid w:val="005E53A8"/>
    <w:rsid w:val="005F3D43"/>
    <w:rsid w:val="006045B5"/>
    <w:rsid w:val="00626F66"/>
    <w:rsid w:val="00667CFE"/>
    <w:rsid w:val="00692E20"/>
    <w:rsid w:val="006C6016"/>
    <w:rsid w:val="006D0CE0"/>
    <w:rsid w:val="006E0014"/>
    <w:rsid w:val="006E3343"/>
    <w:rsid w:val="00781A72"/>
    <w:rsid w:val="007B25B1"/>
    <w:rsid w:val="007E0206"/>
    <w:rsid w:val="007E795F"/>
    <w:rsid w:val="00825BDC"/>
    <w:rsid w:val="00835884"/>
    <w:rsid w:val="008A6519"/>
    <w:rsid w:val="008C4561"/>
    <w:rsid w:val="0091008C"/>
    <w:rsid w:val="00937ABC"/>
    <w:rsid w:val="00941F51"/>
    <w:rsid w:val="00960055"/>
    <w:rsid w:val="00981C5B"/>
    <w:rsid w:val="009D76A0"/>
    <w:rsid w:val="009F1C43"/>
    <w:rsid w:val="009F78D3"/>
    <w:rsid w:val="00A03A89"/>
    <w:rsid w:val="00A726F7"/>
    <w:rsid w:val="00A90976"/>
    <w:rsid w:val="00AA345B"/>
    <w:rsid w:val="00AA52B6"/>
    <w:rsid w:val="00AD2BE3"/>
    <w:rsid w:val="00B06D38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5E82"/>
    <w:rsid w:val="00C459E8"/>
    <w:rsid w:val="00CA29B2"/>
    <w:rsid w:val="00CC6B63"/>
    <w:rsid w:val="00CD25F9"/>
    <w:rsid w:val="00CE5604"/>
    <w:rsid w:val="00DA2359"/>
    <w:rsid w:val="00DB0CB9"/>
    <w:rsid w:val="00DC2A56"/>
    <w:rsid w:val="00DF14BD"/>
    <w:rsid w:val="00E52265"/>
    <w:rsid w:val="00E74D3E"/>
    <w:rsid w:val="00EC2F1C"/>
    <w:rsid w:val="00F44210"/>
    <w:rsid w:val="00F84EB5"/>
    <w:rsid w:val="00FB4FC0"/>
    <w:rsid w:val="00FC382D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12B4CE-D618-4F7C-9891-13523333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A609-D84C-4026-8C4F-DF70AEBB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10</cp:revision>
  <cp:lastPrinted>2015-09-08T12:54:00Z</cp:lastPrinted>
  <dcterms:created xsi:type="dcterms:W3CDTF">2015-08-11T17:40:00Z</dcterms:created>
  <dcterms:modified xsi:type="dcterms:W3CDTF">2015-09-16T15:35:00Z</dcterms:modified>
</cp:coreProperties>
</file>