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F1B" w:rsidRPr="001F133B" w:rsidRDefault="00165A8A" w:rsidP="00D81F1B">
      <w:pPr>
        <w:spacing w:after="0" w:line="240" w:lineRule="auto"/>
        <w:rPr>
          <w:rFonts w:eastAsia="Arial Unicode MS" w:cstheme="minorHAnsi"/>
          <w:sz w:val="24"/>
          <w:szCs w:val="24"/>
        </w:rPr>
      </w:pPr>
      <w:r>
        <w:rPr>
          <w:rFonts w:eastAsia="Arial Unicode MS" w:cstheme="minorHAnsi"/>
          <w:noProof/>
          <w:sz w:val="24"/>
          <w:szCs w:val="24"/>
        </w:rPr>
        <w:pict>
          <v:rect id="Rectangle 15" o:spid="_x0000_s1026" style="position:absolute;margin-left:-6.9pt;margin-top:-6.85pt;width:119.95pt;height:28.45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" o:allowincell="f" fillcolor="#f2f2f2"/>
        </w:pict>
      </w:r>
      <w:r>
        <w:rPr>
          <w:rFonts w:eastAsia="Arial Unicode MS" w:cstheme="minorHAnsi"/>
          <w:noProof/>
          <w:sz w:val="24"/>
          <w:szCs w:val="24"/>
        </w:rPr>
        <w:pict>
          <v:rect id="Rectangle 2" o:spid="_x0000_s1039" style="position:absolute;margin-left:-6.9pt;margin-top:-6.85pt;width:113.65pt;height:28.4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" o:allowincell="f" fillcolor="#f2f2f2"/>
        </w:pict>
      </w:r>
      <w:r>
        <w:rPr>
          <w:rFonts w:eastAsia="Arial Unicode MS" w:cstheme="minorHAnsi"/>
          <w:noProof/>
          <w:sz w:val="24"/>
          <w:szCs w:val="24"/>
        </w:rPr>
        <w:pict>
          <v:rect id="Rectangle 3" o:spid="_x0000_s1038" style="position:absolute;margin-left:-6.9pt;margin-top:-6.85pt;width:113.65pt;height:28.4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" o:allowincell="f" fillcolor="#f2f2f2"/>
        </w:pict>
      </w:r>
      <w:r>
        <w:rPr>
          <w:rFonts w:eastAsia="Arial Unicode MS" w:cstheme="minorHAnsi"/>
          <w:noProof/>
          <w:sz w:val="24"/>
          <w:szCs w:val="24"/>
        </w:rPr>
        <w:pict>
          <v:rect id="Rectangle 4" o:spid="_x0000_s1037" style="position:absolute;margin-left:-6.9pt;margin-top:-6.85pt;width:113.65pt;height:28.4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" o:allowincell="f" fillcolor="#f2f2f2"/>
        </w:pict>
      </w:r>
      <w:r>
        <w:rPr>
          <w:rFonts w:eastAsia="Arial Unicode MS" w:cstheme="minorHAnsi"/>
          <w:noProof/>
          <w:sz w:val="24"/>
          <w:szCs w:val="24"/>
        </w:rPr>
        <w:pict>
          <v:rect id="Rectangle 5" o:spid="_x0000_s1036" style="position:absolute;margin-left:-6.9pt;margin-top:-6.85pt;width:113.65pt;height:28.4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" o:allowincell="f" fillcolor="#f2f2f2"/>
        </w:pict>
      </w:r>
      <w:r>
        <w:rPr>
          <w:rFonts w:eastAsia="Arial Unicode MS" w:cstheme="minorHAnsi"/>
          <w:noProof/>
          <w:sz w:val="24"/>
          <w:szCs w:val="24"/>
        </w:rPr>
        <w:pict>
          <v:rect id="Rectangle 6" o:spid="_x0000_s1035" style="position:absolute;margin-left:-6.9pt;margin-top:-6.85pt;width:113.65pt;height:28.4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" o:allowincell="f" fillcolor="#f2f2f2"/>
        </w:pict>
      </w:r>
      <w:r>
        <w:rPr>
          <w:rFonts w:eastAsia="Arial Unicode MS" w:cstheme="minorHAnsi"/>
          <w:noProof/>
          <w:sz w:val="24"/>
          <w:szCs w:val="24"/>
        </w:rPr>
        <w:pict>
          <v:rect id="Rectangle 7" o:spid="_x0000_s1034" style="position:absolute;margin-left:-6.9pt;margin-top:-6.85pt;width:113.65pt;height:28.4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" o:allowincell="f" fillcolor="#f2f2f2"/>
        </w:pict>
      </w:r>
      <w:r>
        <w:rPr>
          <w:rFonts w:eastAsia="Arial Unicode MS" w:cstheme="minorHAnsi"/>
          <w:noProof/>
          <w:sz w:val="24"/>
          <w:szCs w:val="24"/>
        </w:rPr>
        <w:pict>
          <v:rect id="Rectangle 8" o:spid="_x0000_s1033" style="position:absolute;margin-left:-6.9pt;margin-top:-6.85pt;width:113.65pt;height:28.4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" o:allowincell="f" fillcolor="#f2f2f2"/>
        </w:pict>
      </w:r>
      <w:r>
        <w:rPr>
          <w:rFonts w:eastAsia="Arial Unicode MS" w:cstheme="minorHAnsi"/>
          <w:noProof/>
          <w:sz w:val="24"/>
          <w:szCs w:val="24"/>
        </w:rPr>
        <w:pict>
          <v:rect id="Rectangle 9" o:spid="_x0000_s1032" style="position:absolute;margin-left:-6.9pt;margin-top:-6.85pt;width:113.65pt;height:28.4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" o:allowincell="f" fillcolor="#f2f2f2"/>
        </w:pict>
      </w:r>
      <w:r>
        <w:rPr>
          <w:rFonts w:eastAsia="Arial Unicode MS" w:cstheme="minorHAnsi"/>
          <w:noProof/>
          <w:sz w:val="24"/>
          <w:szCs w:val="24"/>
        </w:rPr>
        <w:pict>
          <v:rect id="Rectangle 10" o:spid="_x0000_s1031" style="position:absolute;margin-left:-6.9pt;margin-top:-6.85pt;width:113.65pt;height:28.4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" o:allowincell="f" fillcolor="#f2f2f2"/>
        </w:pict>
      </w:r>
      <w:r>
        <w:rPr>
          <w:rFonts w:eastAsia="Arial Unicode MS" w:cstheme="minorHAnsi"/>
          <w:noProof/>
          <w:sz w:val="24"/>
          <w:szCs w:val="24"/>
        </w:rPr>
        <w:pict>
          <v:rect id="Rectangle 11" o:spid="_x0000_s1030" style="position:absolute;margin-left:-6.9pt;margin-top:-6.85pt;width:113.65pt;height:28.45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" o:allowincell="f" fillcolor="#f2f2f2"/>
        </w:pict>
      </w:r>
      <w:r>
        <w:rPr>
          <w:rFonts w:eastAsia="Arial Unicode MS" w:cstheme="minorHAnsi"/>
          <w:noProof/>
          <w:sz w:val="24"/>
          <w:szCs w:val="24"/>
        </w:rPr>
        <w:pict>
          <v:rect id="Rectangle 12" o:spid="_x0000_s1029" style="position:absolute;margin-left:-6.9pt;margin-top:-6.85pt;width:113.65pt;height:28.4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" o:allowincell="f" fillcolor="#f2f2f2"/>
        </w:pict>
      </w:r>
      <w:r>
        <w:rPr>
          <w:rFonts w:eastAsia="Arial Unicode MS" w:cstheme="minorHAnsi"/>
          <w:noProof/>
          <w:sz w:val="24"/>
          <w:szCs w:val="24"/>
        </w:rPr>
        <w:pict>
          <v:rect id="Rectangle 13" o:spid="_x0000_s1028" style="position:absolute;margin-left:-6.9pt;margin-top:-6.85pt;width:113.65pt;height:28.45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" o:allowincell="f" fillcolor="#f2f2f2"/>
        </w:pict>
      </w:r>
      <w:r>
        <w:rPr>
          <w:rFonts w:eastAsia="Arial Unicode MS" w:cstheme="minorHAnsi"/>
          <w:noProof/>
          <w:sz w:val="24"/>
          <w:szCs w:val="24"/>
        </w:rPr>
        <w:pict>
          <v:rect id="Rectangle 14" o:spid="_x0000_s1027" style="position:absolute;margin-left:-6.9pt;margin-top:-6.85pt;width:113.65pt;height:28.45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" o:allowincell="f" fillcolor="#f2f2f2"/>
        </w:pict>
      </w:r>
      <w:r w:rsidR="00D81F1B" w:rsidRPr="001F133B">
        <w:rPr>
          <w:rFonts w:eastAsia="Arial Unicode MS" w:cstheme="minorHAnsi"/>
          <w:b/>
          <w:sz w:val="24"/>
          <w:szCs w:val="24"/>
        </w:rPr>
        <w:t xml:space="preserve">OFÍCIO Nº </w:t>
      </w:r>
      <w:r w:rsidR="00B506EB" w:rsidRPr="001F133B">
        <w:rPr>
          <w:rFonts w:eastAsia="Arial Unicode MS" w:cstheme="minorHAnsi"/>
          <w:b/>
          <w:sz w:val="24"/>
          <w:szCs w:val="24"/>
        </w:rPr>
        <w:t>0</w:t>
      </w:r>
      <w:r w:rsidR="00B168A1">
        <w:rPr>
          <w:rFonts w:eastAsia="Arial Unicode MS" w:cstheme="minorHAnsi"/>
          <w:b/>
          <w:sz w:val="24"/>
          <w:szCs w:val="24"/>
        </w:rPr>
        <w:t>645</w:t>
      </w:r>
      <w:r w:rsidR="00D81F1B" w:rsidRPr="001F133B">
        <w:rPr>
          <w:rFonts w:eastAsia="Arial Unicode MS" w:cstheme="minorHAnsi"/>
          <w:b/>
          <w:sz w:val="24"/>
          <w:szCs w:val="24"/>
        </w:rPr>
        <w:t>/2015</w:t>
      </w:r>
      <w:r w:rsidR="00D81F1B" w:rsidRPr="001F133B">
        <w:rPr>
          <w:rFonts w:eastAsia="Arial Unicode MS" w:cstheme="minorHAnsi"/>
          <w:sz w:val="24"/>
          <w:szCs w:val="24"/>
        </w:rPr>
        <w:t xml:space="preserve">      </w:t>
      </w:r>
      <w:r w:rsidR="00B168A1">
        <w:rPr>
          <w:rFonts w:eastAsia="Arial Unicode MS" w:cstheme="minorHAnsi"/>
          <w:sz w:val="24"/>
          <w:szCs w:val="24"/>
        </w:rPr>
        <w:t xml:space="preserve">      </w:t>
      </w:r>
      <w:r w:rsidR="00D81F1B" w:rsidRPr="001F133B">
        <w:rPr>
          <w:rFonts w:eastAsia="Arial Unicode MS" w:cstheme="minorHAnsi"/>
          <w:sz w:val="24"/>
          <w:szCs w:val="24"/>
        </w:rPr>
        <w:t xml:space="preserve">                                                   Em </w:t>
      </w:r>
      <w:r w:rsidR="001F133B">
        <w:rPr>
          <w:rFonts w:eastAsia="Arial Unicode MS" w:cstheme="minorHAnsi"/>
          <w:sz w:val="24"/>
          <w:szCs w:val="24"/>
        </w:rPr>
        <w:t>27</w:t>
      </w:r>
      <w:r w:rsidR="00D81F1B" w:rsidRPr="001F133B">
        <w:rPr>
          <w:rFonts w:eastAsia="Arial Unicode MS" w:cstheme="minorHAnsi"/>
          <w:sz w:val="24"/>
          <w:szCs w:val="24"/>
        </w:rPr>
        <w:t xml:space="preserve"> de abril de 2015</w:t>
      </w:r>
    </w:p>
    <w:p w:rsidR="00D81F1B" w:rsidRPr="001F133B" w:rsidRDefault="00D81F1B" w:rsidP="00D81F1B">
      <w:pPr>
        <w:spacing w:after="0" w:line="240" w:lineRule="auto"/>
        <w:rPr>
          <w:rFonts w:eastAsia="Arial Unicode MS" w:cstheme="minorHAnsi"/>
          <w:sz w:val="24"/>
          <w:szCs w:val="24"/>
        </w:rPr>
      </w:pPr>
    </w:p>
    <w:p w:rsidR="00D81F1B" w:rsidRPr="001F133B" w:rsidRDefault="00D81F1B" w:rsidP="00D81F1B">
      <w:pPr>
        <w:spacing w:after="0" w:line="240" w:lineRule="auto"/>
        <w:rPr>
          <w:rFonts w:eastAsia="Arial Unicode MS" w:cstheme="minorHAnsi"/>
          <w:sz w:val="24"/>
          <w:szCs w:val="24"/>
        </w:rPr>
      </w:pPr>
    </w:p>
    <w:p w:rsidR="00D81F1B" w:rsidRDefault="00D81F1B" w:rsidP="00D81F1B">
      <w:pPr>
        <w:spacing w:after="0" w:line="240" w:lineRule="auto"/>
        <w:rPr>
          <w:rFonts w:eastAsia="Arial Unicode MS" w:cstheme="minorHAnsi"/>
          <w:sz w:val="24"/>
          <w:szCs w:val="24"/>
        </w:rPr>
      </w:pPr>
    </w:p>
    <w:p w:rsidR="001F133B" w:rsidRPr="001F133B" w:rsidRDefault="001F133B" w:rsidP="00D81F1B">
      <w:pPr>
        <w:spacing w:after="0" w:line="240" w:lineRule="auto"/>
        <w:rPr>
          <w:rFonts w:eastAsia="Arial Unicode MS" w:cstheme="minorHAnsi"/>
          <w:sz w:val="24"/>
          <w:szCs w:val="24"/>
        </w:rPr>
      </w:pPr>
    </w:p>
    <w:p w:rsidR="00D81F1B" w:rsidRPr="001F133B" w:rsidRDefault="00D81F1B" w:rsidP="00D81F1B">
      <w:pPr>
        <w:pStyle w:val="Cabealho"/>
        <w:jc w:val="both"/>
        <w:rPr>
          <w:rFonts w:cstheme="minorHAnsi"/>
          <w:b/>
          <w:bCs/>
          <w:sz w:val="24"/>
          <w:szCs w:val="24"/>
        </w:rPr>
      </w:pPr>
    </w:p>
    <w:p w:rsidR="00D81F1B" w:rsidRPr="001F133B" w:rsidRDefault="00D81F1B" w:rsidP="00D81F1B">
      <w:pPr>
        <w:spacing w:after="0" w:line="240" w:lineRule="auto"/>
        <w:jc w:val="both"/>
        <w:rPr>
          <w:rFonts w:cstheme="minorHAnsi"/>
          <w:sz w:val="24"/>
          <w:szCs w:val="24"/>
        </w:rPr>
      </w:pPr>
      <w:r w:rsidRPr="001F133B">
        <w:rPr>
          <w:rFonts w:cstheme="minorHAnsi"/>
          <w:sz w:val="24"/>
          <w:szCs w:val="24"/>
        </w:rPr>
        <w:t>Ao</w:t>
      </w:r>
    </w:p>
    <w:p w:rsidR="00D81F1B" w:rsidRPr="001F133B" w:rsidRDefault="00D81F1B" w:rsidP="00D81F1B">
      <w:pPr>
        <w:spacing w:after="0" w:line="240" w:lineRule="auto"/>
        <w:jc w:val="both"/>
        <w:rPr>
          <w:rFonts w:cstheme="minorHAnsi"/>
          <w:sz w:val="24"/>
          <w:szCs w:val="24"/>
        </w:rPr>
      </w:pPr>
      <w:r w:rsidRPr="001F133B">
        <w:rPr>
          <w:rFonts w:cstheme="minorHAnsi"/>
          <w:sz w:val="24"/>
          <w:szCs w:val="24"/>
        </w:rPr>
        <w:t>Excelentíssimo Senhor</w:t>
      </w:r>
    </w:p>
    <w:p w:rsidR="00D81F1B" w:rsidRPr="001F133B" w:rsidRDefault="00D81F1B" w:rsidP="00D81F1B">
      <w:pPr>
        <w:spacing w:after="0" w:line="240" w:lineRule="auto"/>
        <w:jc w:val="both"/>
        <w:rPr>
          <w:rFonts w:cstheme="minorHAnsi"/>
          <w:b/>
          <w:sz w:val="24"/>
          <w:szCs w:val="24"/>
        </w:rPr>
      </w:pPr>
      <w:r w:rsidRPr="001F133B">
        <w:rPr>
          <w:rFonts w:cstheme="minorHAnsi"/>
          <w:b/>
          <w:sz w:val="24"/>
          <w:szCs w:val="24"/>
        </w:rPr>
        <w:t>ELIAS CHEDIEK</w:t>
      </w:r>
    </w:p>
    <w:p w:rsidR="00D81F1B" w:rsidRPr="001F133B" w:rsidRDefault="00D81F1B" w:rsidP="00D81F1B">
      <w:pPr>
        <w:spacing w:after="0" w:line="240" w:lineRule="auto"/>
        <w:jc w:val="both"/>
        <w:rPr>
          <w:rFonts w:cstheme="minorHAnsi"/>
          <w:sz w:val="24"/>
          <w:szCs w:val="24"/>
        </w:rPr>
      </w:pPr>
      <w:r w:rsidRPr="001F133B">
        <w:rPr>
          <w:rFonts w:cstheme="minorHAnsi"/>
          <w:sz w:val="24"/>
          <w:szCs w:val="24"/>
        </w:rPr>
        <w:t>Presidente da Câmara Municipal</w:t>
      </w:r>
    </w:p>
    <w:p w:rsidR="00D81F1B" w:rsidRPr="001F133B" w:rsidRDefault="00D81F1B" w:rsidP="00D81F1B">
      <w:pPr>
        <w:spacing w:after="0" w:line="240" w:lineRule="auto"/>
        <w:jc w:val="both"/>
        <w:rPr>
          <w:rFonts w:cstheme="minorHAnsi"/>
          <w:sz w:val="24"/>
          <w:szCs w:val="24"/>
        </w:rPr>
      </w:pPr>
      <w:r w:rsidRPr="001F133B">
        <w:rPr>
          <w:rFonts w:cstheme="minorHAnsi"/>
          <w:sz w:val="24"/>
          <w:szCs w:val="24"/>
        </w:rPr>
        <w:t xml:space="preserve">Rua São Bento, 887 - </w:t>
      </w:r>
      <w:proofErr w:type="gramStart"/>
      <w:r w:rsidRPr="001F133B">
        <w:rPr>
          <w:rFonts w:cstheme="minorHAnsi"/>
          <w:sz w:val="24"/>
          <w:szCs w:val="24"/>
        </w:rPr>
        <w:t>Centro</w:t>
      </w:r>
      <w:proofErr w:type="gramEnd"/>
    </w:p>
    <w:p w:rsidR="00D81F1B" w:rsidRPr="001F133B" w:rsidRDefault="00D81F1B" w:rsidP="00D81F1B">
      <w:pPr>
        <w:pStyle w:val="Ttulo2"/>
        <w:ind w:left="0"/>
        <w:rPr>
          <w:rFonts w:asciiTheme="minorHAnsi" w:hAnsiTheme="minorHAnsi" w:cstheme="minorHAnsi"/>
          <w:sz w:val="24"/>
          <w:szCs w:val="24"/>
          <w:u w:val="single"/>
        </w:rPr>
      </w:pPr>
      <w:r w:rsidRPr="001F133B">
        <w:rPr>
          <w:rFonts w:asciiTheme="minorHAnsi" w:hAnsiTheme="minorHAnsi" w:cstheme="minorHAnsi"/>
          <w:sz w:val="24"/>
          <w:szCs w:val="24"/>
          <w:u w:val="single"/>
        </w:rPr>
        <w:t>14801-300 - ARARAQUARA/SP</w:t>
      </w:r>
    </w:p>
    <w:p w:rsidR="00D81F1B" w:rsidRPr="001F133B" w:rsidRDefault="00D81F1B" w:rsidP="00D81F1B">
      <w:pPr>
        <w:spacing w:after="0" w:line="240" w:lineRule="auto"/>
        <w:jc w:val="both"/>
        <w:rPr>
          <w:rFonts w:cstheme="minorHAnsi"/>
          <w:sz w:val="24"/>
          <w:szCs w:val="24"/>
        </w:rPr>
      </w:pPr>
    </w:p>
    <w:p w:rsidR="00D81F1B" w:rsidRDefault="00D81F1B" w:rsidP="00D81F1B">
      <w:pPr>
        <w:spacing w:after="0" w:line="240" w:lineRule="auto"/>
        <w:jc w:val="both"/>
        <w:rPr>
          <w:rFonts w:cstheme="minorHAnsi"/>
          <w:sz w:val="24"/>
          <w:szCs w:val="24"/>
        </w:rPr>
      </w:pPr>
    </w:p>
    <w:p w:rsidR="0013143E" w:rsidRPr="001F133B" w:rsidRDefault="0013143E" w:rsidP="00D81F1B">
      <w:pPr>
        <w:spacing w:after="0" w:line="240" w:lineRule="auto"/>
        <w:jc w:val="both"/>
        <w:rPr>
          <w:rFonts w:cstheme="minorHAnsi"/>
          <w:sz w:val="24"/>
          <w:szCs w:val="24"/>
        </w:rPr>
      </w:pPr>
    </w:p>
    <w:p w:rsidR="00D81F1B" w:rsidRPr="001F133B" w:rsidRDefault="00D81F1B" w:rsidP="00D81F1B">
      <w:pPr>
        <w:spacing w:after="0" w:line="240" w:lineRule="auto"/>
        <w:jc w:val="both"/>
        <w:rPr>
          <w:rFonts w:cstheme="minorHAnsi"/>
          <w:sz w:val="24"/>
          <w:szCs w:val="24"/>
        </w:rPr>
      </w:pPr>
      <w:r w:rsidRPr="001F133B">
        <w:rPr>
          <w:rFonts w:cstheme="minorHAnsi"/>
          <w:sz w:val="24"/>
          <w:szCs w:val="24"/>
        </w:rPr>
        <w:t>Senhor Presidente:</w:t>
      </w:r>
    </w:p>
    <w:p w:rsidR="00D81F1B" w:rsidRPr="001F133B" w:rsidRDefault="00D81F1B" w:rsidP="00D81F1B">
      <w:pPr>
        <w:tabs>
          <w:tab w:val="left" w:pos="2835"/>
        </w:tabs>
        <w:spacing w:after="0" w:line="240" w:lineRule="auto"/>
        <w:jc w:val="both"/>
        <w:rPr>
          <w:rFonts w:cstheme="minorHAnsi"/>
          <w:sz w:val="24"/>
          <w:szCs w:val="24"/>
        </w:rPr>
      </w:pPr>
    </w:p>
    <w:p w:rsidR="00BE595B" w:rsidRPr="001F133B" w:rsidRDefault="00BE595B" w:rsidP="00BE595B">
      <w:pPr>
        <w:tabs>
          <w:tab w:val="left" w:pos="2835"/>
        </w:tabs>
        <w:ind w:right="-142"/>
        <w:jc w:val="both"/>
        <w:rPr>
          <w:rFonts w:ascii="Calibri" w:hAnsi="Calibri"/>
          <w:lang w:eastAsia="ar-SA"/>
        </w:rPr>
      </w:pPr>
    </w:p>
    <w:p w:rsidR="00BE595B" w:rsidRPr="001F133B" w:rsidRDefault="00BE595B" w:rsidP="00BE595B">
      <w:pPr>
        <w:tabs>
          <w:tab w:val="left" w:pos="2835"/>
        </w:tabs>
        <w:spacing w:after="0" w:line="240" w:lineRule="auto"/>
        <w:jc w:val="both"/>
        <w:rPr>
          <w:rFonts w:eastAsia="Times New Roman" w:cstheme="minorHAnsi"/>
          <w:sz w:val="24"/>
          <w:szCs w:val="24"/>
        </w:rPr>
      </w:pPr>
      <w:r w:rsidRPr="001F133B">
        <w:rPr>
          <w:rFonts w:ascii="Calibri" w:hAnsi="Calibri"/>
          <w:lang w:eastAsia="ar-SA"/>
        </w:rPr>
        <w:tab/>
        <w:t xml:space="preserve">Encaminho a Vossa Excelência o incluso </w:t>
      </w:r>
      <w:r w:rsidRPr="001F133B">
        <w:rPr>
          <w:rFonts w:ascii="Calibri" w:hAnsi="Calibri"/>
          <w:b/>
          <w:lang w:eastAsia="ar-SA"/>
        </w:rPr>
        <w:t xml:space="preserve">Substitutivo ao Projeto de Lei nº </w:t>
      </w:r>
      <w:r w:rsidR="0013143E">
        <w:rPr>
          <w:rFonts w:ascii="Calibri" w:hAnsi="Calibri"/>
          <w:b/>
          <w:lang w:eastAsia="ar-SA"/>
        </w:rPr>
        <w:t>83</w:t>
      </w:r>
      <w:r w:rsidRPr="001F133B">
        <w:rPr>
          <w:rFonts w:ascii="Calibri" w:hAnsi="Calibri"/>
          <w:b/>
          <w:lang w:eastAsia="ar-SA"/>
        </w:rPr>
        <w:t>/15</w:t>
      </w:r>
      <w:r w:rsidRPr="001F133B">
        <w:rPr>
          <w:rFonts w:ascii="Calibri" w:hAnsi="Calibri"/>
          <w:lang w:eastAsia="ar-SA"/>
        </w:rPr>
        <w:t xml:space="preserve">, que </w:t>
      </w:r>
      <w:r w:rsidR="005F303C" w:rsidRPr="001F133B">
        <w:rPr>
          <w:rFonts w:ascii="Calibri" w:hAnsi="Calibri"/>
          <w:lang w:eastAsia="ar-SA"/>
        </w:rPr>
        <w:t>d</w:t>
      </w:r>
      <w:r w:rsidRPr="001F133B">
        <w:rPr>
          <w:rFonts w:eastAsia="Times New Roman" w:cstheme="minorHAnsi"/>
          <w:sz w:val="24"/>
          <w:szCs w:val="24"/>
        </w:rPr>
        <w:t>ispõe sobre as condições que autorizam o porte de arma de fogo pelos Guardas Civis Municipais, bem como sobre a criação da Ouvidoria Municipal, alterando a Estrutura Hierárquica e Organizacional da Secretaria Municipal de Segurança Pública, e dá outras providências.</w:t>
      </w:r>
    </w:p>
    <w:p w:rsidR="005F303C" w:rsidRPr="001F133B" w:rsidRDefault="005F303C" w:rsidP="00BE595B">
      <w:pPr>
        <w:pStyle w:val="Ttulo"/>
        <w:tabs>
          <w:tab w:val="left" w:pos="2835"/>
          <w:tab w:val="left" w:pos="2880"/>
        </w:tabs>
        <w:jc w:val="both"/>
        <w:rPr>
          <w:rFonts w:asciiTheme="minorHAnsi" w:hAnsiTheme="minorHAnsi" w:cstheme="minorHAnsi"/>
          <w:b w:val="0"/>
          <w:sz w:val="24"/>
          <w:szCs w:val="24"/>
          <w:u w:val="none"/>
          <w:lang w:eastAsia="pt-BR"/>
        </w:rPr>
      </w:pPr>
    </w:p>
    <w:p w:rsidR="00BE595B" w:rsidRPr="001F133B" w:rsidRDefault="00BE595B" w:rsidP="00BE595B">
      <w:pPr>
        <w:pStyle w:val="Ttulo"/>
        <w:tabs>
          <w:tab w:val="left" w:pos="2835"/>
          <w:tab w:val="left" w:pos="2880"/>
        </w:tabs>
        <w:jc w:val="both"/>
        <w:rPr>
          <w:rFonts w:asciiTheme="minorHAnsi" w:hAnsiTheme="minorHAnsi" w:cstheme="minorHAnsi"/>
          <w:b w:val="0"/>
          <w:sz w:val="24"/>
          <w:szCs w:val="24"/>
          <w:u w:val="none"/>
          <w:lang w:eastAsia="pt-BR"/>
        </w:rPr>
      </w:pPr>
      <w:r w:rsidRPr="001F133B">
        <w:rPr>
          <w:rFonts w:asciiTheme="minorHAnsi" w:hAnsiTheme="minorHAnsi" w:cstheme="minorHAnsi"/>
          <w:b w:val="0"/>
          <w:sz w:val="24"/>
          <w:szCs w:val="24"/>
          <w:u w:val="none"/>
          <w:lang w:eastAsia="pt-BR"/>
        </w:rPr>
        <w:tab/>
        <w:t xml:space="preserve">Esclarecemos que as alterações ocorridas no texto do referido Projeto foram </w:t>
      </w:r>
      <w:r w:rsidR="005166C4" w:rsidRPr="001F133B">
        <w:rPr>
          <w:rFonts w:asciiTheme="minorHAnsi" w:hAnsiTheme="minorHAnsi" w:cstheme="minorHAnsi"/>
          <w:b w:val="0"/>
          <w:sz w:val="24"/>
          <w:szCs w:val="24"/>
          <w:u w:val="none"/>
          <w:lang w:eastAsia="pt-BR"/>
        </w:rPr>
        <w:t xml:space="preserve">sugeridas pelo Ministério Público Estadual, e se fazem </w:t>
      </w:r>
      <w:r w:rsidRPr="001F133B">
        <w:rPr>
          <w:rFonts w:asciiTheme="minorHAnsi" w:hAnsiTheme="minorHAnsi" w:cstheme="minorHAnsi"/>
          <w:b w:val="0"/>
          <w:sz w:val="24"/>
          <w:szCs w:val="24"/>
          <w:u w:val="none"/>
          <w:lang w:eastAsia="pt-BR"/>
        </w:rPr>
        <w:t>necessárias para melhorar a consecução d</w:t>
      </w:r>
      <w:r w:rsidR="00891639">
        <w:rPr>
          <w:rFonts w:asciiTheme="minorHAnsi" w:hAnsiTheme="minorHAnsi" w:cstheme="minorHAnsi"/>
          <w:b w:val="0"/>
          <w:sz w:val="24"/>
          <w:szCs w:val="24"/>
          <w:u w:val="none"/>
          <w:lang w:eastAsia="pt-BR"/>
        </w:rPr>
        <w:t>os</w:t>
      </w:r>
      <w:r w:rsidRPr="001F133B">
        <w:rPr>
          <w:rFonts w:asciiTheme="minorHAnsi" w:hAnsiTheme="minorHAnsi" w:cstheme="minorHAnsi"/>
          <w:b w:val="0"/>
          <w:sz w:val="24"/>
          <w:szCs w:val="24"/>
          <w:u w:val="none"/>
          <w:lang w:eastAsia="pt-BR"/>
        </w:rPr>
        <w:t xml:space="preserve"> objetivos</w:t>
      </w:r>
      <w:r w:rsidR="00156B06" w:rsidRPr="001F133B">
        <w:rPr>
          <w:rFonts w:asciiTheme="minorHAnsi" w:hAnsiTheme="minorHAnsi" w:cstheme="minorHAnsi"/>
          <w:b w:val="0"/>
          <w:sz w:val="24"/>
          <w:szCs w:val="24"/>
          <w:u w:val="none"/>
          <w:lang w:eastAsia="pt-BR"/>
        </w:rPr>
        <w:t xml:space="preserve"> da propositura.</w:t>
      </w:r>
    </w:p>
    <w:p w:rsidR="00D81F1B" w:rsidRPr="001F133B" w:rsidRDefault="00D81F1B" w:rsidP="00D81F1B">
      <w:pPr>
        <w:tabs>
          <w:tab w:val="left" w:pos="2835"/>
        </w:tabs>
        <w:spacing w:after="0" w:line="240" w:lineRule="auto"/>
        <w:jc w:val="both"/>
        <w:rPr>
          <w:rFonts w:eastAsia="Times New Roman" w:cstheme="minorHAnsi"/>
          <w:sz w:val="24"/>
          <w:szCs w:val="24"/>
        </w:rPr>
      </w:pPr>
    </w:p>
    <w:p w:rsidR="005F303C" w:rsidRPr="001F133B" w:rsidRDefault="005F303C" w:rsidP="00D81F1B">
      <w:pPr>
        <w:tabs>
          <w:tab w:val="left" w:pos="2835"/>
        </w:tabs>
        <w:spacing w:after="0" w:line="240" w:lineRule="auto"/>
        <w:jc w:val="both"/>
        <w:rPr>
          <w:rFonts w:eastAsia="Times New Roman" w:cstheme="minorHAnsi"/>
          <w:sz w:val="24"/>
          <w:szCs w:val="24"/>
        </w:rPr>
      </w:pPr>
      <w:r w:rsidRPr="001F133B">
        <w:rPr>
          <w:rFonts w:eastAsia="Times New Roman" w:cstheme="minorHAnsi"/>
          <w:sz w:val="24"/>
          <w:szCs w:val="24"/>
        </w:rPr>
        <w:tab/>
      </w:r>
      <w:r w:rsidR="00156B06" w:rsidRPr="001F133B">
        <w:rPr>
          <w:rFonts w:eastAsia="Times New Roman" w:cstheme="minorHAnsi"/>
          <w:sz w:val="24"/>
          <w:szCs w:val="24"/>
        </w:rPr>
        <w:t>Ademais, solicito</w:t>
      </w:r>
      <w:r w:rsidR="005166C4" w:rsidRPr="001F133B">
        <w:rPr>
          <w:rFonts w:eastAsia="Times New Roman" w:cstheme="minorHAnsi"/>
          <w:sz w:val="24"/>
          <w:szCs w:val="24"/>
        </w:rPr>
        <w:t xml:space="preserve"> </w:t>
      </w:r>
      <w:r w:rsidR="0071063A" w:rsidRPr="001F133B">
        <w:rPr>
          <w:rFonts w:eastAsia="Times New Roman" w:cstheme="minorHAnsi"/>
          <w:sz w:val="24"/>
          <w:szCs w:val="24"/>
        </w:rPr>
        <w:t xml:space="preserve">que </w:t>
      </w:r>
      <w:r w:rsidR="00156B06" w:rsidRPr="001F133B">
        <w:rPr>
          <w:rFonts w:eastAsia="Times New Roman" w:cstheme="minorHAnsi"/>
          <w:sz w:val="24"/>
          <w:szCs w:val="24"/>
        </w:rPr>
        <w:t xml:space="preserve">o projeto </w:t>
      </w:r>
      <w:r w:rsidR="0071063A" w:rsidRPr="001F133B">
        <w:rPr>
          <w:rFonts w:eastAsia="Times New Roman" w:cstheme="minorHAnsi"/>
          <w:sz w:val="24"/>
          <w:szCs w:val="24"/>
        </w:rPr>
        <w:t>se</w:t>
      </w:r>
      <w:r w:rsidR="00891639">
        <w:rPr>
          <w:rFonts w:eastAsia="Times New Roman" w:cstheme="minorHAnsi"/>
          <w:sz w:val="24"/>
          <w:szCs w:val="24"/>
        </w:rPr>
        <w:t>ja</w:t>
      </w:r>
      <w:r w:rsidR="0071063A" w:rsidRPr="001F133B">
        <w:rPr>
          <w:rFonts w:eastAsia="Times New Roman" w:cstheme="minorHAnsi"/>
          <w:sz w:val="24"/>
          <w:szCs w:val="24"/>
        </w:rPr>
        <w:t xml:space="preserve"> retirado </w:t>
      </w:r>
      <w:r w:rsidR="00156B06" w:rsidRPr="001F133B">
        <w:rPr>
          <w:rFonts w:eastAsia="Times New Roman" w:cstheme="minorHAnsi"/>
          <w:sz w:val="24"/>
          <w:szCs w:val="24"/>
        </w:rPr>
        <w:t xml:space="preserve">do regime de </w:t>
      </w:r>
      <w:r w:rsidR="0071063A" w:rsidRPr="001F133B">
        <w:rPr>
          <w:rFonts w:eastAsia="Times New Roman" w:cstheme="minorHAnsi"/>
          <w:sz w:val="24"/>
          <w:szCs w:val="24"/>
        </w:rPr>
        <w:t>tramitação urgente previsto no art. 80 da Lei Orgânica Municipal</w:t>
      </w:r>
      <w:r w:rsidR="00156B06" w:rsidRPr="001F133B">
        <w:rPr>
          <w:rFonts w:eastAsia="Times New Roman" w:cstheme="minorHAnsi"/>
          <w:sz w:val="24"/>
          <w:szCs w:val="24"/>
        </w:rPr>
        <w:t>, em face do</w:t>
      </w:r>
      <w:r w:rsidR="001F133B" w:rsidRPr="001F133B">
        <w:rPr>
          <w:rFonts w:eastAsia="Times New Roman" w:cstheme="minorHAnsi"/>
          <w:sz w:val="24"/>
          <w:szCs w:val="24"/>
        </w:rPr>
        <w:t xml:space="preserve"> resultado da Audiência Pública realizada nessa Câmara Municipal.</w:t>
      </w:r>
    </w:p>
    <w:p w:rsidR="00EA59C8" w:rsidRPr="001F133B" w:rsidRDefault="00EA59C8" w:rsidP="00D81F1B">
      <w:pPr>
        <w:spacing w:after="0" w:line="240" w:lineRule="auto"/>
        <w:ind w:firstLine="2835"/>
        <w:jc w:val="both"/>
        <w:rPr>
          <w:rFonts w:cstheme="minorHAnsi"/>
          <w:sz w:val="24"/>
          <w:szCs w:val="24"/>
        </w:rPr>
      </w:pPr>
    </w:p>
    <w:p w:rsidR="001F133B" w:rsidRPr="001F133B" w:rsidRDefault="001F133B" w:rsidP="001F133B">
      <w:pPr>
        <w:pStyle w:val="Recuodecorpodetexto3"/>
        <w:tabs>
          <w:tab w:val="left" w:pos="3402"/>
        </w:tabs>
        <w:spacing w:after="0"/>
        <w:ind w:left="0" w:firstLine="2835"/>
        <w:jc w:val="both"/>
        <w:rPr>
          <w:rFonts w:ascii="Calibri" w:hAnsi="Calibri" w:cs="Calibri"/>
          <w:sz w:val="24"/>
          <w:szCs w:val="24"/>
        </w:rPr>
      </w:pPr>
      <w:r w:rsidRPr="001F133B">
        <w:rPr>
          <w:rFonts w:ascii="Calibri" w:hAnsi="Calibri" w:cs="Calibri"/>
          <w:sz w:val="24"/>
          <w:szCs w:val="24"/>
        </w:rPr>
        <w:t>Valho-me do ensejo para renovar-lhe os protestos de estima e apreço.</w:t>
      </w:r>
    </w:p>
    <w:p w:rsidR="00EA59C8" w:rsidRPr="001F133B" w:rsidRDefault="00EA59C8" w:rsidP="00D81F1B">
      <w:pPr>
        <w:spacing w:after="0" w:line="240" w:lineRule="auto"/>
        <w:ind w:firstLine="2835"/>
        <w:jc w:val="both"/>
        <w:rPr>
          <w:rFonts w:cstheme="minorHAnsi"/>
          <w:sz w:val="24"/>
          <w:szCs w:val="24"/>
        </w:rPr>
      </w:pPr>
    </w:p>
    <w:p w:rsidR="00D81F1B" w:rsidRPr="001F133B" w:rsidRDefault="00D81F1B" w:rsidP="00D81F1B">
      <w:pPr>
        <w:spacing w:after="0" w:line="240" w:lineRule="auto"/>
        <w:ind w:firstLine="2835"/>
        <w:jc w:val="both"/>
        <w:rPr>
          <w:rFonts w:cstheme="minorHAnsi"/>
          <w:sz w:val="24"/>
          <w:szCs w:val="24"/>
        </w:rPr>
      </w:pPr>
      <w:r w:rsidRPr="001F133B">
        <w:rPr>
          <w:rFonts w:cstheme="minorHAnsi"/>
          <w:sz w:val="24"/>
          <w:szCs w:val="24"/>
        </w:rPr>
        <w:t>Atenciosamente,</w:t>
      </w:r>
    </w:p>
    <w:p w:rsidR="00D81F1B" w:rsidRPr="001F133B" w:rsidRDefault="00D81F1B" w:rsidP="00D81F1B">
      <w:pPr>
        <w:spacing w:after="0" w:line="240" w:lineRule="auto"/>
        <w:jc w:val="center"/>
        <w:rPr>
          <w:rFonts w:cstheme="minorHAnsi"/>
          <w:sz w:val="24"/>
          <w:szCs w:val="24"/>
        </w:rPr>
      </w:pPr>
    </w:p>
    <w:p w:rsidR="0000513C" w:rsidRPr="001F133B" w:rsidRDefault="0000513C" w:rsidP="00D81F1B">
      <w:pPr>
        <w:spacing w:after="0" w:line="240" w:lineRule="auto"/>
        <w:jc w:val="center"/>
        <w:rPr>
          <w:rFonts w:cstheme="minorHAnsi"/>
          <w:sz w:val="24"/>
          <w:szCs w:val="24"/>
        </w:rPr>
      </w:pPr>
    </w:p>
    <w:p w:rsidR="0000513C" w:rsidRPr="001F133B" w:rsidRDefault="0000513C" w:rsidP="00D81F1B">
      <w:pPr>
        <w:spacing w:after="0" w:line="240" w:lineRule="auto"/>
        <w:jc w:val="center"/>
        <w:rPr>
          <w:rFonts w:cstheme="minorHAnsi"/>
          <w:sz w:val="24"/>
          <w:szCs w:val="24"/>
        </w:rPr>
      </w:pPr>
    </w:p>
    <w:p w:rsidR="0000513C" w:rsidRPr="001F133B" w:rsidRDefault="0000513C" w:rsidP="00D81F1B">
      <w:pPr>
        <w:spacing w:after="0" w:line="240" w:lineRule="auto"/>
        <w:jc w:val="center"/>
        <w:rPr>
          <w:rFonts w:cstheme="minorHAnsi"/>
          <w:sz w:val="24"/>
          <w:szCs w:val="24"/>
        </w:rPr>
      </w:pPr>
    </w:p>
    <w:p w:rsidR="00D81F1B" w:rsidRPr="001F133B" w:rsidRDefault="00D81F1B" w:rsidP="00D81F1B">
      <w:pPr>
        <w:spacing w:after="0" w:line="240" w:lineRule="auto"/>
        <w:jc w:val="center"/>
        <w:rPr>
          <w:rFonts w:cstheme="minorHAnsi"/>
          <w:b/>
          <w:sz w:val="24"/>
          <w:szCs w:val="24"/>
        </w:rPr>
      </w:pPr>
      <w:proofErr w:type="gramStart"/>
      <w:r w:rsidRPr="001F133B">
        <w:rPr>
          <w:rFonts w:cstheme="minorHAnsi"/>
          <w:b/>
          <w:sz w:val="24"/>
          <w:szCs w:val="24"/>
        </w:rPr>
        <w:t>MARCELO FORTES</w:t>
      </w:r>
      <w:proofErr w:type="gramEnd"/>
      <w:r w:rsidRPr="001F133B">
        <w:rPr>
          <w:rFonts w:cstheme="minorHAnsi"/>
          <w:b/>
          <w:sz w:val="24"/>
          <w:szCs w:val="24"/>
        </w:rPr>
        <w:t xml:space="preserve"> BARBIERI</w:t>
      </w:r>
    </w:p>
    <w:p w:rsidR="00D81F1B" w:rsidRPr="001F133B" w:rsidRDefault="00D81F1B" w:rsidP="00D81F1B">
      <w:pPr>
        <w:spacing w:after="0" w:line="240" w:lineRule="auto"/>
        <w:jc w:val="center"/>
        <w:rPr>
          <w:rFonts w:cstheme="minorHAnsi"/>
          <w:sz w:val="24"/>
          <w:szCs w:val="24"/>
        </w:rPr>
      </w:pPr>
      <w:r w:rsidRPr="001F133B">
        <w:rPr>
          <w:rFonts w:cstheme="minorHAnsi"/>
          <w:sz w:val="24"/>
          <w:szCs w:val="24"/>
        </w:rPr>
        <w:t>Prefeito Municipal</w:t>
      </w:r>
    </w:p>
    <w:p w:rsidR="00C32FB3" w:rsidRPr="001F133B" w:rsidRDefault="00D81F1B" w:rsidP="00453B69">
      <w:pPr>
        <w:spacing w:after="0" w:line="240" w:lineRule="auto"/>
        <w:jc w:val="center"/>
        <w:rPr>
          <w:rFonts w:eastAsia="Times New Roman" w:cstheme="minorHAnsi"/>
          <w:sz w:val="24"/>
          <w:szCs w:val="24"/>
        </w:rPr>
      </w:pPr>
      <w:r w:rsidRPr="001F133B">
        <w:rPr>
          <w:rFonts w:eastAsia="Times New Roman" w:cstheme="minorHAnsi"/>
          <w:b/>
          <w:bCs/>
          <w:sz w:val="24"/>
          <w:szCs w:val="24"/>
          <w:u w:val="single"/>
        </w:rPr>
        <w:br w:type="page"/>
      </w:r>
      <w:r w:rsidR="00C54743">
        <w:rPr>
          <w:rFonts w:eastAsia="Times New Roman" w:cstheme="minorHAnsi"/>
          <w:b/>
          <w:bCs/>
          <w:sz w:val="24"/>
          <w:szCs w:val="24"/>
          <w:u w:val="single"/>
        </w:rPr>
        <w:lastRenderedPageBreak/>
        <w:t xml:space="preserve">SUBSTITUTIVO AO </w:t>
      </w:r>
      <w:r w:rsidR="000343FE" w:rsidRPr="001F133B">
        <w:rPr>
          <w:rFonts w:eastAsia="Times New Roman" w:cstheme="minorHAnsi"/>
          <w:b/>
          <w:bCs/>
          <w:sz w:val="24"/>
          <w:szCs w:val="24"/>
          <w:u w:val="single"/>
        </w:rPr>
        <w:t>PROJETO DE LEI Nº</w:t>
      </w:r>
      <w:r w:rsidR="00C54743">
        <w:rPr>
          <w:rFonts w:eastAsia="Times New Roman" w:cstheme="minorHAnsi"/>
          <w:b/>
          <w:bCs/>
          <w:sz w:val="24"/>
          <w:szCs w:val="24"/>
          <w:u w:val="single"/>
        </w:rPr>
        <w:t xml:space="preserve"> 083 /15</w:t>
      </w:r>
      <w:bookmarkStart w:id="0" w:name="_GoBack"/>
      <w:bookmarkEnd w:id="0"/>
    </w:p>
    <w:p w:rsidR="00C32FB3" w:rsidRPr="001F133B" w:rsidRDefault="00C32FB3" w:rsidP="00D81F1B">
      <w:pPr>
        <w:spacing w:after="0" w:line="240" w:lineRule="auto"/>
        <w:ind w:firstLine="567"/>
        <w:jc w:val="both"/>
        <w:rPr>
          <w:rFonts w:eastAsia="Times New Roman" w:cstheme="minorHAnsi"/>
          <w:sz w:val="24"/>
          <w:szCs w:val="24"/>
        </w:rPr>
      </w:pPr>
      <w:r w:rsidRPr="001F133B">
        <w:rPr>
          <w:rFonts w:eastAsia="Times New Roman" w:cstheme="minorHAnsi"/>
          <w:sz w:val="24"/>
          <w:szCs w:val="24"/>
        </w:rPr>
        <w:t> </w:t>
      </w:r>
    </w:p>
    <w:p w:rsidR="000343FE" w:rsidRPr="001F133B" w:rsidRDefault="000343FE" w:rsidP="00D81F1B">
      <w:pPr>
        <w:spacing w:after="0" w:line="240" w:lineRule="auto"/>
        <w:ind w:firstLine="567"/>
        <w:jc w:val="both"/>
        <w:rPr>
          <w:rFonts w:eastAsia="Times New Roman" w:cstheme="minorHAnsi"/>
          <w:sz w:val="24"/>
          <w:szCs w:val="24"/>
        </w:rPr>
      </w:pPr>
    </w:p>
    <w:p w:rsidR="00690702" w:rsidRPr="001F133B" w:rsidRDefault="00690702" w:rsidP="00D81F1B">
      <w:pPr>
        <w:spacing w:after="0" w:line="240" w:lineRule="auto"/>
        <w:ind w:firstLine="567"/>
        <w:jc w:val="both"/>
        <w:rPr>
          <w:rFonts w:eastAsia="Times New Roman" w:cstheme="minorHAnsi"/>
          <w:sz w:val="24"/>
          <w:szCs w:val="24"/>
        </w:rPr>
      </w:pPr>
    </w:p>
    <w:p w:rsidR="00C32FB3" w:rsidRPr="001F133B" w:rsidRDefault="00C32FB3" w:rsidP="00D81F1B">
      <w:pPr>
        <w:spacing w:after="0" w:line="240" w:lineRule="auto"/>
        <w:ind w:left="3540"/>
        <w:jc w:val="both"/>
        <w:rPr>
          <w:rFonts w:eastAsia="Times New Roman" w:cstheme="minorHAnsi"/>
          <w:sz w:val="24"/>
          <w:szCs w:val="24"/>
        </w:rPr>
      </w:pPr>
      <w:r w:rsidRPr="001F133B">
        <w:rPr>
          <w:rFonts w:eastAsia="Times New Roman" w:cstheme="minorHAnsi"/>
          <w:sz w:val="24"/>
          <w:szCs w:val="24"/>
        </w:rPr>
        <w:t>Dispõe sobre as condições que autorizam o porte de arma de fogo pelos Guardas</w:t>
      </w:r>
      <w:r w:rsidR="00FC2CA7" w:rsidRPr="001F133B">
        <w:rPr>
          <w:rFonts w:eastAsia="Times New Roman" w:cstheme="minorHAnsi"/>
          <w:sz w:val="24"/>
          <w:szCs w:val="24"/>
        </w:rPr>
        <w:t xml:space="preserve"> Civis</w:t>
      </w:r>
      <w:r w:rsidRPr="001F133B">
        <w:rPr>
          <w:rFonts w:eastAsia="Times New Roman" w:cstheme="minorHAnsi"/>
          <w:sz w:val="24"/>
          <w:szCs w:val="24"/>
        </w:rPr>
        <w:t xml:space="preserve"> Municipais,</w:t>
      </w:r>
      <w:r w:rsidR="00D83F62" w:rsidRPr="001F133B">
        <w:rPr>
          <w:rFonts w:eastAsia="Times New Roman" w:cstheme="minorHAnsi"/>
          <w:sz w:val="24"/>
          <w:szCs w:val="24"/>
        </w:rPr>
        <w:t xml:space="preserve"> </w:t>
      </w:r>
      <w:r w:rsidR="00A565EB" w:rsidRPr="001F133B">
        <w:rPr>
          <w:rFonts w:eastAsia="Times New Roman" w:cstheme="minorHAnsi"/>
          <w:sz w:val="24"/>
          <w:szCs w:val="24"/>
        </w:rPr>
        <w:t xml:space="preserve">bem como </w:t>
      </w:r>
      <w:r w:rsidRPr="001F133B">
        <w:rPr>
          <w:rFonts w:eastAsia="Times New Roman" w:cstheme="minorHAnsi"/>
          <w:sz w:val="24"/>
          <w:szCs w:val="24"/>
        </w:rPr>
        <w:t>sobre a criação da Ouvidoria Municipal</w:t>
      </w:r>
      <w:r w:rsidR="00A565EB" w:rsidRPr="001F133B">
        <w:rPr>
          <w:rFonts w:eastAsia="Times New Roman" w:cstheme="minorHAnsi"/>
          <w:sz w:val="24"/>
          <w:szCs w:val="24"/>
        </w:rPr>
        <w:t xml:space="preserve">, alterando </w:t>
      </w:r>
      <w:r w:rsidR="00781B08" w:rsidRPr="001F133B">
        <w:rPr>
          <w:rFonts w:eastAsia="Times New Roman" w:cstheme="minorHAnsi"/>
          <w:sz w:val="24"/>
          <w:szCs w:val="24"/>
        </w:rPr>
        <w:t>a Estrutura Hierárquica e Organizacional da Secretaria Municipal de Segurança Pública</w:t>
      </w:r>
      <w:r w:rsidRPr="001F133B">
        <w:rPr>
          <w:rFonts w:eastAsia="Times New Roman" w:cstheme="minorHAnsi"/>
          <w:sz w:val="24"/>
          <w:szCs w:val="24"/>
        </w:rPr>
        <w:t>, e dá outras providências.</w:t>
      </w:r>
    </w:p>
    <w:p w:rsidR="00A565EB" w:rsidRPr="001F133B" w:rsidRDefault="00A565EB" w:rsidP="00D81F1B">
      <w:pPr>
        <w:spacing w:after="0" w:line="240" w:lineRule="auto"/>
        <w:ind w:left="5103"/>
        <w:jc w:val="both"/>
        <w:rPr>
          <w:rFonts w:eastAsia="Times New Roman" w:cstheme="minorHAnsi"/>
          <w:sz w:val="24"/>
          <w:szCs w:val="24"/>
        </w:rPr>
      </w:pPr>
    </w:p>
    <w:p w:rsidR="00C32FB3" w:rsidRPr="001F133B" w:rsidRDefault="00C32FB3" w:rsidP="00D81F1B">
      <w:pPr>
        <w:spacing w:after="0" w:line="240" w:lineRule="auto"/>
        <w:ind w:firstLine="567"/>
        <w:jc w:val="both"/>
        <w:rPr>
          <w:rFonts w:eastAsia="Times New Roman" w:cstheme="minorHAnsi"/>
          <w:sz w:val="24"/>
          <w:szCs w:val="24"/>
        </w:rPr>
      </w:pPr>
    </w:p>
    <w:p w:rsidR="00C32FB3" w:rsidRPr="001F133B" w:rsidRDefault="00C32FB3" w:rsidP="00D81F1B">
      <w:pPr>
        <w:spacing w:after="0" w:line="240" w:lineRule="auto"/>
        <w:ind w:firstLine="567"/>
        <w:jc w:val="both"/>
        <w:rPr>
          <w:rFonts w:eastAsia="Times New Roman" w:cstheme="minorHAnsi"/>
          <w:sz w:val="24"/>
          <w:szCs w:val="24"/>
        </w:rPr>
      </w:pPr>
      <w:r w:rsidRPr="001F133B">
        <w:rPr>
          <w:rFonts w:eastAsia="Times New Roman" w:cstheme="minorHAnsi"/>
          <w:sz w:val="24"/>
          <w:szCs w:val="24"/>
        </w:rPr>
        <w:t> </w:t>
      </w:r>
    </w:p>
    <w:p w:rsidR="00C32FB3" w:rsidRPr="001F133B" w:rsidRDefault="00C32FB3" w:rsidP="00D81F1B">
      <w:pPr>
        <w:spacing w:after="0" w:line="240" w:lineRule="auto"/>
        <w:jc w:val="center"/>
        <w:rPr>
          <w:rFonts w:eastAsia="Times New Roman" w:cstheme="minorHAnsi"/>
          <w:b/>
          <w:sz w:val="24"/>
          <w:szCs w:val="24"/>
        </w:rPr>
      </w:pPr>
      <w:r w:rsidRPr="001F133B">
        <w:rPr>
          <w:rFonts w:eastAsia="Times New Roman" w:cstheme="minorHAnsi"/>
          <w:b/>
          <w:sz w:val="24"/>
          <w:szCs w:val="24"/>
        </w:rPr>
        <w:t>CAPÍTULO I</w:t>
      </w:r>
    </w:p>
    <w:p w:rsidR="00C32FB3" w:rsidRPr="001F133B" w:rsidRDefault="00C32FB3" w:rsidP="00D81F1B">
      <w:pPr>
        <w:spacing w:after="0" w:line="240" w:lineRule="auto"/>
        <w:jc w:val="center"/>
        <w:rPr>
          <w:rFonts w:eastAsia="Times New Roman" w:cstheme="minorHAnsi"/>
          <w:b/>
          <w:sz w:val="24"/>
          <w:szCs w:val="24"/>
        </w:rPr>
      </w:pPr>
      <w:r w:rsidRPr="001F133B">
        <w:rPr>
          <w:rFonts w:eastAsia="Times New Roman" w:cstheme="minorHAnsi"/>
          <w:b/>
          <w:sz w:val="24"/>
          <w:szCs w:val="24"/>
        </w:rPr>
        <w:t>Do Porte da Arma de Fogo</w:t>
      </w:r>
    </w:p>
    <w:p w:rsidR="00C32FB3" w:rsidRPr="001F133B" w:rsidRDefault="00C32FB3" w:rsidP="00D81F1B">
      <w:pPr>
        <w:spacing w:after="0" w:line="240" w:lineRule="auto"/>
        <w:jc w:val="center"/>
        <w:rPr>
          <w:rFonts w:eastAsia="Times New Roman" w:cstheme="minorHAnsi"/>
          <w:b/>
          <w:sz w:val="24"/>
          <w:szCs w:val="24"/>
        </w:rPr>
      </w:pPr>
      <w:r w:rsidRPr="001F133B">
        <w:rPr>
          <w:rFonts w:eastAsia="Times New Roman" w:cstheme="minorHAnsi"/>
          <w:b/>
          <w:sz w:val="24"/>
          <w:szCs w:val="24"/>
        </w:rPr>
        <w:t> </w:t>
      </w:r>
    </w:p>
    <w:p w:rsidR="00C32FB3" w:rsidRPr="001F133B" w:rsidRDefault="00C32FB3" w:rsidP="00D81F1B">
      <w:pPr>
        <w:spacing w:after="0" w:line="240" w:lineRule="auto"/>
        <w:jc w:val="center"/>
        <w:rPr>
          <w:rFonts w:eastAsia="Times New Roman" w:cstheme="minorHAnsi"/>
          <w:b/>
          <w:sz w:val="24"/>
          <w:szCs w:val="24"/>
        </w:rPr>
      </w:pPr>
      <w:r w:rsidRPr="001F133B">
        <w:rPr>
          <w:rFonts w:eastAsia="Times New Roman" w:cstheme="minorHAnsi"/>
          <w:b/>
          <w:sz w:val="24"/>
          <w:szCs w:val="24"/>
        </w:rPr>
        <w:t>Seção I</w:t>
      </w:r>
    </w:p>
    <w:p w:rsidR="00C32FB3" w:rsidRPr="001F133B" w:rsidRDefault="00C32FB3" w:rsidP="00D81F1B">
      <w:pPr>
        <w:spacing w:after="0" w:line="240" w:lineRule="auto"/>
        <w:jc w:val="center"/>
        <w:rPr>
          <w:rFonts w:eastAsia="Times New Roman" w:cstheme="minorHAnsi"/>
          <w:b/>
          <w:sz w:val="24"/>
          <w:szCs w:val="24"/>
        </w:rPr>
      </w:pPr>
      <w:r w:rsidRPr="001F133B">
        <w:rPr>
          <w:rFonts w:eastAsia="Times New Roman" w:cstheme="minorHAnsi"/>
          <w:b/>
          <w:sz w:val="24"/>
          <w:szCs w:val="24"/>
        </w:rPr>
        <w:t>Do Porte e Aplicação dos Preceitos</w:t>
      </w:r>
    </w:p>
    <w:p w:rsidR="00C32FB3" w:rsidRPr="001F133B" w:rsidRDefault="00C32FB3" w:rsidP="00D81F1B">
      <w:pPr>
        <w:spacing w:after="0" w:line="240" w:lineRule="auto"/>
        <w:ind w:firstLine="567"/>
        <w:jc w:val="both"/>
        <w:rPr>
          <w:rFonts w:eastAsia="Times New Roman" w:cstheme="minorHAnsi"/>
          <w:sz w:val="24"/>
          <w:szCs w:val="24"/>
        </w:rPr>
      </w:pPr>
      <w:r w:rsidRPr="001F133B">
        <w:rPr>
          <w:rFonts w:eastAsia="Times New Roman" w:cstheme="minorHAnsi"/>
          <w:sz w:val="24"/>
          <w:szCs w:val="24"/>
        </w:rPr>
        <w:t> </w:t>
      </w:r>
    </w:p>
    <w:p w:rsidR="00F60A05" w:rsidRPr="001F133B" w:rsidRDefault="00C32FB3" w:rsidP="00D81F1B">
      <w:pPr>
        <w:spacing w:after="0" w:line="240" w:lineRule="auto"/>
        <w:ind w:firstLine="2835"/>
        <w:jc w:val="both"/>
        <w:rPr>
          <w:rFonts w:eastAsia="Times New Roman" w:cstheme="minorHAnsi"/>
          <w:sz w:val="24"/>
          <w:szCs w:val="24"/>
        </w:rPr>
      </w:pPr>
      <w:r w:rsidRPr="001F133B">
        <w:rPr>
          <w:rFonts w:eastAsia="Times New Roman" w:cstheme="minorHAnsi"/>
          <w:b/>
          <w:sz w:val="24"/>
          <w:szCs w:val="24"/>
        </w:rPr>
        <w:t>Art. 1º</w:t>
      </w:r>
      <w:r w:rsidRPr="001F133B">
        <w:rPr>
          <w:rFonts w:eastAsia="Times New Roman" w:cstheme="minorHAnsi"/>
          <w:sz w:val="24"/>
          <w:szCs w:val="24"/>
        </w:rPr>
        <w:t>  O porte de arma de fogo será concedido ao Guarda Civil Municipal lotado na Secretaria Municipal de Segurança Pública</w:t>
      </w:r>
      <w:r w:rsidR="00F60A05" w:rsidRPr="001F133B">
        <w:rPr>
          <w:rFonts w:eastAsia="Times New Roman" w:cstheme="minorHAnsi"/>
          <w:sz w:val="24"/>
          <w:szCs w:val="24"/>
        </w:rPr>
        <w:t xml:space="preserve"> que preencher simultaneamente as condições abaixo elencadas:</w:t>
      </w:r>
    </w:p>
    <w:p w:rsidR="00F60A05" w:rsidRPr="001F133B" w:rsidRDefault="00F60A05" w:rsidP="00D81F1B">
      <w:pPr>
        <w:spacing w:after="0" w:line="240" w:lineRule="auto"/>
        <w:ind w:firstLine="567"/>
        <w:jc w:val="both"/>
        <w:rPr>
          <w:rFonts w:eastAsia="Times New Roman" w:cstheme="minorHAnsi"/>
          <w:sz w:val="24"/>
          <w:szCs w:val="24"/>
        </w:rPr>
      </w:pPr>
    </w:p>
    <w:p w:rsidR="00F60A05" w:rsidRPr="001F133B" w:rsidRDefault="00F60A05" w:rsidP="00D81F1B">
      <w:pPr>
        <w:spacing w:after="0" w:line="240" w:lineRule="auto"/>
        <w:jc w:val="both"/>
        <w:rPr>
          <w:rFonts w:eastAsia="Times New Roman" w:cstheme="minorHAnsi"/>
          <w:sz w:val="24"/>
          <w:szCs w:val="24"/>
        </w:rPr>
      </w:pPr>
      <w:r w:rsidRPr="001F133B">
        <w:rPr>
          <w:rFonts w:eastAsia="Times New Roman" w:cstheme="minorHAnsi"/>
          <w:sz w:val="24"/>
          <w:szCs w:val="24"/>
        </w:rPr>
        <w:t xml:space="preserve">I - </w:t>
      </w:r>
      <w:r w:rsidR="00C32FB3" w:rsidRPr="001F133B">
        <w:rPr>
          <w:rFonts w:eastAsia="Times New Roman" w:cstheme="minorHAnsi"/>
          <w:sz w:val="24"/>
          <w:szCs w:val="24"/>
        </w:rPr>
        <w:t>concluir e obtiver aprovação no curso de formação e requalificação profissional</w:t>
      </w:r>
      <w:r w:rsidRPr="001F133B">
        <w:rPr>
          <w:rFonts w:eastAsia="Times New Roman" w:cstheme="minorHAnsi"/>
          <w:sz w:val="24"/>
          <w:szCs w:val="24"/>
        </w:rPr>
        <w:t>;</w:t>
      </w:r>
    </w:p>
    <w:p w:rsidR="00F60A05" w:rsidRPr="001F133B" w:rsidRDefault="00F60A05" w:rsidP="00D81F1B">
      <w:pPr>
        <w:spacing w:after="0" w:line="240" w:lineRule="auto"/>
        <w:jc w:val="both"/>
        <w:rPr>
          <w:rFonts w:eastAsia="Times New Roman" w:cstheme="minorHAnsi"/>
          <w:sz w:val="24"/>
          <w:szCs w:val="24"/>
        </w:rPr>
      </w:pPr>
      <w:r w:rsidRPr="001F133B">
        <w:rPr>
          <w:rFonts w:eastAsia="Times New Roman" w:cstheme="minorHAnsi"/>
          <w:sz w:val="24"/>
          <w:szCs w:val="24"/>
        </w:rPr>
        <w:t xml:space="preserve">II – for </w:t>
      </w:r>
      <w:r w:rsidR="00C32FB3" w:rsidRPr="001F133B">
        <w:rPr>
          <w:rFonts w:eastAsia="Times New Roman" w:cstheme="minorHAnsi"/>
          <w:sz w:val="24"/>
          <w:szCs w:val="24"/>
        </w:rPr>
        <w:t>aprovado em teste de capacidade psicológica</w:t>
      </w:r>
      <w:r w:rsidRPr="001F133B">
        <w:rPr>
          <w:rFonts w:eastAsia="Times New Roman" w:cstheme="minorHAnsi"/>
          <w:sz w:val="24"/>
          <w:szCs w:val="24"/>
        </w:rPr>
        <w:t>;</w:t>
      </w:r>
    </w:p>
    <w:p w:rsidR="00F60A05" w:rsidRPr="001F133B" w:rsidRDefault="00F60A05" w:rsidP="00D81F1B">
      <w:pPr>
        <w:spacing w:after="0" w:line="240" w:lineRule="auto"/>
        <w:jc w:val="both"/>
        <w:rPr>
          <w:rFonts w:eastAsia="Times New Roman" w:cstheme="minorHAnsi"/>
          <w:sz w:val="24"/>
          <w:szCs w:val="24"/>
        </w:rPr>
      </w:pPr>
      <w:r w:rsidRPr="001F133B">
        <w:rPr>
          <w:rFonts w:eastAsia="Times New Roman" w:cstheme="minorHAnsi"/>
          <w:sz w:val="24"/>
          <w:szCs w:val="24"/>
        </w:rPr>
        <w:t xml:space="preserve">III – obtiver aprovação em </w:t>
      </w:r>
      <w:r w:rsidR="00FC2CA7" w:rsidRPr="001F133B">
        <w:rPr>
          <w:rFonts w:eastAsia="Times New Roman" w:cstheme="minorHAnsi"/>
          <w:sz w:val="24"/>
          <w:szCs w:val="24"/>
        </w:rPr>
        <w:t>Exame Toxicológico</w:t>
      </w:r>
      <w:r w:rsidRPr="001F133B">
        <w:rPr>
          <w:rFonts w:eastAsia="Times New Roman" w:cstheme="minorHAnsi"/>
          <w:sz w:val="24"/>
          <w:szCs w:val="24"/>
        </w:rPr>
        <w:t>;</w:t>
      </w:r>
    </w:p>
    <w:p w:rsidR="00F60A05" w:rsidRPr="001F133B" w:rsidRDefault="00F60A05" w:rsidP="00D81F1B">
      <w:pPr>
        <w:spacing w:after="0" w:line="240" w:lineRule="auto"/>
        <w:jc w:val="both"/>
        <w:rPr>
          <w:rFonts w:eastAsia="Times New Roman" w:cstheme="minorHAnsi"/>
          <w:sz w:val="24"/>
          <w:szCs w:val="24"/>
        </w:rPr>
      </w:pPr>
      <w:r w:rsidRPr="001F133B">
        <w:rPr>
          <w:rFonts w:eastAsia="Times New Roman" w:cstheme="minorHAnsi"/>
          <w:sz w:val="24"/>
          <w:szCs w:val="24"/>
        </w:rPr>
        <w:t>IV – obtiver aprovação em I</w:t>
      </w:r>
      <w:r w:rsidR="00FC2CA7" w:rsidRPr="001F133B">
        <w:rPr>
          <w:rFonts w:eastAsia="Times New Roman" w:cstheme="minorHAnsi"/>
          <w:sz w:val="24"/>
          <w:szCs w:val="24"/>
        </w:rPr>
        <w:t>nvestigação Social</w:t>
      </w:r>
      <w:r w:rsidRPr="001F133B">
        <w:rPr>
          <w:rFonts w:eastAsia="Times New Roman" w:cstheme="minorHAnsi"/>
          <w:sz w:val="24"/>
          <w:szCs w:val="24"/>
        </w:rPr>
        <w:t>;</w:t>
      </w:r>
    </w:p>
    <w:p w:rsidR="00C32FB3" w:rsidRPr="001F133B" w:rsidRDefault="00F60A05" w:rsidP="00D81F1B">
      <w:pPr>
        <w:spacing w:after="0" w:line="240" w:lineRule="auto"/>
        <w:jc w:val="both"/>
        <w:rPr>
          <w:rFonts w:eastAsia="Times New Roman" w:cstheme="minorHAnsi"/>
          <w:sz w:val="24"/>
          <w:szCs w:val="24"/>
        </w:rPr>
      </w:pPr>
      <w:r w:rsidRPr="001F133B">
        <w:rPr>
          <w:rFonts w:eastAsia="Times New Roman" w:cstheme="minorHAnsi"/>
          <w:sz w:val="24"/>
          <w:szCs w:val="24"/>
        </w:rPr>
        <w:t>V</w:t>
      </w:r>
      <w:r w:rsidR="006F24B7" w:rsidRPr="001F133B">
        <w:rPr>
          <w:rFonts w:eastAsia="Times New Roman" w:cstheme="minorHAnsi"/>
          <w:sz w:val="24"/>
          <w:szCs w:val="24"/>
        </w:rPr>
        <w:t xml:space="preserve"> </w:t>
      </w:r>
      <w:r w:rsidRPr="001F133B">
        <w:rPr>
          <w:rFonts w:eastAsia="Times New Roman" w:cstheme="minorHAnsi"/>
          <w:sz w:val="24"/>
          <w:szCs w:val="24"/>
        </w:rPr>
        <w:t xml:space="preserve">- preencher </w:t>
      </w:r>
      <w:r w:rsidR="00C32FB3" w:rsidRPr="001F133B">
        <w:rPr>
          <w:rFonts w:eastAsia="Times New Roman" w:cstheme="minorHAnsi"/>
          <w:sz w:val="24"/>
          <w:szCs w:val="24"/>
        </w:rPr>
        <w:t>os requisitos estabelecidos n</w:t>
      </w:r>
      <w:r w:rsidRPr="001F133B">
        <w:rPr>
          <w:rFonts w:eastAsia="Times New Roman" w:cstheme="minorHAnsi"/>
          <w:sz w:val="24"/>
          <w:szCs w:val="24"/>
        </w:rPr>
        <w:t xml:space="preserve">o artigo 4º </w:t>
      </w:r>
      <w:r w:rsidR="00C32FB3" w:rsidRPr="001F133B">
        <w:rPr>
          <w:rFonts w:eastAsia="Times New Roman" w:cstheme="minorHAnsi"/>
          <w:sz w:val="24"/>
          <w:szCs w:val="24"/>
        </w:rPr>
        <w:t>a Lei Federal nº 10.826/2003</w:t>
      </w:r>
      <w:r w:rsidR="00753709" w:rsidRPr="001F133B">
        <w:rPr>
          <w:rFonts w:eastAsia="Times New Roman" w:cstheme="minorHAnsi"/>
          <w:sz w:val="24"/>
          <w:szCs w:val="24"/>
        </w:rPr>
        <w:t xml:space="preserve">, Decreto Federal 5.123/2014, Instrução Normativa PF 23/2005 e </w:t>
      </w:r>
      <w:r w:rsidR="00C32FB3" w:rsidRPr="001F133B">
        <w:rPr>
          <w:rFonts w:eastAsia="Times New Roman" w:cstheme="minorHAnsi"/>
          <w:sz w:val="24"/>
          <w:szCs w:val="24"/>
        </w:rPr>
        <w:t>Lei Federal 13.022/2014, que será regulamentado por Decreto</w:t>
      </w:r>
      <w:r w:rsidR="00142290" w:rsidRPr="001F133B">
        <w:rPr>
          <w:rFonts w:eastAsia="Times New Roman" w:cstheme="minorHAnsi"/>
          <w:sz w:val="24"/>
          <w:szCs w:val="24"/>
        </w:rPr>
        <w:t xml:space="preserve"> Municipal</w:t>
      </w:r>
      <w:r w:rsidR="00C32FB3" w:rsidRPr="001F133B">
        <w:rPr>
          <w:rFonts w:eastAsia="Times New Roman" w:cstheme="minorHAnsi"/>
          <w:sz w:val="24"/>
          <w:szCs w:val="24"/>
        </w:rPr>
        <w:t>.</w:t>
      </w:r>
    </w:p>
    <w:p w:rsidR="00C32FB3" w:rsidRPr="001F133B" w:rsidRDefault="00C32FB3" w:rsidP="00D81F1B">
      <w:pPr>
        <w:spacing w:after="0" w:line="240" w:lineRule="auto"/>
        <w:ind w:firstLine="567"/>
        <w:jc w:val="both"/>
        <w:rPr>
          <w:rFonts w:eastAsia="Times New Roman" w:cstheme="minorHAnsi"/>
          <w:sz w:val="24"/>
          <w:szCs w:val="24"/>
        </w:rPr>
      </w:pPr>
      <w:r w:rsidRPr="001F133B">
        <w:rPr>
          <w:rFonts w:eastAsia="Times New Roman" w:cstheme="minorHAnsi"/>
          <w:sz w:val="24"/>
          <w:szCs w:val="24"/>
        </w:rPr>
        <w:t> </w:t>
      </w:r>
    </w:p>
    <w:p w:rsidR="00F60A05" w:rsidRPr="001F133B" w:rsidRDefault="005B1C8E" w:rsidP="00D81F1B">
      <w:pPr>
        <w:spacing w:after="0" w:line="240" w:lineRule="auto"/>
        <w:ind w:firstLine="2835"/>
        <w:jc w:val="both"/>
        <w:rPr>
          <w:rFonts w:eastAsia="Times New Roman" w:cstheme="minorHAnsi"/>
          <w:sz w:val="24"/>
          <w:szCs w:val="24"/>
        </w:rPr>
      </w:pPr>
      <w:r w:rsidRPr="001F133B">
        <w:rPr>
          <w:rFonts w:eastAsia="Times New Roman" w:cstheme="minorHAnsi"/>
          <w:b/>
          <w:sz w:val="24"/>
          <w:szCs w:val="24"/>
        </w:rPr>
        <w:t>1º§</w:t>
      </w:r>
      <w:r w:rsidR="00F60A05" w:rsidRPr="001F133B">
        <w:rPr>
          <w:rFonts w:eastAsia="Times New Roman" w:cstheme="minorHAnsi"/>
          <w:b/>
          <w:sz w:val="24"/>
          <w:szCs w:val="24"/>
        </w:rPr>
        <w:t xml:space="preserve">. </w:t>
      </w:r>
      <w:r w:rsidR="00F60A05" w:rsidRPr="001F133B">
        <w:rPr>
          <w:rFonts w:eastAsia="Times New Roman" w:cstheme="minorHAnsi"/>
          <w:sz w:val="24"/>
          <w:szCs w:val="24"/>
        </w:rPr>
        <w:t xml:space="preserve"> A </w:t>
      </w:r>
      <w:r w:rsidR="00753709" w:rsidRPr="001F133B">
        <w:rPr>
          <w:rFonts w:eastAsia="Times New Roman" w:cstheme="minorHAnsi"/>
          <w:sz w:val="24"/>
          <w:szCs w:val="24"/>
        </w:rPr>
        <w:t xml:space="preserve">sistemática da </w:t>
      </w:r>
      <w:r w:rsidR="00F60A05" w:rsidRPr="001F133B">
        <w:rPr>
          <w:rFonts w:eastAsia="Times New Roman" w:cstheme="minorHAnsi"/>
          <w:sz w:val="24"/>
          <w:szCs w:val="24"/>
        </w:rPr>
        <w:t xml:space="preserve">qualificação </w:t>
      </w:r>
      <w:r w:rsidR="003F0B2D" w:rsidRPr="001F133B">
        <w:rPr>
          <w:rFonts w:eastAsia="Times New Roman" w:cstheme="minorHAnsi"/>
          <w:sz w:val="24"/>
          <w:szCs w:val="24"/>
        </w:rPr>
        <w:t xml:space="preserve">prevista no </w:t>
      </w:r>
      <w:r w:rsidR="003F0B2D" w:rsidRPr="001F133B">
        <w:rPr>
          <w:rFonts w:eastAsia="Times New Roman" w:cstheme="minorHAnsi"/>
          <w:i/>
          <w:sz w:val="24"/>
          <w:szCs w:val="24"/>
        </w:rPr>
        <w:t>caput</w:t>
      </w:r>
      <w:r w:rsidR="00F60A05" w:rsidRPr="001F133B">
        <w:rPr>
          <w:rFonts w:eastAsia="Times New Roman" w:cstheme="minorHAnsi"/>
          <w:sz w:val="24"/>
          <w:szCs w:val="24"/>
        </w:rPr>
        <w:t xml:space="preserve"> será regulamentada por Decreto Municipal</w:t>
      </w:r>
      <w:r w:rsidRPr="001F133B">
        <w:rPr>
          <w:rFonts w:eastAsia="Times New Roman" w:cstheme="minorHAnsi"/>
          <w:sz w:val="24"/>
          <w:szCs w:val="24"/>
        </w:rPr>
        <w:t>.</w:t>
      </w:r>
    </w:p>
    <w:p w:rsidR="005B1C8E" w:rsidRPr="001F133B" w:rsidRDefault="005B1C8E" w:rsidP="005B1C8E">
      <w:pPr>
        <w:autoSpaceDE w:val="0"/>
        <w:autoSpaceDN w:val="0"/>
        <w:adjustRightInd w:val="0"/>
        <w:spacing w:after="0" w:line="240" w:lineRule="auto"/>
        <w:jc w:val="both"/>
        <w:rPr>
          <w:rFonts w:eastAsia="Times New Roman" w:cstheme="minorHAnsi"/>
          <w:sz w:val="24"/>
          <w:szCs w:val="24"/>
        </w:rPr>
      </w:pPr>
    </w:p>
    <w:p w:rsidR="005B1C8E" w:rsidRPr="001F133B" w:rsidRDefault="005B1C8E" w:rsidP="005B1C8E">
      <w:pPr>
        <w:autoSpaceDE w:val="0"/>
        <w:autoSpaceDN w:val="0"/>
        <w:adjustRightInd w:val="0"/>
        <w:spacing w:after="0" w:line="240" w:lineRule="auto"/>
        <w:jc w:val="both"/>
        <w:rPr>
          <w:rFonts w:eastAsia="Times New Roman" w:cs="Arial"/>
          <w:sz w:val="24"/>
          <w:szCs w:val="24"/>
        </w:rPr>
      </w:pPr>
      <w:r w:rsidRPr="001F133B">
        <w:rPr>
          <w:rFonts w:eastAsia="Times New Roman" w:cstheme="minorHAnsi"/>
          <w:sz w:val="24"/>
          <w:szCs w:val="24"/>
        </w:rPr>
        <w:t xml:space="preserve">                                                    </w:t>
      </w:r>
      <w:r w:rsidRPr="001F133B">
        <w:rPr>
          <w:rFonts w:eastAsia="Times New Roman" w:cstheme="minorHAnsi"/>
          <w:b/>
          <w:sz w:val="24"/>
          <w:szCs w:val="24"/>
        </w:rPr>
        <w:t>2º§</w:t>
      </w:r>
      <w:r w:rsidRPr="001F133B">
        <w:rPr>
          <w:rFonts w:eastAsia="Times New Roman" w:cstheme="minorHAnsi"/>
          <w:sz w:val="24"/>
          <w:szCs w:val="24"/>
        </w:rPr>
        <w:t xml:space="preserve"> O Guarda Civil Municipal habilitado, conforme </w:t>
      </w:r>
      <w:r w:rsidRPr="001F133B">
        <w:rPr>
          <w:rFonts w:eastAsia="Times New Roman" w:cstheme="minorHAnsi"/>
          <w:i/>
          <w:sz w:val="24"/>
          <w:szCs w:val="24"/>
        </w:rPr>
        <w:t xml:space="preserve">Caput </w:t>
      </w:r>
      <w:r w:rsidRPr="001F133B">
        <w:rPr>
          <w:rFonts w:eastAsia="Times New Roman" w:cstheme="minorHAnsi"/>
          <w:sz w:val="24"/>
          <w:szCs w:val="24"/>
        </w:rPr>
        <w:t xml:space="preserve">deste artigo, deverá cumprir fielmente os princípios estabelecidos no art. 3º da Lei Federal 13.022, de 08 de agosto de 2014, </w:t>
      </w:r>
      <w:proofErr w:type="gramStart"/>
      <w:r w:rsidRPr="001F133B">
        <w:rPr>
          <w:rFonts w:eastAsia="Times New Roman" w:cstheme="minorHAnsi"/>
          <w:sz w:val="24"/>
          <w:szCs w:val="24"/>
        </w:rPr>
        <w:t>sob pena</w:t>
      </w:r>
      <w:proofErr w:type="gramEnd"/>
      <w:r w:rsidRPr="001F133B">
        <w:rPr>
          <w:rFonts w:eastAsia="Times New Roman" w:cstheme="minorHAnsi"/>
          <w:sz w:val="24"/>
          <w:szCs w:val="24"/>
        </w:rPr>
        <w:t xml:space="preserve"> de responsabilização penal, civil e administrativa.</w:t>
      </w:r>
    </w:p>
    <w:p w:rsidR="005B1C8E" w:rsidRPr="001F133B" w:rsidRDefault="005B1C8E" w:rsidP="00D81F1B">
      <w:pPr>
        <w:spacing w:after="0" w:line="240" w:lineRule="auto"/>
        <w:ind w:firstLine="2835"/>
        <w:jc w:val="both"/>
        <w:rPr>
          <w:rFonts w:eastAsia="Times New Roman" w:cstheme="minorHAnsi"/>
          <w:sz w:val="24"/>
          <w:szCs w:val="24"/>
        </w:rPr>
      </w:pPr>
    </w:p>
    <w:p w:rsidR="005B1C8E" w:rsidRPr="001F133B" w:rsidRDefault="005B1C8E" w:rsidP="00D81F1B">
      <w:pPr>
        <w:spacing w:after="0" w:line="240" w:lineRule="auto"/>
        <w:ind w:firstLine="2835"/>
        <w:jc w:val="both"/>
        <w:rPr>
          <w:rFonts w:eastAsia="Times New Roman" w:cstheme="minorHAnsi"/>
          <w:sz w:val="24"/>
          <w:szCs w:val="24"/>
        </w:rPr>
      </w:pPr>
    </w:p>
    <w:p w:rsidR="00753709" w:rsidRPr="001F133B" w:rsidRDefault="00753709" w:rsidP="00D81F1B">
      <w:pPr>
        <w:spacing w:after="0" w:line="240" w:lineRule="auto"/>
        <w:ind w:firstLine="567"/>
        <w:jc w:val="both"/>
        <w:rPr>
          <w:rFonts w:eastAsia="Times New Roman" w:cstheme="minorHAnsi"/>
          <w:sz w:val="24"/>
          <w:szCs w:val="24"/>
        </w:rPr>
      </w:pPr>
    </w:p>
    <w:p w:rsidR="00FA0F7A" w:rsidRPr="001F133B" w:rsidRDefault="00FA0F7A" w:rsidP="00D81F1B">
      <w:pPr>
        <w:spacing w:after="0" w:line="240" w:lineRule="auto"/>
        <w:ind w:firstLine="567"/>
        <w:jc w:val="both"/>
        <w:rPr>
          <w:rFonts w:eastAsia="Times New Roman" w:cstheme="minorHAnsi"/>
          <w:sz w:val="24"/>
          <w:szCs w:val="24"/>
        </w:rPr>
      </w:pPr>
      <w:r w:rsidRPr="001F133B">
        <w:rPr>
          <w:rFonts w:eastAsia="Times New Roman" w:cstheme="minorHAnsi"/>
          <w:sz w:val="24"/>
          <w:szCs w:val="24"/>
        </w:rPr>
        <w:lastRenderedPageBreak/>
        <w:t xml:space="preserve">                                    </w:t>
      </w:r>
    </w:p>
    <w:p w:rsidR="00C32FB3" w:rsidRPr="001F133B" w:rsidRDefault="00C32FB3" w:rsidP="00D81F1B">
      <w:pPr>
        <w:spacing w:after="0" w:line="240" w:lineRule="auto"/>
        <w:ind w:firstLine="567"/>
        <w:jc w:val="center"/>
        <w:rPr>
          <w:rFonts w:eastAsia="Times New Roman" w:cstheme="minorHAnsi"/>
          <w:b/>
          <w:sz w:val="24"/>
          <w:szCs w:val="24"/>
        </w:rPr>
      </w:pPr>
      <w:r w:rsidRPr="001F133B">
        <w:rPr>
          <w:rFonts w:eastAsia="Times New Roman" w:cstheme="minorHAnsi"/>
          <w:b/>
          <w:sz w:val="24"/>
          <w:szCs w:val="24"/>
        </w:rPr>
        <w:t>Seção II</w:t>
      </w:r>
    </w:p>
    <w:p w:rsidR="00C32FB3" w:rsidRPr="001F133B" w:rsidRDefault="00C32FB3" w:rsidP="00D81F1B">
      <w:pPr>
        <w:spacing w:after="0" w:line="240" w:lineRule="auto"/>
        <w:jc w:val="center"/>
        <w:rPr>
          <w:rFonts w:eastAsia="Times New Roman" w:cstheme="minorHAnsi"/>
          <w:b/>
          <w:sz w:val="24"/>
          <w:szCs w:val="24"/>
        </w:rPr>
      </w:pPr>
      <w:r w:rsidRPr="001F133B">
        <w:rPr>
          <w:rFonts w:eastAsia="Times New Roman" w:cstheme="minorHAnsi"/>
          <w:b/>
          <w:sz w:val="24"/>
          <w:szCs w:val="24"/>
        </w:rPr>
        <w:t>Da Entrega do Armamento</w:t>
      </w:r>
    </w:p>
    <w:p w:rsidR="00C32FB3" w:rsidRPr="001F133B" w:rsidRDefault="00C32FB3" w:rsidP="00D81F1B">
      <w:pPr>
        <w:spacing w:after="0" w:line="240" w:lineRule="auto"/>
        <w:ind w:firstLine="567"/>
        <w:jc w:val="both"/>
        <w:rPr>
          <w:rFonts w:eastAsia="Times New Roman" w:cstheme="minorHAnsi"/>
          <w:sz w:val="24"/>
          <w:szCs w:val="24"/>
        </w:rPr>
      </w:pPr>
      <w:r w:rsidRPr="001F133B">
        <w:rPr>
          <w:rFonts w:eastAsia="Times New Roman" w:cstheme="minorHAnsi"/>
          <w:sz w:val="24"/>
          <w:szCs w:val="24"/>
        </w:rPr>
        <w:t> </w:t>
      </w:r>
    </w:p>
    <w:p w:rsidR="00C32FB3" w:rsidRPr="001F133B" w:rsidRDefault="00C32FB3" w:rsidP="00D81F1B">
      <w:pPr>
        <w:spacing w:after="0" w:line="240" w:lineRule="auto"/>
        <w:ind w:firstLine="2835"/>
        <w:jc w:val="both"/>
        <w:rPr>
          <w:rFonts w:eastAsia="Times New Roman" w:cstheme="minorHAnsi"/>
          <w:sz w:val="24"/>
          <w:szCs w:val="24"/>
        </w:rPr>
      </w:pPr>
      <w:r w:rsidRPr="001F133B">
        <w:rPr>
          <w:rFonts w:eastAsia="Times New Roman" w:cstheme="minorHAnsi"/>
          <w:b/>
          <w:sz w:val="24"/>
          <w:szCs w:val="24"/>
        </w:rPr>
        <w:t xml:space="preserve">Art. </w:t>
      </w:r>
      <w:r w:rsidR="008963AD" w:rsidRPr="001F133B">
        <w:rPr>
          <w:rFonts w:eastAsia="Times New Roman" w:cstheme="minorHAnsi"/>
          <w:b/>
          <w:sz w:val="24"/>
          <w:szCs w:val="24"/>
        </w:rPr>
        <w:t>2</w:t>
      </w:r>
      <w:r w:rsidRPr="001F133B">
        <w:rPr>
          <w:rFonts w:eastAsia="Times New Roman" w:cstheme="minorHAnsi"/>
          <w:b/>
          <w:sz w:val="24"/>
          <w:szCs w:val="24"/>
        </w:rPr>
        <w:t>º</w:t>
      </w:r>
      <w:r w:rsidRPr="001F133B">
        <w:rPr>
          <w:rFonts w:eastAsia="Times New Roman" w:cstheme="minorHAnsi"/>
          <w:sz w:val="24"/>
          <w:szCs w:val="24"/>
        </w:rPr>
        <w:t xml:space="preserve">  </w:t>
      </w:r>
      <w:r w:rsidR="00686D64" w:rsidRPr="001F133B">
        <w:rPr>
          <w:rFonts w:eastAsia="Times New Roman" w:cstheme="minorHAnsi"/>
          <w:sz w:val="24"/>
          <w:szCs w:val="24"/>
        </w:rPr>
        <w:t>O Guarda Municipal</w:t>
      </w:r>
      <w:r w:rsidRPr="001F133B">
        <w:rPr>
          <w:rFonts w:eastAsia="Times New Roman" w:cstheme="minorHAnsi"/>
          <w:sz w:val="24"/>
          <w:szCs w:val="24"/>
        </w:rPr>
        <w:t xml:space="preserve"> deverá utilizar somente o armamento a ser fornecido pela Corporação, nos termos previstos nesta lei, vedada a utilização de armas particulares dur</w:t>
      </w:r>
      <w:r w:rsidR="00C054DE" w:rsidRPr="001F133B">
        <w:rPr>
          <w:rFonts w:eastAsia="Times New Roman" w:cstheme="minorHAnsi"/>
          <w:sz w:val="24"/>
          <w:szCs w:val="24"/>
        </w:rPr>
        <w:t>ante o regular turno de serviço e convocações extraordinárias.</w:t>
      </w:r>
      <w:r w:rsidRPr="001F133B">
        <w:rPr>
          <w:rFonts w:eastAsia="Times New Roman" w:cstheme="minorHAnsi"/>
          <w:sz w:val="24"/>
          <w:szCs w:val="24"/>
        </w:rPr>
        <w:t> </w:t>
      </w:r>
    </w:p>
    <w:p w:rsidR="00FA0F7A" w:rsidRPr="001F133B" w:rsidRDefault="00FA0F7A" w:rsidP="00D81F1B">
      <w:pPr>
        <w:spacing w:after="0" w:line="240" w:lineRule="auto"/>
        <w:ind w:firstLine="2835"/>
        <w:jc w:val="both"/>
        <w:rPr>
          <w:rFonts w:eastAsia="Times New Roman" w:cstheme="minorHAnsi"/>
          <w:sz w:val="24"/>
          <w:szCs w:val="24"/>
        </w:rPr>
      </w:pPr>
    </w:p>
    <w:p w:rsidR="00FA0F7A" w:rsidRPr="001F133B" w:rsidRDefault="00FA0F7A" w:rsidP="00D81F1B">
      <w:pPr>
        <w:spacing w:after="0" w:line="240" w:lineRule="auto"/>
        <w:ind w:firstLine="2835"/>
        <w:jc w:val="both"/>
        <w:rPr>
          <w:rFonts w:eastAsia="Times New Roman" w:cstheme="minorHAnsi"/>
          <w:sz w:val="24"/>
          <w:szCs w:val="24"/>
        </w:rPr>
      </w:pPr>
      <w:r w:rsidRPr="001F133B">
        <w:rPr>
          <w:rFonts w:eastAsia="Times New Roman" w:cstheme="minorHAnsi"/>
          <w:b/>
          <w:sz w:val="24"/>
          <w:szCs w:val="24"/>
        </w:rPr>
        <w:t xml:space="preserve">Art. 3º </w:t>
      </w:r>
      <w:r w:rsidRPr="001F133B">
        <w:rPr>
          <w:rFonts w:eastAsia="Times New Roman" w:cstheme="minorHAnsi"/>
          <w:sz w:val="24"/>
          <w:szCs w:val="24"/>
        </w:rPr>
        <w:t>O armamento letal será entregue ao servidor devidamente habilitado e que atuarem em:</w:t>
      </w:r>
    </w:p>
    <w:p w:rsidR="00FA0F7A" w:rsidRPr="001F133B" w:rsidRDefault="00FA0F7A" w:rsidP="00D81F1B">
      <w:pPr>
        <w:spacing w:after="0" w:line="240" w:lineRule="auto"/>
        <w:ind w:firstLine="2835"/>
        <w:jc w:val="both"/>
        <w:rPr>
          <w:rFonts w:eastAsia="Times New Roman" w:cstheme="minorHAnsi"/>
          <w:sz w:val="24"/>
          <w:szCs w:val="24"/>
        </w:rPr>
      </w:pPr>
    </w:p>
    <w:p w:rsidR="00FA0F7A" w:rsidRPr="001F133B" w:rsidRDefault="00FA0F7A" w:rsidP="00783743">
      <w:pPr>
        <w:spacing w:after="0" w:line="240" w:lineRule="auto"/>
        <w:jc w:val="both"/>
        <w:rPr>
          <w:rFonts w:eastAsia="Times New Roman" w:cstheme="minorHAnsi"/>
          <w:sz w:val="24"/>
          <w:szCs w:val="24"/>
        </w:rPr>
      </w:pPr>
      <w:r w:rsidRPr="001F133B">
        <w:rPr>
          <w:rFonts w:eastAsia="Times New Roman" w:cstheme="minorHAnsi"/>
          <w:sz w:val="24"/>
          <w:szCs w:val="24"/>
        </w:rPr>
        <w:t>I – Ações integradas com os órgãos de segurança Pública, em ações conjuntas que contribuam com a paz social.</w:t>
      </w:r>
    </w:p>
    <w:p w:rsidR="00783743" w:rsidRPr="001F133B" w:rsidRDefault="00783743" w:rsidP="00783743">
      <w:pPr>
        <w:spacing w:after="0" w:line="240" w:lineRule="auto"/>
        <w:jc w:val="both"/>
        <w:rPr>
          <w:rFonts w:eastAsia="Times New Roman" w:cstheme="minorHAnsi"/>
          <w:sz w:val="24"/>
          <w:szCs w:val="24"/>
        </w:rPr>
      </w:pPr>
    </w:p>
    <w:p w:rsidR="00FA0F7A" w:rsidRPr="001F133B" w:rsidRDefault="00FA0F7A" w:rsidP="00783743">
      <w:pPr>
        <w:spacing w:after="0" w:line="240" w:lineRule="auto"/>
        <w:jc w:val="both"/>
        <w:rPr>
          <w:rFonts w:eastAsia="Times New Roman" w:cstheme="minorHAnsi"/>
          <w:sz w:val="24"/>
          <w:szCs w:val="24"/>
        </w:rPr>
      </w:pPr>
      <w:r w:rsidRPr="001F133B">
        <w:rPr>
          <w:rFonts w:eastAsia="Times New Roman" w:cstheme="minorHAnsi"/>
          <w:sz w:val="24"/>
          <w:szCs w:val="24"/>
        </w:rPr>
        <w:t>II – Ações de proteção pa</w:t>
      </w:r>
      <w:r w:rsidR="00D81B55" w:rsidRPr="001F133B">
        <w:rPr>
          <w:rFonts w:eastAsia="Times New Roman" w:cstheme="minorHAnsi"/>
          <w:sz w:val="24"/>
          <w:szCs w:val="24"/>
        </w:rPr>
        <w:t xml:space="preserve">trimonial </w:t>
      </w:r>
      <w:r w:rsidRPr="001F133B">
        <w:rPr>
          <w:rFonts w:eastAsia="Times New Roman" w:cstheme="minorHAnsi"/>
          <w:sz w:val="24"/>
          <w:szCs w:val="24"/>
        </w:rPr>
        <w:t>ou quando acionado para casos especiais como invasões, vandalismo, tráfico de entorpecentes, conturbações generalizadas em prédios públicos.</w:t>
      </w:r>
    </w:p>
    <w:p w:rsidR="00783743" w:rsidRPr="001F133B" w:rsidRDefault="00783743" w:rsidP="00783743">
      <w:pPr>
        <w:spacing w:after="0" w:line="240" w:lineRule="auto"/>
        <w:jc w:val="both"/>
        <w:rPr>
          <w:rFonts w:eastAsia="Times New Roman" w:cstheme="minorHAnsi"/>
          <w:sz w:val="24"/>
          <w:szCs w:val="24"/>
        </w:rPr>
      </w:pPr>
    </w:p>
    <w:p w:rsidR="00FA0F7A" w:rsidRPr="001F133B" w:rsidRDefault="00FA0F7A" w:rsidP="00783743">
      <w:pPr>
        <w:spacing w:after="0" w:line="240" w:lineRule="auto"/>
        <w:jc w:val="both"/>
        <w:rPr>
          <w:rFonts w:eastAsia="Times New Roman" w:cstheme="minorHAnsi"/>
          <w:sz w:val="24"/>
          <w:szCs w:val="24"/>
        </w:rPr>
      </w:pPr>
      <w:r w:rsidRPr="001F133B">
        <w:rPr>
          <w:rFonts w:eastAsia="Times New Roman" w:cstheme="minorHAnsi"/>
          <w:sz w:val="24"/>
          <w:szCs w:val="24"/>
        </w:rPr>
        <w:t>III – Ações preventivas especiais, antecipadamente programa</w:t>
      </w:r>
      <w:r w:rsidR="00950F00" w:rsidRPr="001F133B">
        <w:rPr>
          <w:rFonts w:eastAsia="Times New Roman" w:cstheme="minorHAnsi"/>
          <w:sz w:val="24"/>
          <w:szCs w:val="24"/>
        </w:rPr>
        <w:t>da</w:t>
      </w:r>
      <w:r w:rsidRPr="001F133B">
        <w:rPr>
          <w:rFonts w:eastAsia="Times New Roman" w:cstheme="minorHAnsi"/>
          <w:sz w:val="24"/>
          <w:szCs w:val="24"/>
        </w:rPr>
        <w:t>s, desenvolvidas em locais determinados e que envolvem situações de perigo à segurança das pessoas.</w:t>
      </w:r>
    </w:p>
    <w:p w:rsidR="00783743" w:rsidRPr="001F133B" w:rsidRDefault="00783743" w:rsidP="00783743">
      <w:pPr>
        <w:spacing w:after="0" w:line="240" w:lineRule="auto"/>
        <w:jc w:val="both"/>
        <w:rPr>
          <w:rFonts w:eastAsia="Times New Roman" w:cstheme="minorHAnsi"/>
          <w:sz w:val="24"/>
          <w:szCs w:val="24"/>
        </w:rPr>
      </w:pPr>
    </w:p>
    <w:p w:rsidR="00FA0F7A" w:rsidRPr="001F133B" w:rsidRDefault="00FA0F7A" w:rsidP="00783743">
      <w:pPr>
        <w:spacing w:after="0" w:line="240" w:lineRule="auto"/>
        <w:jc w:val="both"/>
        <w:rPr>
          <w:rFonts w:eastAsia="Times New Roman" w:cstheme="minorHAnsi"/>
          <w:sz w:val="24"/>
          <w:szCs w:val="24"/>
        </w:rPr>
      </w:pPr>
      <w:r w:rsidRPr="001F133B">
        <w:rPr>
          <w:rFonts w:eastAsia="Times New Roman" w:cstheme="minorHAnsi"/>
          <w:sz w:val="24"/>
          <w:szCs w:val="24"/>
        </w:rPr>
        <w:t xml:space="preserve">IV – Ações </w:t>
      </w:r>
      <w:r w:rsidR="005A6E85" w:rsidRPr="001F133B">
        <w:rPr>
          <w:rFonts w:eastAsia="Times New Roman" w:cstheme="minorHAnsi"/>
          <w:sz w:val="24"/>
          <w:szCs w:val="24"/>
        </w:rPr>
        <w:t xml:space="preserve">emergenciais o qual foi acionado que </w:t>
      </w:r>
      <w:proofErr w:type="gramStart"/>
      <w:r w:rsidR="005A6E85" w:rsidRPr="001F133B">
        <w:rPr>
          <w:rFonts w:eastAsia="Times New Roman" w:cstheme="minorHAnsi"/>
          <w:sz w:val="24"/>
          <w:szCs w:val="24"/>
        </w:rPr>
        <w:t>envolvam</w:t>
      </w:r>
      <w:proofErr w:type="gramEnd"/>
      <w:r w:rsidR="005A6E85" w:rsidRPr="001F133B">
        <w:rPr>
          <w:rFonts w:eastAsia="Times New Roman" w:cstheme="minorHAnsi"/>
          <w:sz w:val="24"/>
          <w:szCs w:val="24"/>
        </w:rPr>
        <w:t xml:space="preserve"> a pratica de crimes ou a participação de criminosos.</w:t>
      </w:r>
    </w:p>
    <w:p w:rsidR="00783743" w:rsidRPr="001F133B" w:rsidRDefault="00783743" w:rsidP="00783743">
      <w:pPr>
        <w:spacing w:after="0" w:line="240" w:lineRule="auto"/>
        <w:jc w:val="both"/>
        <w:rPr>
          <w:rFonts w:eastAsia="Times New Roman" w:cstheme="minorHAnsi"/>
          <w:sz w:val="24"/>
          <w:szCs w:val="24"/>
        </w:rPr>
      </w:pPr>
    </w:p>
    <w:p w:rsidR="005A6E85" w:rsidRPr="001F133B" w:rsidRDefault="005A6E85" w:rsidP="00783743">
      <w:pPr>
        <w:spacing w:after="0" w:line="240" w:lineRule="auto"/>
        <w:jc w:val="both"/>
        <w:rPr>
          <w:rFonts w:eastAsia="Times New Roman" w:cstheme="minorHAnsi"/>
          <w:sz w:val="24"/>
          <w:szCs w:val="24"/>
        </w:rPr>
      </w:pPr>
      <w:r w:rsidRPr="001F133B">
        <w:rPr>
          <w:rFonts w:eastAsia="Times New Roman" w:cstheme="minorHAnsi"/>
          <w:sz w:val="24"/>
          <w:szCs w:val="24"/>
        </w:rPr>
        <w:t>V – Ações para coibir práticas criminosas e promover eventuais prisões em flagrante.</w:t>
      </w:r>
    </w:p>
    <w:p w:rsidR="00783743" w:rsidRPr="001F133B" w:rsidRDefault="00783743" w:rsidP="00783743">
      <w:pPr>
        <w:spacing w:after="0" w:line="240" w:lineRule="auto"/>
        <w:jc w:val="both"/>
        <w:rPr>
          <w:rFonts w:eastAsia="Times New Roman" w:cstheme="minorHAnsi"/>
          <w:sz w:val="24"/>
          <w:szCs w:val="24"/>
        </w:rPr>
      </w:pPr>
    </w:p>
    <w:p w:rsidR="005A6E85" w:rsidRPr="001F133B" w:rsidRDefault="005A6E85" w:rsidP="00783743">
      <w:pPr>
        <w:spacing w:after="0" w:line="240" w:lineRule="auto"/>
        <w:jc w:val="both"/>
        <w:rPr>
          <w:rFonts w:eastAsia="Times New Roman" w:cstheme="minorHAnsi"/>
          <w:sz w:val="24"/>
          <w:szCs w:val="24"/>
        </w:rPr>
      </w:pPr>
      <w:r w:rsidRPr="001F133B">
        <w:rPr>
          <w:rFonts w:eastAsia="Times New Roman" w:cstheme="minorHAnsi"/>
          <w:sz w:val="24"/>
          <w:szCs w:val="24"/>
        </w:rPr>
        <w:t xml:space="preserve">VI – Ações de proteção de autoridades e </w:t>
      </w:r>
      <w:proofErr w:type="spellStart"/>
      <w:r w:rsidRPr="001F133B">
        <w:rPr>
          <w:rFonts w:eastAsia="Times New Roman" w:cstheme="minorHAnsi"/>
          <w:sz w:val="24"/>
          <w:szCs w:val="24"/>
        </w:rPr>
        <w:t>dignatários</w:t>
      </w:r>
      <w:proofErr w:type="spellEnd"/>
      <w:r w:rsidRPr="001F133B">
        <w:rPr>
          <w:rFonts w:eastAsia="Times New Roman" w:cstheme="minorHAnsi"/>
          <w:sz w:val="24"/>
          <w:szCs w:val="24"/>
        </w:rPr>
        <w:t>.</w:t>
      </w:r>
    </w:p>
    <w:p w:rsidR="00783743" w:rsidRPr="001F133B" w:rsidRDefault="00783743" w:rsidP="00783743">
      <w:pPr>
        <w:spacing w:after="0" w:line="240" w:lineRule="auto"/>
        <w:jc w:val="both"/>
        <w:rPr>
          <w:rFonts w:eastAsia="Times New Roman" w:cstheme="minorHAnsi"/>
          <w:sz w:val="24"/>
          <w:szCs w:val="24"/>
        </w:rPr>
      </w:pPr>
    </w:p>
    <w:p w:rsidR="005A6E85" w:rsidRPr="001F133B" w:rsidRDefault="005A6E85" w:rsidP="00783743">
      <w:pPr>
        <w:spacing w:after="0" w:line="240" w:lineRule="auto"/>
        <w:jc w:val="both"/>
        <w:rPr>
          <w:rFonts w:eastAsia="Times New Roman" w:cstheme="minorHAnsi"/>
          <w:sz w:val="24"/>
          <w:szCs w:val="24"/>
        </w:rPr>
      </w:pPr>
      <w:r w:rsidRPr="001F133B">
        <w:rPr>
          <w:rFonts w:eastAsia="Times New Roman" w:cstheme="minorHAnsi"/>
          <w:sz w:val="24"/>
          <w:szCs w:val="24"/>
        </w:rPr>
        <w:t xml:space="preserve">VII </w:t>
      </w:r>
      <w:r w:rsidR="00850949" w:rsidRPr="001F133B">
        <w:rPr>
          <w:rFonts w:eastAsia="Times New Roman" w:cstheme="minorHAnsi"/>
          <w:sz w:val="24"/>
          <w:szCs w:val="24"/>
        </w:rPr>
        <w:t>– Ações de s</w:t>
      </w:r>
      <w:r w:rsidRPr="001F133B">
        <w:rPr>
          <w:rFonts w:eastAsia="Times New Roman" w:cstheme="minorHAnsi"/>
          <w:sz w:val="24"/>
          <w:szCs w:val="24"/>
        </w:rPr>
        <w:t>egu</w:t>
      </w:r>
      <w:r w:rsidR="00850949" w:rsidRPr="001F133B">
        <w:rPr>
          <w:rFonts w:eastAsia="Times New Roman" w:cstheme="minorHAnsi"/>
          <w:sz w:val="24"/>
          <w:szCs w:val="24"/>
        </w:rPr>
        <w:t>rança de grandes eventos, quando escalado para o grupamento especial armado.</w:t>
      </w:r>
    </w:p>
    <w:p w:rsidR="00783743" w:rsidRPr="001F133B" w:rsidRDefault="00783743" w:rsidP="00783743">
      <w:pPr>
        <w:spacing w:after="0" w:line="240" w:lineRule="auto"/>
        <w:jc w:val="both"/>
        <w:rPr>
          <w:rFonts w:eastAsia="Times New Roman" w:cstheme="minorHAnsi"/>
          <w:sz w:val="24"/>
          <w:szCs w:val="24"/>
        </w:rPr>
      </w:pPr>
    </w:p>
    <w:p w:rsidR="00850949" w:rsidRPr="001F133B" w:rsidRDefault="00850949" w:rsidP="00783743">
      <w:pPr>
        <w:spacing w:after="0" w:line="240" w:lineRule="auto"/>
        <w:jc w:val="both"/>
        <w:rPr>
          <w:rFonts w:eastAsia="Times New Roman" w:cstheme="minorHAnsi"/>
          <w:sz w:val="24"/>
          <w:szCs w:val="24"/>
        </w:rPr>
      </w:pPr>
      <w:r w:rsidRPr="001F133B">
        <w:rPr>
          <w:rFonts w:eastAsia="Times New Roman" w:cstheme="minorHAnsi"/>
          <w:sz w:val="24"/>
          <w:szCs w:val="24"/>
        </w:rPr>
        <w:t xml:space="preserve">VIII </w:t>
      </w:r>
      <w:r w:rsidR="00D2226D" w:rsidRPr="001F133B">
        <w:rPr>
          <w:rFonts w:eastAsia="Times New Roman" w:cstheme="minorHAnsi"/>
          <w:sz w:val="24"/>
          <w:szCs w:val="24"/>
        </w:rPr>
        <w:t>–</w:t>
      </w:r>
      <w:r w:rsidRPr="001F133B">
        <w:rPr>
          <w:rFonts w:eastAsia="Times New Roman" w:cstheme="minorHAnsi"/>
          <w:sz w:val="24"/>
          <w:szCs w:val="24"/>
        </w:rPr>
        <w:t xml:space="preserve"> </w:t>
      </w:r>
      <w:r w:rsidR="00D2226D" w:rsidRPr="001F133B">
        <w:rPr>
          <w:rFonts w:eastAsia="Times New Roman" w:cstheme="minorHAnsi"/>
          <w:sz w:val="24"/>
          <w:szCs w:val="24"/>
        </w:rPr>
        <w:t>Postos fixados por Decreto Municipal.</w:t>
      </w:r>
    </w:p>
    <w:p w:rsidR="009A44EC" w:rsidRPr="001F133B" w:rsidRDefault="009A44EC" w:rsidP="00D81F1B">
      <w:pPr>
        <w:spacing w:after="0" w:line="240" w:lineRule="auto"/>
        <w:ind w:firstLine="2835"/>
        <w:jc w:val="both"/>
        <w:rPr>
          <w:rFonts w:eastAsia="Times New Roman" w:cstheme="minorHAnsi"/>
          <w:sz w:val="24"/>
          <w:szCs w:val="24"/>
        </w:rPr>
      </w:pPr>
    </w:p>
    <w:p w:rsidR="00D83F62" w:rsidRPr="001F133B" w:rsidRDefault="00C32FB3" w:rsidP="00D81F1B">
      <w:pPr>
        <w:spacing w:after="0" w:line="240" w:lineRule="auto"/>
        <w:ind w:firstLine="2835"/>
        <w:jc w:val="both"/>
        <w:rPr>
          <w:rFonts w:eastAsia="Times New Roman" w:cstheme="minorHAnsi"/>
          <w:sz w:val="24"/>
          <w:szCs w:val="24"/>
        </w:rPr>
      </w:pPr>
      <w:r w:rsidRPr="001F133B">
        <w:rPr>
          <w:rFonts w:eastAsia="Times New Roman" w:cstheme="minorHAnsi"/>
          <w:b/>
          <w:sz w:val="24"/>
          <w:szCs w:val="24"/>
        </w:rPr>
        <w:t xml:space="preserve">Art. </w:t>
      </w:r>
      <w:r w:rsidR="00783743" w:rsidRPr="001F133B">
        <w:rPr>
          <w:rFonts w:eastAsia="Times New Roman" w:cstheme="minorHAnsi"/>
          <w:b/>
          <w:sz w:val="24"/>
          <w:szCs w:val="24"/>
        </w:rPr>
        <w:t>4</w:t>
      </w:r>
      <w:r w:rsidRPr="001F133B">
        <w:rPr>
          <w:rFonts w:eastAsia="Times New Roman" w:cstheme="minorHAnsi"/>
          <w:b/>
          <w:sz w:val="24"/>
          <w:szCs w:val="24"/>
        </w:rPr>
        <w:t>º</w:t>
      </w:r>
      <w:r w:rsidR="00D2226D" w:rsidRPr="001F133B">
        <w:rPr>
          <w:rFonts w:eastAsia="Times New Roman" w:cstheme="minorHAnsi"/>
          <w:sz w:val="24"/>
          <w:szCs w:val="24"/>
        </w:rPr>
        <w:t xml:space="preserve">  A entrega </w:t>
      </w:r>
      <w:r w:rsidRPr="001F133B">
        <w:rPr>
          <w:rFonts w:eastAsia="Times New Roman" w:cstheme="minorHAnsi"/>
          <w:sz w:val="24"/>
          <w:szCs w:val="24"/>
        </w:rPr>
        <w:t>do armamento e munição ao servidor r</w:t>
      </w:r>
      <w:r w:rsidR="00B019B2" w:rsidRPr="001F133B">
        <w:rPr>
          <w:rFonts w:eastAsia="Times New Roman" w:cstheme="minorHAnsi"/>
          <w:sz w:val="24"/>
          <w:szCs w:val="24"/>
        </w:rPr>
        <w:t>eferido nos artigos anteriores</w:t>
      </w:r>
      <w:r w:rsidR="00FC2CA7" w:rsidRPr="001F133B">
        <w:rPr>
          <w:rFonts w:eastAsia="Times New Roman" w:cstheme="minorHAnsi"/>
          <w:sz w:val="24"/>
          <w:szCs w:val="24"/>
        </w:rPr>
        <w:t xml:space="preserve"> será</w:t>
      </w:r>
      <w:r w:rsidR="00D83F62" w:rsidRPr="001F133B">
        <w:rPr>
          <w:rFonts w:eastAsia="Times New Roman" w:cstheme="minorHAnsi"/>
          <w:sz w:val="24"/>
          <w:szCs w:val="24"/>
        </w:rPr>
        <w:t xml:space="preserve"> </w:t>
      </w:r>
      <w:r w:rsidR="00FC2CA7" w:rsidRPr="001F133B">
        <w:rPr>
          <w:rFonts w:eastAsia="Times New Roman" w:cstheme="minorHAnsi"/>
          <w:sz w:val="24"/>
          <w:szCs w:val="24"/>
        </w:rPr>
        <w:t>realizada</w:t>
      </w:r>
      <w:r w:rsidRPr="001F133B">
        <w:rPr>
          <w:rFonts w:eastAsia="Times New Roman" w:cstheme="minorHAnsi"/>
          <w:sz w:val="24"/>
          <w:szCs w:val="24"/>
        </w:rPr>
        <w:t xml:space="preserve"> através de registro em livro próprio de controle de entrega de bem patrimonial móvel, ficando o detentor do material responsável por sua guarda e manutenção, obrigando-se a repará-lo no caso de dano e a repô-lo nos casos de extravio, furto ou roubo, </w:t>
      </w:r>
      <w:r w:rsidR="006D590F" w:rsidRPr="001F133B">
        <w:rPr>
          <w:rFonts w:eastAsia="Times New Roman" w:cstheme="minorHAnsi"/>
          <w:sz w:val="24"/>
          <w:szCs w:val="24"/>
        </w:rPr>
        <w:t xml:space="preserve">por culpa ou dolo, </w:t>
      </w:r>
      <w:r w:rsidRPr="001F133B">
        <w:rPr>
          <w:rFonts w:eastAsia="Times New Roman" w:cstheme="minorHAnsi"/>
          <w:sz w:val="24"/>
          <w:szCs w:val="24"/>
        </w:rPr>
        <w:t>sem prejuízo das demais medidas disciplinares.</w:t>
      </w:r>
    </w:p>
    <w:p w:rsidR="00C32FB3" w:rsidRPr="001F133B" w:rsidRDefault="00C32FB3" w:rsidP="00D81F1B">
      <w:pPr>
        <w:spacing w:after="0" w:line="240" w:lineRule="auto"/>
        <w:ind w:firstLine="2835"/>
        <w:jc w:val="both"/>
        <w:rPr>
          <w:rFonts w:eastAsia="Times New Roman" w:cstheme="minorHAnsi"/>
          <w:sz w:val="24"/>
          <w:szCs w:val="24"/>
        </w:rPr>
      </w:pPr>
      <w:r w:rsidRPr="001F133B">
        <w:rPr>
          <w:rFonts w:eastAsia="Times New Roman" w:cstheme="minorHAnsi"/>
          <w:sz w:val="24"/>
          <w:szCs w:val="24"/>
        </w:rPr>
        <w:t> </w:t>
      </w:r>
    </w:p>
    <w:p w:rsidR="00C32FB3" w:rsidRPr="001F133B" w:rsidRDefault="00C32FB3" w:rsidP="00D81F1B">
      <w:pPr>
        <w:spacing w:after="0" w:line="240" w:lineRule="auto"/>
        <w:ind w:firstLine="2835"/>
        <w:jc w:val="both"/>
        <w:rPr>
          <w:rFonts w:eastAsia="Times New Roman" w:cstheme="minorHAnsi"/>
          <w:sz w:val="24"/>
          <w:szCs w:val="24"/>
        </w:rPr>
      </w:pPr>
      <w:r w:rsidRPr="001F133B">
        <w:rPr>
          <w:rFonts w:eastAsia="Times New Roman" w:cstheme="minorHAnsi"/>
          <w:b/>
          <w:sz w:val="24"/>
          <w:szCs w:val="24"/>
        </w:rPr>
        <w:lastRenderedPageBreak/>
        <w:t>Parágrafo único.</w:t>
      </w:r>
      <w:r w:rsidRPr="001F133B">
        <w:rPr>
          <w:rFonts w:eastAsia="Times New Roman" w:cstheme="minorHAnsi"/>
          <w:sz w:val="24"/>
          <w:szCs w:val="24"/>
        </w:rPr>
        <w:t xml:space="preserve">  A entrega </w:t>
      </w:r>
      <w:r w:rsidR="00D2226D" w:rsidRPr="001F133B">
        <w:rPr>
          <w:rFonts w:eastAsia="Times New Roman" w:cstheme="minorHAnsi"/>
          <w:sz w:val="24"/>
          <w:szCs w:val="24"/>
        </w:rPr>
        <w:t>do</w:t>
      </w:r>
      <w:r w:rsidRPr="001F133B">
        <w:rPr>
          <w:rFonts w:eastAsia="Times New Roman" w:cstheme="minorHAnsi"/>
          <w:sz w:val="24"/>
          <w:szCs w:val="24"/>
        </w:rPr>
        <w:t xml:space="preserve"> armamento e munição será realizada quando do início </w:t>
      </w:r>
      <w:r w:rsidR="00D2226D" w:rsidRPr="001F133B">
        <w:rPr>
          <w:rFonts w:eastAsia="Times New Roman" w:cstheme="minorHAnsi"/>
          <w:sz w:val="24"/>
          <w:szCs w:val="24"/>
        </w:rPr>
        <w:t xml:space="preserve">das ações referidas nos incisos I, III, IV, V, VI e VII do art. 3º </w:t>
      </w:r>
      <w:r w:rsidR="004769D5" w:rsidRPr="001F133B">
        <w:rPr>
          <w:rFonts w:eastAsia="Times New Roman" w:cstheme="minorHAnsi"/>
          <w:sz w:val="24"/>
          <w:szCs w:val="24"/>
        </w:rPr>
        <w:t xml:space="preserve">e início </w:t>
      </w:r>
      <w:r w:rsidRPr="001F133B">
        <w:rPr>
          <w:rFonts w:eastAsia="Times New Roman" w:cstheme="minorHAnsi"/>
          <w:sz w:val="24"/>
          <w:szCs w:val="24"/>
        </w:rPr>
        <w:t xml:space="preserve">do expediente do servidor </w:t>
      </w:r>
      <w:r w:rsidR="004769D5" w:rsidRPr="001F133B">
        <w:rPr>
          <w:rFonts w:eastAsia="Times New Roman" w:cstheme="minorHAnsi"/>
          <w:sz w:val="24"/>
          <w:szCs w:val="24"/>
        </w:rPr>
        <w:t>referido no</w:t>
      </w:r>
      <w:r w:rsidR="00C86FB2" w:rsidRPr="001F133B">
        <w:rPr>
          <w:rFonts w:eastAsia="Times New Roman" w:cstheme="minorHAnsi"/>
          <w:sz w:val="24"/>
          <w:szCs w:val="24"/>
        </w:rPr>
        <w:t>s</w:t>
      </w:r>
      <w:r w:rsidR="004769D5" w:rsidRPr="001F133B">
        <w:rPr>
          <w:rFonts w:eastAsia="Times New Roman" w:cstheme="minorHAnsi"/>
          <w:sz w:val="24"/>
          <w:szCs w:val="24"/>
        </w:rPr>
        <w:t xml:space="preserve"> inciso</w:t>
      </w:r>
      <w:r w:rsidR="00C86FB2" w:rsidRPr="001F133B">
        <w:rPr>
          <w:rFonts w:eastAsia="Times New Roman" w:cstheme="minorHAnsi"/>
          <w:sz w:val="24"/>
          <w:szCs w:val="24"/>
        </w:rPr>
        <w:t>s II,</w:t>
      </w:r>
      <w:r w:rsidR="004769D5" w:rsidRPr="001F133B">
        <w:rPr>
          <w:rFonts w:eastAsia="Times New Roman" w:cstheme="minorHAnsi"/>
          <w:sz w:val="24"/>
          <w:szCs w:val="24"/>
        </w:rPr>
        <w:t xml:space="preserve"> VIII do art. 3º, </w:t>
      </w:r>
      <w:r w:rsidR="00303410" w:rsidRPr="001F133B">
        <w:rPr>
          <w:rFonts w:eastAsia="Times New Roman" w:cstheme="minorHAnsi"/>
          <w:sz w:val="24"/>
          <w:szCs w:val="24"/>
        </w:rPr>
        <w:t>seja no turno regular de serviço</w:t>
      </w:r>
      <w:r w:rsidRPr="001F133B">
        <w:rPr>
          <w:rFonts w:eastAsia="Times New Roman" w:cstheme="minorHAnsi"/>
          <w:sz w:val="24"/>
          <w:szCs w:val="24"/>
        </w:rPr>
        <w:t xml:space="preserve"> ou c</w:t>
      </w:r>
      <w:r w:rsidR="00303410" w:rsidRPr="001F133B">
        <w:rPr>
          <w:rFonts w:eastAsia="Times New Roman" w:cstheme="minorHAnsi"/>
          <w:sz w:val="24"/>
          <w:szCs w:val="24"/>
        </w:rPr>
        <w:t>onvocação, devendo ser devolvido</w:t>
      </w:r>
      <w:r w:rsidRPr="001F133B">
        <w:rPr>
          <w:rFonts w:eastAsia="Times New Roman" w:cstheme="minorHAnsi"/>
          <w:sz w:val="24"/>
          <w:szCs w:val="24"/>
        </w:rPr>
        <w:t xml:space="preserve"> ao término</w:t>
      </w:r>
      <w:r w:rsidR="00303410" w:rsidRPr="001F133B">
        <w:rPr>
          <w:rFonts w:eastAsia="Times New Roman" w:cstheme="minorHAnsi"/>
          <w:sz w:val="24"/>
          <w:szCs w:val="24"/>
        </w:rPr>
        <w:t xml:space="preserve"> das atividades</w:t>
      </w:r>
      <w:r w:rsidR="004A2A8B" w:rsidRPr="001F133B">
        <w:rPr>
          <w:rFonts w:eastAsia="Times New Roman" w:cstheme="minorHAnsi"/>
          <w:color w:val="FF0000"/>
          <w:sz w:val="24"/>
          <w:szCs w:val="24"/>
        </w:rPr>
        <w:t xml:space="preserve"> </w:t>
      </w:r>
      <w:r w:rsidRPr="001F133B">
        <w:rPr>
          <w:rFonts w:eastAsia="Times New Roman" w:cstheme="minorHAnsi"/>
          <w:sz w:val="24"/>
          <w:szCs w:val="24"/>
        </w:rPr>
        <w:t>ao servidor responsável pela guarda e armazenamento.</w:t>
      </w:r>
    </w:p>
    <w:p w:rsidR="00C32FB3" w:rsidRPr="001F133B" w:rsidRDefault="00C32FB3" w:rsidP="00D81F1B">
      <w:pPr>
        <w:spacing w:after="0" w:line="240" w:lineRule="auto"/>
        <w:ind w:firstLine="2835"/>
        <w:jc w:val="both"/>
        <w:rPr>
          <w:rFonts w:eastAsia="Times New Roman" w:cstheme="minorHAnsi"/>
          <w:sz w:val="24"/>
          <w:szCs w:val="24"/>
        </w:rPr>
      </w:pPr>
      <w:r w:rsidRPr="001F133B">
        <w:rPr>
          <w:rFonts w:eastAsia="Times New Roman" w:cstheme="minorHAnsi"/>
          <w:sz w:val="24"/>
          <w:szCs w:val="24"/>
        </w:rPr>
        <w:t> </w:t>
      </w:r>
    </w:p>
    <w:p w:rsidR="00C32FB3" w:rsidRPr="001F133B" w:rsidRDefault="00C32FB3" w:rsidP="00D81F1B">
      <w:pPr>
        <w:spacing w:after="0" w:line="240" w:lineRule="auto"/>
        <w:ind w:firstLine="2835"/>
        <w:jc w:val="both"/>
        <w:rPr>
          <w:rFonts w:eastAsia="Times New Roman" w:cstheme="minorHAnsi"/>
          <w:sz w:val="24"/>
          <w:szCs w:val="24"/>
        </w:rPr>
      </w:pPr>
      <w:r w:rsidRPr="001F133B">
        <w:rPr>
          <w:rFonts w:eastAsia="Times New Roman" w:cstheme="minorHAnsi"/>
          <w:b/>
          <w:sz w:val="24"/>
          <w:szCs w:val="24"/>
        </w:rPr>
        <w:t xml:space="preserve">Art. </w:t>
      </w:r>
      <w:r w:rsidR="00783743" w:rsidRPr="001F133B">
        <w:rPr>
          <w:rFonts w:eastAsia="Times New Roman" w:cstheme="minorHAnsi"/>
          <w:b/>
          <w:sz w:val="24"/>
          <w:szCs w:val="24"/>
        </w:rPr>
        <w:t>5</w:t>
      </w:r>
      <w:r w:rsidRPr="001F133B">
        <w:rPr>
          <w:rFonts w:eastAsia="Times New Roman" w:cstheme="minorHAnsi"/>
          <w:b/>
          <w:sz w:val="24"/>
          <w:szCs w:val="24"/>
        </w:rPr>
        <w:t>º</w:t>
      </w:r>
      <w:r w:rsidRPr="001F133B">
        <w:rPr>
          <w:rFonts w:eastAsia="Times New Roman" w:cstheme="minorHAnsi"/>
          <w:sz w:val="24"/>
          <w:szCs w:val="24"/>
        </w:rPr>
        <w:t xml:space="preserve">  O detentor de armamento deverá </w:t>
      </w:r>
      <w:r w:rsidR="00FC2CA7" w:rsidRPr="001F133B">
        <w:rPr>
          <w:rFonts w:eastAsia="Times New Roman" w:cstheme="minorHAnsi"/>
          <w:sz w:val="24"/>
          <w:szCs w:val="24"/>
        </w:rPr>
        <w:t>assinar</w:t>
      </w:r>
      <w:r w:rsidR="004769D5" w:rsidRPr="001F133B">
        <w:rPr>
          <w:rFonts w:eastAsia="Times New Roman" w:cstheme="minorHAnsi"/>
          <w:sz w:val="24"/>
          <w:szCs w:val="24"/>
        </w:rPr>
        <w:t xml:space="preserve"> obrigatoriamente, no ato da entrega do armamento</w:t>
      </w:r>
      <w:r w:rsidRPr="001F133B">
        <w:rPr>
          <w:rFonts w:eastAsia="Times New Roman" w:cstheme="minorHAnsi"/>
          <w:sz w:val="24"/>
          <w:szCs w:val="24"/>
        </w:rPr>
        <w:t>, a Cautela de Material Bélico.</w:t>
      </w:r>
    </w:p>
    <w:p w:rsidR="00C32FB3" w:rsidRPr="001F133B" w:rsidRDefault="00C32FB3" w:rsidP="00D81F1B">
      <w:pPr>
        <w:spacing w:after="0" w:line="240" w:lineRule="auto"/>
        <w:ind w:firstLine="567"/>
        <w:jc w:val="both"/>
        <w:rPr>
          <w:rFonts w:eastAsia="Times New Roman" w:cstheme="minorHAnsi"/>
          <w:sz w:val="24"/>
          <w:szCs w:val="24"/>
        </w:rPr>
      </w:pPr>
      <w:r w:rsidRPr="001F133B">
        <w:rPr>
          <w:rFonts w:eastAsia="Times New Roman" w:cstheme="minorHAnsi"/>
          <w:sz w:val="24"/>
          <w:szCs w:val="24"/>
        </w:rPr>
        <w:t> </w:t>
      </w:r>
    </w:p>
    <w:p w:rsidR="00C32FB3" w:rsidRPr="001F133B" w:rsidRDefault="00C32FB3" w:rsidP="00D81F1B">
      <w:pPr>
        <w:spacing w:after="0" w:line="240" w:lineRule="auto"/>
        <w:jc w:val="center"/>
        <w:rPr>
          <w:rFonts w:eastAsia="Times New Roman" w:cstheme="minorHAnsi"/>
          <w:b/>
          <w:sz w:val="24"/>
          <w:szCs w:val="24"/>
        </w:rPr>
      </w:pPr>
      <w:r w:rsidRPr="001F133B">
        <w:rPr>
          <w:rFonts w:eastAsia="Times New Roman" w:cstheme="minorHAnsi"/>
          <w:b/>
          <w:sz w:val="24"/>
          <w:szCs w:val="24"/>
        </w:rPr>
        <w:t>Seção III</w:t>
      </w:r>
    </w:p>
    <w:p w:rsidR="00C32FB3" w:rsidRPr="001F133B" w:rsidRDefault="00C054DE" w:rsidP="00D81F1B">
      <w:pPr>
        <w:spacing w:after="0" w:line="240" w:lineRule="auto"/>
        <w:jc w:val="center"/>
        <w:rPr>
          <w:rFonts w:eastAsia="Times New Roman" w:cstheme="minorHAnsi"/>
          <w:b/>
          <w:sz w:val="24"/>
          <w:szCs w:val="24"/>
        </w:rPr>
      </w:pPr>
      <w:r w:rsidRPr="001F133B">
        <w:rPr>
          <w:rFonts w:eastAsia="Times New Roman" w:cstheme="minorHAnsi"/>
          <w:b/>
          <w:sz w:val="24"/>
          <w:szCs w:val="24"/>
        </w:rPr>
        <w:t>Das Proibições e d</w:t>
      </w:r>
      <w:r w:rsidR="00C32FB3" w:rsidRPr="001F133B">
        <w:rPr>
          <w:rFonts w:eastAsia="Times New Roman" w:cstheme="minorHAnsi"/>
          <w:b/>
          <w:sz w:val="24"/>
          <w:szCs w:val="24"/>
        </w:rPr>
        <w:t>os Impedimentos para a Entrega de Armamento</w:t>
      </w:r>
    </w:p>
    <w:p w:rsidR="00C32FB3" w:rsidRPr="001F133B" w:rsidRDefault="00C32FB3" w:rsidP="00D81F1B">
      <w:pPr>
        <w:spacing w:after="0" w:line="240" w:lineRule="auto"/>
        <w:ind w:firstLine="567"/>
        <w:jc w:val="both"/>
        <w:rPr>
          <w:rFonts w:eastAsia="Times New Roman" w:cstheme="minorHAnsi"/>
          <w:sz w:val="24"/>
          <w:szCs w:val="24"/>
        </w:rPr>
      </w:pPr>
      <w:r w:rsidRPr="001F133B">
        <w:rPr>
          <w:rFonts w:eastAsia="Times New Roman" w:cstheme="minorHAnsi"/>
          <w:sz w:val="24"/>
          <w:szCs w:val="24"/>
        </w:rPr>
        <w:t> </w:t>
      </w:r>
    </w:p>
    <w:p w:rsidR="00C32FB3" w:rsidRPr="001F133B" w:rsidRDefault="00C32FB3" w:rsidP="00D81F1B">
      <w:pPr>
        <w:spacing w:after="0" w:line="240" w:lineRule="auto"/>
        <w:ind w:firstLine="2835"/>
        <w:jc w:val="both"/>
        <w:rPr>
          <w:rFonts w:eastAsia="Times New Roman" w:cstheme="minorHAnsi"/>
          <w:sz w:val="24"/>
          <w:szCs w:val="24"/>
        </w:rPr>
      </w:pPr>
      <w:r w:rsidRPr="001F133B">
        <w:rPr>
          <w:rFonts w:eastAsia="Times New Roman" w:cstheme="minorHAnsi"/>
          <w:b/>
          <w:sz w:val="24"/>
          <w:szCs w:val="24"/>
        </w:rPr>
        <w:t xml:space="preserve">Art. </w:t>
      </w:r>
      <w:r w:rsidR="00783743" w:rsidRPr="001F133B">
        <w:rPr>
          <w:rFonts w:eastAsia="Times New Roman" w:cstheme="minorHAnsi"/>
          <w:b/>
          <w:sz w:val="24"/>
          <w:szCs w:val="24"/>
        </w:rPr>
        <w:t>6</w:t>
      </w:r>
      <w:r w:rsidRPr="001F133B">
        <w:rPr>
          <w:rFonts w:eastAsia="Times New Roman" w:cstheme="minorHAnsi"/>
          <w:b/>
          <w:sz w:val="24"/>
          <w:szCs w:val="24"/>
        </w:rPr>
        <w:t>º</w:t>
      </w:r>
      <w:r w:rsidRPr="001F133B">
        <w:rPr>
          <w:rFonts w:eastAsia="Times New Roman" w:cstheme="minorHAnsi"/>
          <w:sz w:val="24"/>
          <w:szCs w:val="24"/>
        </w:rPr>
        <w:t>  Não será autorizado a receber o armamento e munição o servido</w:t>
      </w:r>
      <w:r w:rsidR="00B019B2" w:rsidRPr="001F133B">
        <w:rPr>
          <w:rFonts w:eastAsia="Times New Roman" w:cstheme="minorHAnsi"/>
          <w:sz w:val="24"/>
          <w:szCs w:val="24"/>
        </w:rPr>
        <w:t>r</w:t>
      </w:r>
      <w:r w:rsidRPr="001F133B">
        <w:rPr>
          <w:rFonts w:eastAsia="Times New Roman" w:cstheme="minorHAnsi"/>
          <w:sz w:val="24"/>
          <w:szCs w:val="24"/>
        </w:rPr>
        <w:t xml:space="preserve"> que:</w:t>
      </w:r>
    </w:p>
    <w:p w:rsidR="00C32FB3" w:rsidRPr="001F133B" w:rsidRDefault="00C32FB3" w:rsidP="00D81F1B">
      <w:pPr>
        <w:spacing w:after="0" w:line="240" w:lineRule="auto"/>
        <w:ind w:firstLine="567"/>
        <w:jc w:val="both"/>
        <w:rPr>
          <w:rFonts w:eastAsia="Times New Roman" w:cstheme="minorHAnsi"/>
          <w:sz w:val="24"/>
          <w:szCs w:val="24"/>
        </w:rPr>
      </w:pPr>
      <w:r w:rsidRPr="001F133B">
        <w:rPr>
          <w:rFonts w:eastAsia="Times New Roman" w:cstheme="minorHAnsi"/>
          <w:sz w:val="24"/>
          <w:szCs w:val="24"/>
        </w:rPr>
        <w:t> </w:t>
      </w:r>
    </w:p>
    <w:p w:rsidR="00B019B2"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sz w:val="24"/>
          <w:szCs w:val="24"/>
        </w:rPr>
        <w:t>I – não preencha qualquer dos requisitos exigidos pela legislação referida no artigo 1º desta lei</w:t>
      </w:r>
      <w:r w:rsidR="00B019B2" w:rsidRPr="001F133B">
        <w:rPr>
          <w:rFonts w:eastAsia="Times New Roman" w:cstheme="minorHAnsi"/>
          <w:sz w:val="24"/>
          <w:szCs w:val="24"/>
        </w:rPr>
        <w:t xml:space="preserve"> municipal;</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sz w:val="24"/>
          <w:szCs w:val="24"/>
        </w:rPr>
        <w:t> </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sz w:val="24"/>
          <w:szCs w:val="24"/>
        </w:rPr>
        <w:t>II - figure como investigado em inquérito policial pela prática de crimes contra a Administração Pública e aqueles tipificados na Lei Federal nº 10.826/2003 ou esteja respondendo a processo judicial pela práticade infração penal;</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sz w:val="24"/>
          <w:szCs w:val="24"/>
        </w:rPr>
        <w:t> </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sz w:val="24"/>
          <w:szCs w:val="24"/>
        </w:rPr>
        <w:t>III – esteja respondendo a processo administrativo disciplinar pela prática de qualquer ato relacionado às suas funções;</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sz w:val="24"/>
          <w:szCs w:val="24"/>
        </w:rPr>
        <w:t> </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sz w:val="24"/>
          <w:szCs w:val="24"/>
        </w:rPr>
        <w:t>IV – tenha se utilizado do armamento para fins particulares, notadamente para exercer atividade remunerada fora do serviço;</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sz w:val="24"/>
          <w:szCs w:val="24"/>
        </w:rPr>
        <w:t> </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sz w:val="24"/>
          <w:szCs w:val="24"/>
        </w:rPr>
        <w:t>V – tenha deixado de observar as cautelas necessárias para impedir que terceiros se apoderem de arma de fogo que esteja sob sua posse;</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sz w:val="24"/>
          <w:szCs w:val="24"/>
        </w:rPr>
        <w:t> </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sz w:val="24"/>
          <w:szCs w:val="24"/>
        </w:rPr>
        <w:t>VI – tenha disparado arma de fogo que esteja sob sua responsabilidade sem justo motivo;</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sz w:val="24"/>
          <w:szCs w:val="24"/>
        </w:rPr>
        <w:t> </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sz w:val="24"/>
          <w:szCs w:val="24"/>
        </w:rPr>
        <w:t>VII – tenha portado arma de fogo ostensivamente ou com ela adentrado ou permanecido em locais públicos, tais como igrejas, escolas, estádios desportivos, clubes ou outros locais onde haja aglomeração de pessoas, excetuando-se os casos em que o guarda municipal esteja uniformizado, em serviço ou escalado para o local do evento;</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sz w:val="24"/>
          <w:szCs w:val="24"/>
        </w:rPr>
        <w:t> </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sz w:val="24"/>
          <w:szCs w:val="24"/>
        </w:rPr>
        <w:lastRenderedPageBreak/>
        <w:t xml:space="preserve">VIII – tenha portado arma de fogo em estado de embriaguez ou </w:t>
      </w:r>
      <w:proofErr w:type="gramStart"/>
      <w:r w:rsidRPr="001F133B">
        <w:rPr>
          <w:rFonts w:eastAsia="Times New Roman" w:cstheme="minorHAnsi"/>
          <w:sz w:val="24"/>
          <w:szCs w:val="24"/>
        </w:rPr>
        <w:t>sob efeito</w:t>
      </w:r>
      <w:proofErr w:type="gramEnd"/>
      <w:r w:rsidRPr="001F133B">
        <w:rPr>
          <w:rFonts w:eastAsia="Times New Roman" w:cstheme="minorHAnsi"/>
          <w:sz w:val="24"/>
          <w:szCs w:val="24"/>
        </w:rPr>
        <w:t xml:space="preserve"> de drogas ou medicamentos que provoquem alteração do desempenho intelectual ou motor;</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sz w:val="24"/>
          <w:szCs w:val="24"/>
        </w:rPr>
        <w:t> </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sz w:val="24"/>
          <w:szCs w:val="24"/>
        </w:rPr>
        <w:t>IX – não tenha observado as devidas cautelas e técnicas operacionais para porte da arma de fogo, expondo a risco desnecessário sua integridade física ou de outrem;</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sz w:val="24"/>
          <w:szCs w:val="24"/>
        </w:rPr>
        <w:t> </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sz w:val="24"/>
          <w:szCs w:val="24"/>
        </w:rPr>
        <w:t>X – esteja afastado do serviço pelos seguintes motivos:</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sz w:val="24"/>
          <w:szCs w:val="24"/>
        </w:rPr>
        <w:t> </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sz w:val="24"/>
          <w:szCs w:val="24"/>
        </w:rPr>
        <w:t>a) cumprimento de pena de suspensão;</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sz w:val="24"/>
          <w:szCs w:val="24"/>
        </w:rPr>
        <w:t> </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sz w:val="24"/>
          <w:szCs w:val="24"/>
        </w:rPr>
        <w:t>b) gozo de férias;</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sz w:val="24"/>
          <w:szCs w:val="24"/>
        </w:rPr>
        <w:t> </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sz w:val="24"/>
          <w:szCs w:val="24"/>
        </w:rPr>
        <w:t>c) licença para tratamento de saúde;</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sz w:val="24"/>
          <w:szCs w:val="24"/>
        </w:rPr>
        <w:t> </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sz w:val="24"/>
          <w:szCs w:val="24"/>
        </w:rPr>
        <w:t>d) licença para tratar de interesses particulares;</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sz w:val="24"/>
          <w:szCs w:val="24"/>
        </w:rPr>
        <w:t> </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sz w:val="24"/>
          <w:szCs w:val="24"/>
        </w:rPr>
        <w:t>e) licença gestante;</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sz w:val="24"/>
          <w:szCs w:val="24"/>
        </w:rPr>
        <w:t> </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sz w:val="24"/>
          <w:szCs w:val="24"/>
        </w:rPr>
        <w:t>f) demais licenças e afastamentos previstos em lei.</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sz w:val="24"/>
          <w:szCs w:val="24"/>
        </w:rPr>
        <w:t> </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sz w:val="24"/>
          <w:szCs w:val="24"/>
        </w:rPr>
        <w:t>XI – tenha faltado com o devido zelo na conservação do armamento;</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sz w:val="24"/>
          <w:szCs w:val="24"/>
        </w:rPr>
        <w:t> </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sz w:val="24"/>
          <w:szCs w:val="24"/>
        </w:rPr>
        <w:t>XII – esteja afastado do serviço para concorrer a cargo eletivo.</w:t>
      </w:r>
    </w:p>
    <w:p w:rsidR="00C054DE" w:rsidRPr="001F133B" w:rsidRDefault="00C054DE" w:rsidP="00D81F1B">
      <w:pPr>
        <w:spacing w:after="0" w:line="240" w:lineRule="auto"/>
        <w:jc w:val="both"/>
        <w:rPr>
          <w:rFonts w:eastAsia="Times New Roman" w:cstheme="minorHAnsi"/>
          <w:sz w:val="24"/>
          <w:szCs w:val="24"/>
        </w:rPr>
      </w:pPr>
    </w:p>
    <w:p w:rsidR="00C054DE" w:rsidRPr="001F133B" w:rsidRDefault="00C054DE" w:rsidP="00D81F1B">
      <w:pPr>
        <w:spacing w:after="0" w:line="240" w:lineRule="auto"/>
        <w:jc w:val="both"/>
        <w:rPr>
          <w:rFonts w:eastAsia="Times New Roman" w:cstheme="minorHAnsi"/>
          <w:sz w:val="24"/>
          <w:szCs w:val="24"/>
        </w:rPr>
      </w:pPr>
      <w:r w:rsidRPr="001F133B">
        <w:rPr>
          <w:rFonts w:eastAsia="Times New Roman" w:cstheme="minorHAnsi"/>
          <w:sz w:val="24"/>
          <w:szCs w:val="24"/>
        </w:rPr>
        <w:t>XIII – Utilizar arma particular dura</w:t>
      </w:r>
      <w:r w:rsidR="009A44EC" w:rsidRPr="001F133B">
        <w:rPr>
          <w:rFonts w:eastAsia="Times New Roman" w:cstheme="minorHAnsi"/>
          <w:sz w:val="24"/>
          <w:szCs w:val="24"/>
        </w:rPr>
        <w:t>nte o regular turno de serviço ou</w:t>
      </w:r>
      <w:r w:rsidRPr="001F133B">
        <w:rPr>
          <w:rFonts w:eastAsia="Times New Roman" w:cstheme="minorHAnsi"/>
          <w:sz w:val="24"/>
          <w:szCs w:val="24"/>
        </w:rPr>
        <w:t xml:space="preserve"> convocações extraordinárias.</w:t>
      </w:r>
    </w:p>
    <w:p w:rsidR="009A44EC" w:rsidRPr="001F133B" w:rsidRDefault="009A44EC" w:rsidP="009A44EC">
      <w:pPr>
        <w:spacing w:after="0" w:line="240" w:lineRule="auto"/>
        <w:jc w:val="both"/>
        <w:rPr>
          <w:rFonts w:eastAsia="Times New Roman" w:cstheme="minorHAnsi"/>
          <w:sz w:val="24"/>
          <w:szCs w:val="24"/>
        </w:rPr>
      </w:pPr>
    </w:p>
    <w:p w:rsidR="009A44EC" w:rsidRPr="001F133B" w:rsidRDefault="009A44EC" w:rsidP="009A44EC">
      <w:pPr>
        <w:spacing w:after="0" w:line="240" w:lineRule="auto"/>
        <w:jc w:val="both"/>
        <w:rPr>
          <w:rFonts w:eastAsia="Times New Roman" w:cstheme="minorHAnsi"/>
          <w:sz w:val="24"/>
          <w:szCs w:val="24"/>
        </w:rPr>
      </w:pPr>
      <w:r w:rsidRPr="001F133B">
        <w:rPr>
          <w:rFonts w:eastAsia="Times New Roman" w:cstheme="minorHAnsi"/>
          <w:sz w:val="24"/>
          <w:szCs w:val="24"/>
        </w:rPr>
        <w:t xml:space="preserve">XIV – </w:t>
      </w:r>
      <w:r w:rsidR="00AD3611" w:rsidRPr="001F133B">
        <w:rPr>
          <w:rFonts w:eastAsia="Times New Roman" w:cstheme="minorHAnsi"/>
          <w:sz w:val="24"/>
          <w:szCs w:val="24"/>
        </w:rPr>
        <w:t>Escalado n</w:t>
      </w:r>
      <w:r w:rsidRPr="001F133B">
        <w:rPr>
          <w:rFonts w:eastAsia="Times New Roman" w:cstheme="minorHAnsi"/>
          <w:sz w:val="24"/>
          <w:szCs w:val="24"/>
        </w:rPr>
        <w:t>as ações especificas de trânsito.</w:t>
      </w:r>
    </w:p>
    <w:p w:rsidR="009A44EC" w:rsidRPr="001F133B" w:rsidRDefault="009A44EC" w:rsidP="009A44EC">
      <w:pPr>
        <w:spacing w:after="0" w:line="240" w:lineRule="auto"/>
        <w:jc w:val="both"/>
        <w:rPr>
          <w:rFonts w:eastAsia="Times New Roman" w:cstheme="minorHAnsi"/>
          <w:sz w:val="24"/>
          <w:szCs w:val="24"/>
        </w:rPr>
      </w:pPr>
    </w:p>
    <w:p w:rsidR="009A44EC" w:rsidRPr="001F133B" w:rsidRDefault="009A44EC" w:rsidP="009A44EC">
      <w:pPr>
        <w:spacing w:after="0" w:line="240" w:lineRule="auto"/>
        <w:jc w:val="both"/>
        <w:rPr>
          <w:rFonts w:eastAsia="Times New Roman" w:cstheme="minorHAnsi"/>
          <w:sz w:val="24"/>
          <w:szCs w:val="24"/>
        </w:rPr>
      </w:pPr>
      <w:r w:rsidRPr="001F133B">
        <w:rPr>
          <w:rFonts w:eastAsia="Times New Roman" w:cstheme="minorHAnsi"/>
          <w:sz w:val="24"/>
          <w:szCs w:val="24"/>
        </w:rPr>
        <w:t xml:space="preserve">XV – </w:t>
      </w:r>
      <w:r w:rsidR="00AD3611" w:rsidRPr="001F133B">
        <w:rPr>
          <w:rFonts w:eastAsia="Times New Roman" w:cstheme="minorHAnsi"/>
          <w:sz w:val="24"/>
          <w:szCs w:val="24"/>
        </w:rPr>
        <w:t xml:space="preserve">Escalado em </w:t>
      </w:r>
      <w:r w:rsidRPr="001F133B">
        <w:rPr>
          <w:rFonts w:eastAsia="Times New Roman" w:cstheme="minorHAnsi"/>
          <w:sz w:val="24"/>
          <w:szCs w:val="24"/>
        </w:rPr>
        <w:t>ações educativas, de prevenção da violência e de pacificação de conflitos.</w:t>
      </w:r>
    </w:p>
    <w:p w:rsidR="009A44EC" w:rsidRPr="001F133B" w:rsidRDefault="009A44EC" w:rsidP="009A44EC">
      <w:pPr>
        <w:spacing w:after="0" w:line="240" w:lineRule="auto"/>
        <w:jc w:val="both"/>
        <w:rPr>
          <w:rFonts w:eastAsia="Times New Roman" w:cstheme="minorHAnsi"/>
          <w:sz w:val="24"/>
          <w:szCs w:val="24"/>
        </w:rPr>
      </w:pPr>
    </w:p>
    <w:p w:rsidR="009A44EC" w:rsidRPr="001F133B" w:rsidRDefault="009A44EC" w:rsidP="009A44EC">
      <w:pPr>
        <w:spacing w:after="0" w:line="240" w:lineRule="auto"/>
        <w:jc w:val="both"/>
        <w:rPr>
          <w:rFonts w:eastAsia="Times New Roman" w:cstheme="minorHAnsi"/>
          <w:sz w:val="24"/>
          <w:szCs w:val="24"/>
        </w:rPr>
      </w:pPr>
      <w:r w:rsidRPr="001F133B">
        <w:rPr>
          <w:rFonts w:eastAsia="Times New Roman" w:cstheme="minorHAnsi"/>
          <w:sz w:val="24"/>
          <w:szCs w:val="24"/>
        </w:rPr>
        <w:t xml:space="preserve">XVI – </w:t>
      </w:r>
      <w:r w:rsidR="00AD3611" w:rsidRPr="001F133B">
        <w:rPr>
          <w:rFonts w:eastAsia="Times New Roman" w:cstheme="minorHAnsi"/>
          <w:sz w:val="24"/>
          <w:szCs w:val="24"/>
        </w:rPr>
        <w:t>Escalado em</w:t>
      </w:r>
      <w:r w:rsidRPr="001F133B">
        <w:rPr>
          <w:rFonts w:eastAsia="Times New Roman" w:cstheme="minorHAnsi"/>
          <w:sz w:val="24"/>
          <w:szCs w:val="24"/>
        </w:rPr>
        <w:t xml:space="preserve"> ações preventivas de segurança escolar, exceto em casos especiais de unidades com histórico de violência e criminalidade.</w:t>
      </w:r>
    </w:p>
    <w:p w:rsidR="009A44EC" w:rsidRPr="001F133B" w:rsidRDefault="009A44EC" w:rsidP="009A44EC">
      <w:pPr>
        <w:spacing w:after="0" w:line="240" w:lineRule="auto"/>
        <w:jc w:val="both"/>
        <w:rPr>
          <w:rFonts w:eastAsia="Times New Roman" w:cstheme="minorHAnsi"/>
          <w:sz w:val="24"/>
          <w:szCs w:val="24"/>
        </w:rPr>
      </w:pPr>
    </w:p>
    <w:p w:rsidR="00C32FB3" w:rsidRPr="001F133B" w:rsidRDefault="00C32FB3" w:rsidP="00C054DE">
      <w:pPr>
        <w:spacing w:after="0" w:line="240" w:lineRule="auto"/>
        <w:jc w:val="both"/>
        <w:rPr>
          <w:rFonts w:eastAsia="Times New Roman" w:cstheme="minorHAnsi"/>
          <w:sz w:val="24"/>
          <w:szCs w:val="24"/>
        </w:rPr>
      </w:pPr>
      <w:r w:rsidRPr="001F133B">
        <w:rPr>
          <w:rFonts w:eastAsia="Times New Roman" w:cstheme="minorHAnsi"/>
          <w:sz w:val="24"/>
          <w:szCs w:val="24"/>
        </w:rPr>
        <w:t> </w:t>
      </w:r>
      <w:r w:rsidR="00C054DE" w:rsidRPr="001F133B">
        <w:rPr>
          <w:rFonts w:eastAsia="Times New Roman" w:cstheme="minorHAnsi"/>
          <w:b/>
          <w:sz w:val="24"/>
          <w:szCs w:val="24"/>
        </w:rPr>
        <w:t xml:space="preserve">                                              1º§</w:t>
      </w:r>
      <w:r w:rsidR="00303410" w:rsidRPr="001F133B">
        <w:rPr>
          <w:rFonts w:eastAsia="Times New Roman" w:cstheme="minorHAnsi"/>
          <w:b/>
          <w:sz w:val="24"/>
          <w:szCs w:val="24"/>
        </w:rPr>
        <w:t xml:space="preserve"> </w:t>
      </w:r>
      <w:r w:rsidRPr="001F133B">
        <w:rPr>
          <w:rFonts w:eastAsia="Times New Roman" w:cstheme="minorHAnsi"/>
          <w:sz w:val="24"/>
          <w:szCs w:val="24"/>
        </w:rPr>
        <w:t>Poderá ser preventivamente impedido de utilizar o armamento o integrante da Guarda</w:t>
      </w:r>
      <w:r w:rsidR="00B019B2" w:rsidRPr="001F133B">
        <w:rPr>
          <w:rFonts w:eastAsia="Times New Roman" w:cstheme="minorHAnsi"/>
          <w:sz w:val="24"/>
          <w:szCs w:val="24"/>
        </w:rPr>
        <w:t xml:space="preserve"> Civil</w:t>
      </w:r>
      <w:r w:rsidRPr="001F133B">
        <w:rPr>
          <w:rFonts w:eastAsia="Times New Roman" w:cstheme="minorHAnsi"/>
          <w:sz w:val="24"/>
          <w:szCs w:val="24"/>
        </w:rPr>
        <w:t xml:space="preserve"> Municipal cuja conduta seja considerada inadequada, a critério do Co</w:t>
      </w:r>
      <w:r w:rsidR="00B019B2" w:rsidRPr="001F133B">
        <w:rPr>
          <w:rFonts w:eastAsia="Times New Roman" w:cstheme="minorHAnsi"/>
          <w:sz w:val="24"/>
          <w:szCs w:val="24"/>
        </w:rPr>
        <w:t>ordenador Executivo da Guarda Civil Municipal</w:t>
      </w:r>
      <w:r w:rsidRPr="001F133B">
        <w:rPr>
          <w:rFonts w:eastAsia="Times New Roman" w:cstheme="minorHAnsi"/>
          <w:sz w:val="24"/>
          <w:szCs w:val="24"/>
        </w:rPr>
        <w:t>, mediante recomendação da Corregedoria da Guarda Municipal.</w:t>
      </w:r>
    </w:p>
    <w:p w:rsidR="00C054DE" w:rsidRPr="001F133B" w:rsidRDefault="00C054DE" w:rsidP="00C054DE">
      <w:pPr>
        <w:spacing w:after="0" w:line="240" w:lineRule="auto"/>
        <w:jc w:val="both"/>
        <w:rPr>
          <w:rFonts w:eastAsia="Times New Roman" w:cstheme="minorHAnsi"/>
          <w:sz w:val="24"/>
          <w:szCs w:val="24"/>
        </w:rPr>
      </w:pPr>
    </w:p>
    <w:p w:rsidR="00C054DE" w:rsidRPr="001F133B" w:rsidRDefault="00C054DE" w:rsidP="00C054DE">
      <w:pPr>
        <w:spacing w:after="0" w:line="240" w:lineRule="auto"/>
        <w:jc w:val="both"/>
        <w:rPr>
          <w:rFonts w:eastAsia="Times New Roman" w:cstheme="minorHAnsi"/>
          <w:sz w:val="24"/>
          <w:szCs w:val="24"/>
        </w:rPr>
      </w:pPr>
      <w:r w:rsidRPr="001F133B">
        <w:rPr>
          <w:rFonts w:eastAsia="Times New Roman" w:cstheme="minorHAnsi"/>
          <w:sz w:val="24"/>
          <w:szCs w:val="24"/>
        </w:rPr>
        <w:lastRenderedPageBreak/>
        <w:t xml:space="preserve">                                                 </w:t>
      </w:r>
      <w:r w:rsidRPr="001F133B">
        <w:rPr>
          <w:rFonts w:eastAsia="Times New Roman" w:cstheme="minorHAnsi"/>
          <w:b/>
          <w:sz w:val="24"/>
          <w:szCs w:val="24"/>
        </w:rPr>
        <w:t>2º§</w:t>
      </w:r>
      <w:r w:rsidR="0088425B" w:rsidRPr="001F133B">
        <w:rPr>
          <w:rFonts w:eastAsia="Times New Roman" w:cstheme="minorHAnsi"/>
          <w:sz w:val="24"/>
          <w:szCs w:val="24"/>
        </w:rPr>
        <w:t xml:space="preserve"> A</w:t>
      </w:r>
      <w:r w:rsidR="002C01E6" w:rsidRPr="001F133B">
        <w:rPr>
          <w:rFonts w:eastAsia="Times New Roman" w:cstheme="minorHAnsi"/>
          <w:sz w:val="24"/>
          <w:szCs w:val="24"/>
        </w:rPr>
        <w:t>s faltas referidas n</w:t>
      </w:r>
      <w:r w:rsidR="0088425B" w:rsidRPr="001F133B">
        <w:rPr>
          <w:rFonts w:eastAsia="Times New Roman" w:cstheme="minorHAnsi"/>
          <w:sz w:val="24"/>
          <w:szCs w:val="24"/>
        </w:rPr>
        <w:t>os incisos IV, V, VI, VII, VIII, IX e XIII</w:t>
      </w:r>
      <w:r w:rsidR="002C01E6" w:rsidRPr="001F133B">
        <w:rPr>
          <w:rFonts w:eastAsia="Times New Roman" w:cstheme="minorHAnsi"/>
          <w:sz w:val="24"/>
          <w:szCs w:val="24"/>
        </w:rPr>
        <w:t>, ensejará o devido Processo</w:t>
      </w:r>
      <w:r w:rsidR="0088425B" w:rsidRPr="001F133B">
        <w:rPr>
          <w:rFonts w:eastAsia="Times New Roman" w:cstheme="minorHAnsi"/>
          <w:sz w:val="24"/>
          <w:szCs w:val="24"/>
        </w:rPr>
        <w:t xml:space="preserve"> Administrativo Disciplinar. </w:t>
      </w:r>
    </w:p>
    <w:p w:rsidR="00C32FB3" w:rsidRPr="001F133B" w:rsidRDefault="00C32FB3" w:rsidP="00D81F1B">
      <w:pPr>
        <w:spacing w:after="0" w:line="240" w:lineRule="auto"/>
        <w:ind w:firstLine="567"/>
        <w:jc w:val="both"/>
        <w:rPr>
          <w:rFonts w:eastAsia="Times New Roman" w:cstheme="minorHAnsi"/>
          <w:sz w:val="24"/>
          <w:szCs w:val="24"/>
        </w:rPr>
      </w:pPr>
      <w:r w:rsidRPr="001F133B">
        <w:rPr>
          <w:rFonts w:eastAsia="Times New Roman" w:cstheme="minorHAnsi"/>
          <w:sz w:val="24"/>
          <w:szCs w:val="24"/>
        </w:rPr>
        <w:t> </w:t>
      </w:r>
    </w:p>
    <w:p w:rsidR="00C32FB3" w:rsidRPr="001F133B" w:rsidRDefault="00C32FB3" w:rsidP="00D81F1B">
      <w:pPr>
        <w:spacing w:after="0" w:line="240" w:lineRule="auto"/>
        <w:jc w:val="center"/>
        <w:rPr>
          <w:rFonts w:eastAsia="Times New Roman" w:cstheme="minorHAnsi"/>
          <w:b/>
          <w:sz w:val="24"/>
          <w:szCs w:val="24"/>
        </w:rPr>
      </w:pPr>
      <w:r w:rsidRPr="001F133B">
        <w:rPr>
          <w:rFonts w:eastAsia="Times New Roman" w:cstheme="minorHAnsi"/>
          <w:b/>
          <w:sz w:val="24"/>
          <w:szCs w:val="24"/>
        </w:rPr>
        <w:t>Seção IV</w:t>
      </w:r>
    </w:p>
    <w:p w:rsidR="00C32FB3" w:rsidRPr="001F133B" w:rsidRDefault="00C32FB3" w:rsidP="00D81F1B">
      <w:pPr>
        <w:spacing w:after="0" w:line="240" w:lineRule="auto"/>
        <w:jc w:val="center"/>
        <w:rPr>
          <w:rFonts w:eastAsia="Times New Roman" w:cstheme="minorHAnsi"/>
          <w:b/>
          <w:sz w:val="24"/>
          <w:szCs w:val="24"/>
        </w:rPr>
      </w:pPr>
      <w:r w:rsidRPr="001F133B">
        <w:rPr>
          <w:rFonts w:eastAsia="Times New Roman" w:cstheme="minorHAnsi"/>
          <w:b/>
          <w:sz w:val="24"/>
          <w:szCs w:val="24"/>
        </w:rPr>
        <w:t>Do Controle do Armamento da Guarda Municipal</w:t>
      </w:r>
    </w:p>
    <w:p w:rsidR="00C32FB3" w:rsidRPr="001F133B" w:rsidRDefault="00C32FB3" w:rsidP="00D81F1B">
      <w:pPr>
        <w:spacing w:after="0" w:line="240" w:lineRule="auto"/>
        <w:ind w:firstLine="567"/>
        <w:jc w:val="both"/>
        <w:rPr>
          <w:rFonts w:eastAsia="Times New Roman" w:cstheme="minorHAnsi"/>
          <w:sz w:val="24"/>
          <w:szCs w:val="24"/>
        </w:rPr>
      </w:pPr>
      <w:r w:rsidRPr="001F133B">
        <w:rPr>
          <w:rFonts w:eastAsia="Times New Roman" w:cstheme="minorHAnsi"/>
          <w:sz w:val="24"/>
          <w:szCs w:val="24"/>
        </w:rPr>
        <w:t> </w:t>
      </w:r>
    </w:p>
    <w:p w:rsidR="00C32FB3" w:rsidRPr="001F133B" w:rsidRDefault="00783743" w:rsidP="00D81F1B">
      <w:pPr>
        <w:spacing w:after="0" w:line="240" w:lineRule="auto"/>
        <w:ind w:firstLine="2835"/>
        <w:jc w:val="both"/>
        <w:rPr>
          <w:rFonts w:eastAsia="Times New Roman" w:cstheme="minorHAnsi"/>
          <w:sz w:val="24"/>
          <w:szCs w:val="24"/>
        </w:rPr>
      </w:pPr>
      <w:r w:rsidRPr="001F133B">
        <w:rPr>
          <w:rFonts w:eastAsia="Times New Roman" w:cstheme="minorHAnsi"/>
          <w:b/>
          <w:sz w:val="24"/>
          <w:szCs w:val="24"/>
        </w:rPr>
        <w:t>Art. 7</w:t>
      </w:r>
      <w:r w:rsidR="00C32FB3" w:rsidRPr="001F133B">
        <w:rPr>
          <w:rFonts w:eastAsia="Times New Roman" w:cstheme="minorHAnsi"/>
          <w:b/>
          <w:sz w:val="24"/>
          <w:szCs w:val="24"/>
        </w:rPr>
        <w:t>º</w:t>
      </w:r>
      <w:r w:rsidR="00C32FB3" w:rsidRPr="001F133B">
        <w:rPr>
          <w:rFonts w:eastAsia="Times New Roman" w:cstheme="minorHAnsi"/>
          <w:sz w:val="24"/>
          <w:szCs w:val="24"/>
        </w:rPr>
        <w:t>  O Co</w:t>
      </w:r>
      <w:r w:rsidR="00B019B2" w:rsidRPr="001F133B">
        <w:rPr>
          <w:rFonts w:eastAsia="Times New Roman" w:cstheme="minorHAnsi"/>
          <w:sz w:val="24"/>
          <w:szCs w:val="24"/>
        </w:rPr>
        <w:t>ordenador Executivo da Guarda Civil</w:t>
      </w:r>
      <w:r w:rsidR="00C32FB3" w:rsidRPr="001F133B">
        <w:rPr>
          <w:rFonts w:eastAsia="Times New Roman" w:cstheme="minorHAnsi"/>
          <w:sz w:val="24"/>
          <w:szCs w:val="24"/>
        </w:rPr>
        <w:t xml:space="preserve"> Municipal é responsável pela expedição da Cautela e pelo controle do material bélico, fazendo a entrega do armamento e da munição mediante registro no livro próprio, podend</w:t>
      </w:r>
      <w:r w:rsidR="00B019B2" w:rsidRPr="001F133B">
        <w:rPr>
          <w:rFonts w:eastAsia="Times New Roman" w:cstheme="minorHAnsi"/>
          <w:sz w:val="24"/>
          <w:szCs w:val="24"/>
        </w:rPr>
        <w:t xml:space="preserve">o tais funções ser </w:t>
      </w:r>
      <w:r w:rsidR="00FC2CA7" w:rsidRPr="001F133B">
        <w:rPr>
          <w:rFonts w:eastAsia="Times New Roman" w:cstheme="minorHAnsi"/>
          <w:sz w:val="24"/>
          <w:szCs w:val="24"/>
        </w:rPr>
        <w:t>delegadas aos Gestores da Guarda Civil Municipais</w:t>
      </w:r>
      <w:r w:rsidR="00C32FB3" w:rsidRPr="001F133B">
        <w:rPr>
          <w:rFonts w:eastAsia="Times New Roman" w:cstheme="minorHAnsi"/>
          <w:sz w:val="24"/>
          <w:szCs w:val="24"/>
        </w:rPr>
        <w:t>.</w:t>
      </w:r>
    </w:p>
    <w:p w:rsidR="00C32FB3" w:rsidRPr="001F133B" w:rsidRDefault="00C32FB3" w:rsidP="00D81F1B">
      <w:pPr>
        <w:spacing w:after="0" w:line="240" w:lineRule="auto"/>
        <w:ind w:firstLine="2835"/>
        <w:jc w:val="both"/>
        <w:rPr>
          <w:rFonts w:eastAsia="Times New Roman" w:cstheme="minorHAnsi"/>
          <w:sz w:val="24"/>
          <w:szCs w:val="24"/>
        </w:rPr>
      </w:pPr>
      <w:r w:rsidRPr="001F133B">
        <w:rPr>
          <w:rFonts w:eastAsia="Times New Roman" w:cstheme="minorHAnsi"/>
          <w:sz w:val="24"/>
          <w:szCs w:val="24"/>
        </w:rPr>
        <w:t> </w:t>
      </w:r>
    </w:p>
    <w:p w:rsidR="00C32FB3" w:rsidRPr="001F133B" w:rsidRDefault="001F5D31" w:rsidP="00D81F1B">
      <w:pPr>
        <w:spacing w:after="0" w:line="240" w:lineRule="auto"/>
        <w:ind w:firstLine="2835"/>
        <w:jc w:val="both"/>
        <w:rPr>
          <w:rFonts w:eastAsia="Times New Roman" w:cstheme="minorHAnsi"/>
          <w:sz w:val="24"/>
          <w:szCs w:val="24"/>
        </w:rPr>
      </w:pPr>
      <w:r w:rsidRPr="001F133B">
        <w:rPr>
          <w:rFonts w:eastAsia="Times New Roman" w:cstheme="minorHAnsi"/>
          <w:b/>
          <w:sz w:val="24"/>
          <w:szCs w:val="24"/>
        </w:rPr>
        <w:t xml:space="preserve">Art. </w:t>
      </w:r>
      <w:r w:rsidR="00783743" w:rsidRPr="001F133B">
        <w:rPr>
          <w:rFonts w:eastAsia="Times New Roman" w:cstheme="minorHAnsi"/>
          <w:b/>
          <w:sz w:val="24"/>
          <w:szCs w:val="24"/>
        </w:rPr>
        <w:t>8</w:t>
      </w:r>
      <w:r w:rsidRPr="001F133B">
        <w:rPr>
          <w:rFonts w:eastAsia="Times New Roman" w:cstheme="minorHAnsi"/>
          <w:b/>
          <w:sz w:val="24"/>
          <w:szCs w:val="24"/>
        </w:rPr>
        <w:t>º </w:t>
      </w:r>
      <w:r w:rsidRPr="001F133B">
        <w:rPr>
          <w:rFonts w:eastAsia="Times New Roman" w:cstheme="minorHAnsi"/>
          <w:sz w:val="24"/>
          <w:szCs w:val="24"/>
        </w:rPr>
        <w:t xml:space="preserve"> O</w:t>
      </w:r>
      <w:r w:rsidR="00B019B2" w:rsidRPr="001F133B">
        <w:rPr>
          <w:rFonts w:eastAsia="Times New Roman" w:cstheme="minorHAnsi"/>
          <w:sz w:val="24"/>
          <w:szCs w:val="24"/>
        </w:rPr>
        <w:t xml:space="preserve">s Gestores </w:t>
      </w:r>
      <w:r w:rsidR="00C32FB3" w:rsidRPr="001F133B">
        <w:rPr>
          <w:rFonts w:eastAsia="Times New Roman" w:cstheme="minorHAnsi"/>
          <w:sz w:val="24"/>
          <w:szCs w:val="24"/>
        </w:rPr>
        <w:t>deverão, sempre que houver ocorrência dos casos de extravio, furto ou roubo de material bélico, enviar imediatamente para o C</w:t>
      </w:r>
      <w:r w:rsidR="00B019B2" w:rsidRPr="001F133B">
        <w:rPr>
          <w:rFonts w:eastAsia="Times New Roman" w:cstheme="minorHAnsi"/>
          <w:sz w:val="24"/>
          <w:szCs w:val="24"/>
        </w:rPr>
        <w:t>oordenador Executivo da Guarda Civil Municipal c</w:t>
      </w:r>
      <w:r w:rsidR="00C32FB3" w:rsidRPr="001F133B">
        <w:rPr>
          <w:rFonts w:eastAsia="Times New Roman" w:cstheme="minorHAnsi"/>
          <w:sz w:val="24"/>
          <w:szCs w:val="24"/>
        </w:rPr>
        <w:t>ópia do respectivo Boletim de Ocorrência.</w:t>
      </w:r>
    </w:p>
    <w:p w:rsidR="00C32FB3" w:rsidRPr="001F133B" w:rsidRDefault="00C32FB3" w:rsidP="00D81F1B">
      <w:pPr>
        <w:spacing w:after="0" w:line="240" w:lineRule="auto"/>
        <w:ind w:firstLine="567"/>
        <w:jc w:val="both"/>
        <w:rPr>
          <w:rFonts w:eastAsia="Times New Roman" w:cstheme="minorHAnsi"/>
          <w:sz w:val="24"/>
          <w:szCs w:val="24"/>
        </w:rPr>
      </w:pPr>
      <w:r w:rsidRPr="001F133B">
        <w:rPr>
          <w:rFonts w:eastAsia="Times New Roman" w:cstheme="minorHAnsi"/>
          <w:sz w:val="24"/>
          <w:szCs w:val="24"/>
        </w:rPr>
        <w:t> </w:t>
      </w:r>
    </w:p>
    <w:p w:rsidR="00C32FB3" w:rsidRPr="001F133B" w:rsidRDefault="00C32FB3" w:rsidP="00D81F1B">
      <w:pPr>
        <w:spacing w:after="0" w:line="240" w:lineRule="auto"/>
        <w:jc w:val="center"/>
        <w:rPr>
          <w:rFonts w:eastAsia="Times New Roman" w:cstheme="minorHAnsi"/>
          <w:b/>
          <w:sz w:val="24"/>
          <w:szCs w:val="24"/>
        </w:rPr>
      </w:pPr>
      <w:r w:rsidRPr="001F133B">
        <w:rPr>
          <w:rFonts w:eastAsia="Times New Roman" w:cstheme="minorHAnsi"/>
          <w:b/>
          <w:sz w:val="24"/>
          <w:szCs w:val="24"/>
        </w:rPr>
        <w:t>Seção V</w:t>
      </w:r>
    </w:p>
    <w:p w:rsidR="00C32FB3" w:rsidRPr="001F133B" w:rsidRDefault="00C32FB3" w:rsidP="00D81F1B">
      <w:pPr>
        <w:spacing w:after="0" w:line="240" w:lineRule="auto"/>
        <w:jc w:val="center"/>
        <w:rPr>
          <w:rFonts w:eastAsia="Times New Roman" w:cstheme="minorHAnsi"/>
          <w:b/>
          <w:sz w:val="24"/>
          <w:szCs w:val="24"/>
        </w:rPr>
      </w:pPr>
      <w:r w:rsidRPr="001F133B">
        <w:rPr>
          <w:rFonts w:eastAsia="Times New Roman" w:cstheme="minorHAnsi"/>
          <w:b/>
          <w:sz w:val="24"/>
          <w:szCs w:val="24"/>
        </w:rPr>
        <w:t>Das Disposições Gerais</w:t>
      </w:r>
    </w:p>
    <w:p w:rsidR="00C32FB3" w:rsidRPr="001F133B" w:rsidRDefault="00C32FB3" w:rsidP="00D81F1B">
      <w:pPr>
        <w:spacing w:after="0" w:line="240" w:lineRule="auto"/>
        <w:ind w:firstLine="567"/>
        <w:jc w:val="both"/>
        <w:rPr>
          <w:rFonts w:eastAsia="Times New Roman" w:cstheme="minorHAnsi"/>
          <w:sz w:val="24"/>
          <w:szCs w:val="24"/>
        </w:rPr>
      </w:pPr>
      <w:r w:rsidRPr="001F133B">
        <w:rPr>
          <w:rFonts w:eastAsia="Times New Roman" w:cstheme="minorHAnsi"/>
          <w:sz w:val="24"/>
          <w:szCs w:val="24"/>
        </w:rPr>
        <w:t> </w:t>
      </w:r>
    </w:p>
    <w:p w:rsidR="00C32FB3" w:rsidRPr="001F133B" w:rsidRDefault="002B4EB3" w:rsidP="00D81F1B">
      <w:pPr>
        <w:spacing w:after="0" w:line="240" w:lineRule="auto"/>
        <w:ind w:firstLine="2835"/>
        <w:jc w:val="both"/>
        <w:rPr>
          <w:rFonts w:eastAsia="Times New Roman" w:cstheme="minorHAnsi"/>
          <w:sz w:val="24"/>
          <w:szCs w:val="24"/>
        </w:rPr>
      </w:pPr>
      <w:r w:rsidRPr="001F133B">
        <w:rPr>
          <w:rFonts w:eastAsia="Times New Roman" w:cstheme="minorHAnsi"/>
          <w:b/>
          <w:sz w:val="24"/>
          <w:szCs w:val="24"/>
        </w:rPr>
        <w:t xml:space="preserve">Art. </w:t>
      </w:r>
      <w:r w:rsidR="00783743" w:rsidRPr="001F133B">
        <w:rPr>
          <w:rFonts w:eastAsia="Times New Roman" w:cstheme="minorHAnsi"/>
          <w:b/>
          <w:sz w:val="24"/>
          <w:szCs w:val="24"/>
        </w:rPr>
        <w:t>9</w:t>
      </w:r>
      <w:r w:rsidRPr="001F133B">
        <w:rPr>
          <w:rFonts w:eastAsia="Times New Roman" w:cstheme="minorHAnsi"/>
          <w:b/>
          <w:sz w:val="24"/>
          <w:szCs w:val="24"/>
        </w:rPr>
        <w:t>º</w:t>
      </w:r>
      <w:r w:rsidRPr="001F133B">
        <w:rPr>
          <w:rFonts w:eastAsia="Times New Roman" w:cstheme="minorHAnsi"/>
          <w:sz w:val="24"/>
          <w:szCs w:val="24"/>
        </w:rPr>
        <w:t>  O servidor que portar arma de fogo</w:t>
      </w:r>
      <w:r w:rsidR="00C32FB3" w:rsidRPr="001F133B">
        <w:rPr>
          <w:rFonts w:eastAsia="Times New Roman" w:cstheme="minorHAnsi"/>
          <w:sz w:val="24"/>
          <w:szCs w:val="24"/>
        </w:rPr>
        <w:t xml:space="preserve"> deverá, sempre que se envolver em ocorrência que resulte em disparo de arma de fogo, confeccionar e enviar, imediatamente, a sua chefia, relatório circunstanciado dos fatos a fim de justificar o motivo da utilização da arma, devendo seu superior hierárquico encaminhar o referido rel</w:t>
      </w:r>
      <w:r w:rsidRPr="001F133B">
        <w:rPr>
          <w:rFonts w:eastAsia="Times New Roman" w:cstheme="minorHAnsi"/>
          <w:sz w:val="24"/>
          <w:szCs w:val="24"/>
        </w:rPr>
        <w:t>atório diretamente ao Coordenador da Guarda Civil Municipal</w:t>
      </w:r>
      <w:r w:rsidR="00C32FB3" w:rsidRPr="001F133B">
        <w:rPr>
          <w:rFonts w:eastAsia="Times New Roman" w:cstheme="minorHAnsi"/>
          <w:sz w:val="24"/>
          <w:szCs w:val="24"/>
        </w:rPr>
        <w:t xml:space="preserve"> e à Corregedoria da Guarda Municipal.</w:t>
      </w:r>
    </w:p>
    <w:p w:rsidR="00C32FB3" w:rsidRPr="001F133B" w:rsidRDefault="00C32FB3" w:rsidP="00D81F1B">
      <w:pPr>
        <w:spacing w:after="0" w:line="240" w:lineRule="auto"/>
        <w:ind w:firstLine="2835"/>
        <w:jc w:val="both"/>
        <w:rPr>
          <w:rFonts w:eastAsia="Times New Roman" w:cstheme="minorHAnsi"/>
          <w:sz w:val="24"/>
          <w:szCs w:val="24"/>
        </w:rPr>
      </w:pPr>
      <w:r w:rsidRPr="001F133B">
        <w:rPr>
          <w:rFonts w:eastAsia="Times New Roman" w:cstheme="minorHAnsi"/>
          <w:sz w:val="24"/>
          <w:szCs w:val="24"/>
        </w:rPr>
        <w:t> </w:t>
      </w:r>
    </w:p>
    <w:p w:rsidR="00C32FB3" w:rsidRPr="001F133B" w:rsidRDefault="00C32FB3" w:rsidP="00D81F1B">
      <w:pPr>
        <w:spacing w:after="0" w:line="240" w:lineRule="auto"/>
        <w:ind w:firstLine="2835"/>
        <w:jc w:val="both"/>
        <w:rPr>
          <w:rFonts w:eastAsia="Times New Roman" w:cstheme="minorHAnsi"/>
          <w:sz w:val="24"/>
          <w:szCs w:val="24"/>
        </w:rPr>
      </w:pPr>
      <w:r w:rsidRPr="001F133B">
        <w:rPr>
          <w:rFonts w:eastAsia="Times New Roman" w:cstheme="minorHAnsi"/>
          <w:b/>
          <w:sz w:val="24"/>
          <w:szCs w:val="24"/>
        </w:rPr>
        <w:t xml:space="preserve">Art. </w:t>
      </w:r>
      <w:r w:rsidR="00783743" w:rsidRPr="001F133B">
        <w:rPr>
          <w:rFonts w:eastAsia="Times New Roman" w:cstheme="minorHAnsi"/>
          <w:b/>
          <w:sz w:val="24"/>
          <w:szCs w:val="24"/>
        </w:rPr>
        <w:t>10</w:t>
      </w:r>
      <w:r w:rsidRPr="001F133B">
        <w:rPr>
          <w:rFonts w:eastAsia="Times New Roman" w:cstheme="minorHAnsi"/>
          <w:sz w:val="24"/>
          <w:szCs w:val="24"/>
        </w:rPr>
        <w:t>  O servidor a quem for concedido porte de arma, deverá ser submetido, ao menos a cada 02 (dois) anos, a teste de capacidade psicológica.</w:t>
      </w:r>
    </w:p>
    <w:p w:rsidR="00C32FB3" w:rsidRPr="001F133B" w:rsidRDefault="00C32FB3" w:rsidP="00D81F1B">
      <w:pPr>
        <w:spacing w:after="0" w:line="240" w:lineRule="auto"/>
        <w:ind w:firstLine="2835"/>
        <w:jc w:val="both"/>
        <w:rPr>
          <w:rFonts w:eastAsia="Times New Roman" w:cstheme="minorHAnsi"/>
          <w:sz w:val="24"/>
          <w:szCs w:val="24"/>
        </w:rPr>
      </w:pPr>
      <w:r w:rsidRPr="001F133B">
        <w:rPr>
          <w:rFonts w:eastAsia="Times New Roman" w:cstheme="minorHAnsi"/>
          <w:sz w:val="24"/>
          <w:szCs w:val="24"/>
        </w:rPr>
        <w:t> </w:t>
      </w:r>
    </w:p>
    <w:p w:rsidR="00C32FB3" w:rsidRPr="001F133B" w:rsidRDefault="00C32FB3" w:rsidP="00D81F1B">
      <w:pPr>
        <w:spacing w:after="0" w:line="240" w:lineRule="auto"/>
        <w:ind w:firstLine="2835"/>
        <w:jc w:val="both"/>
        <w:rPr>
          <w:rFonts w:eastAsia="Times New Roman" w:cstheme="minorHAnsi"/>
          <w:sz w:val="24"/>
          <w:szCs w:val="24"/>
        </w:rPr>
      </w:pPr>
      <w:r w:rsidRPr="001F133B">
        <w:rPr>
          <w:rFonts w:eastAsia="Times New Roman" w:cstheme="minorHAnsi"/>
          <w:b/>
          <w:sz w:val="24"/>
          <w:szCs w:val="24"/>
        </w:rPr>
        <w:t>Art. 1</w:t>
      </w:r>
      <w:r w:rsidR="00783743" w:rsidRPr="001F133B">
        <w:rPr>
          <w:rFonts w:eastAsia="Times New Roman" w:cstheme="minorHAnsi"/>
          <w:b/>
          <w:sz w:val="24"/>
          <w:szCs w:val="24"/>
        </w:rPr>
        <w:t>1</w:t>
      </w:r>
      <w:r w:rsidRPr="001F133B">
        <w:rPr>
          <w:rFonts w:eastAsia="Times New Roman" w:cstheme="minorHAnsi"/>
          <w:b/>
          <w:sz w:val="24"/>
          <w:szCs w:val="24"/>
        </w:rPr>
        <w:t>.</w:t>
      </w:r>
      <w:r w:rsidRPr="001F133B">
        <w:rPr>
          <w:rFonts w:eastAsia="Times New Roman" w:cstheme="minorHAnsi"/>
          <w:sz w:val="24"/>
          <w:szCs w:val="24"/>
        </w:rPr>
        <w:t xml:space="preserve">  A Secretaria Municipal de </w:t>
      </w:r>
      <w:r w:rsidR="00142290" w:rsidRPr="001F133B">
        <w:rPr>
          <w:rFonts w:eastAsia="Times New Roman" w:cstheme="minorHAnsi"/>
          <w:sz w:val="24"/>
          <w:szCs w:val="24"/>
        </w:rPr>
        <w:t>Segurança Pública</w:t>
      </w:r>
      <w:r w:rsidRPr="001F133B">
        <w:rPr>
          <w:rFonts w:eastAsia="Times New Roman" w:cstheme="minorHAnsi"/>
          <w:sz w:val="24"/>
          <w:szCs w:val="24"/>
        </w:rPr>
        <w:t xml:space="preserve"> será responsável pelo controle dos laudos de aptidão psicológica, que devem ser realizados por psicólogo do Departamento da Polícia Federal ou psicólogo credenciado pelo Departamento da Polícia Federal, nos termos do artigo 42 da Instrução Normativa PF nº 23, de 1º de setembro de 2005, regularmente contratados para este fim, cabendo-lhe:</w:t>
      </w:r>
    </w:p>
    <w:p w:rsidR="00C32FB3" w:rsidRPr="001F133B" w:rsidRDefault="00C32FB3" w:rsidP="00D81F1B">
      <w:pPr>
        <w:spacing w:after="0" w:line="240" w:lineRule="auto"/>
        <w:ind w:firstLine="567"/>
        <w:jc w:val="both"/>
        <w:rPr>
          <w:rFonts w:eastAsia="Times New Roman" w:cstheme="minorHAnsi"/>
          <w:sz w:val="24"/>
          <w:szCs w:val="24"/>
        </w:rPr>
      </w:pPr>
      <w:r w:rsidRPr="001F133B">
        <w:rPr>
          <w:rFonts w:eastAsia="Times New Roman" w:cstheme="minorHAnsi"/>
          <w:sz w:val="24"/>
          <w:szCs w:val="24"/>
        </w:rPr>
        <w:t> </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b/>
          <w:sz w:val="24"/>
          <w:szCs w:val="24"/>
        </w:rPr>
        <w:t>I –</w:t>
      </w:r>
      <w:r w:rsidRPr="001F133B">
        <w:rPr>
          <w:rFonts w:eastAsia="Times New Roman" w:cstheme="minorHAnsi"/>
          <w:sz w:val="24"/>
          <w:szCs w:val="24"/>
        </w:rPr>
        <w:t xml:space="preserve"> solicitar laudos;</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sz w:val="24"/>
          <w:szCs w:val="24"/>
        </w:rPr>
        <w:t> </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b/>
          <w:sz w:val="24"/>
          <w:szCs w:val="24"/>
        </w:rPr>
        <w:t>II –</w:t>
      </w:r>
      <w:r w:rsidRPr="001F133B">
        <w:rPr>
          <w:rFonts w:eastAsia="Times New Roman" w:cstheme="minorHAnsi"/>
          <w:sz w:val="24"/>
          <w:szCs w:val="24"/>
        </w:rPr>
        <w:t xml:space="preserve"> adotar as providências cabíveis para a renovação dos laudos antes do respectivo vencimento;</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sz w:val="24"/>
          <w:szCs w:val="24"/>
        </w:rPr>
        <w:lastRenderedPageBreak/>
        <w:t> </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b/>
          <w:sz w:val="24"/>
          <w:szCs w:val="24"/>
        </w:rPr>
        <w:t>III –</w:t>
      </w:r>
      <w:r w:rsidRPr="001F133B">
        <w:rPr>
          <w:rFonts w:eastAsia="Times New Roman" w:cstheme="minorHAnsi"/>
          <w:sz w:val="24"/>
          <w:szCs w:val="24"/>
        </w:rPr>
        <w:t xml:space="preserve"> solicitar ao Co</w:t>
      </w:r>
      <w:r w:rsidR="00142290" w:rsidRPr="001F133B">
        <w:rPr>
          <w:rFonts w:eastAsia="Times New Roman" w:cstheme="minorHAnsi"/>
          <w:sz w:val="24"/>
          <w:szCs w:val="24"/>
        </w:rPr>
        <w:t>ordenador Executivo da Guarda Civil Municipal a apre</w:t>
      </w:r>
      <w:r w:rsidRPr="001F133B">
        <w:rPr>
          <w:rFonts w:eastAsia="Times New Roman" w:cstheme="minorHAnsi"/>
          <w:sz w:val="24"/>
          <w:szCs w:val="24"/>
        </w:rPr>
        <w:t>sentação do efetivo, nos locais designados, para a realização dos testes psicológicos.</w:t>
      </w:r>
    </w:p>
    <w:p w:rsidR="00C32FB3" w:rsidRPr="001F133B" w:rsidRDefault="00C32FB3" w:rsidP="00D81F1B">
      <w:pPr>
        <w:spacing w:after="0" w:line="240" w:lineRule="auto"/>
        <w:ind w:firstLine="567"/>
        <w:jc w:val="both"/>
        <w:rPr>
          <w:rFonts w:eastAsia="Times New Roman" w:cstheme="minorHAnsi"/>
          <w:sz w:val="24"/>
          <w:szCs w:val="24"/>
        </w:rPr>
      </w:pPr>
      <w:r w:rsidRPr="001F133B">
        <w:rPr>
          <w:rFonts w:eastAsia="Times New Roman" w:cstheme="minorHAnsi"/>
          <w:sz w:val="24"/>
          <w:szCs w:val="24"/>
        </w:rPr>
        <w:t> </w:t>
      </w:r>
    </w:p>
    <w:p w:rsidR="00C32FB3" w:rsidRPr="001F133B" w:rsidRDefault="00142290" w:rsidP="00D81F1B">
      <w:pPr>
        <w:spacing w:after="0" w:line="240" w:lineRule="auto"/>
        <w:ind w:firstLine="2835"/>
        <w:jc w:val="both"/>
        <w:rPr>
          <w:rFonts w:eastAsia="Times New Roman" w:cstheme="minorHAnsi"/>
          <w:sz w:val="24"/>
          <w:szCs w:val="24"/>
        </w:rPr>
      </w:pPr>
      <w:r w:rsidRPr="001F133B">
        <w:rPr>
          <w:rFonts w:eastAsia="Times New Roman" w:cstheme="minorHAnsi"/>
          <w:b/>
          <w:sz w:val="24"/>
          <w:szCs w:val="24"/>
        </w:rPr>
        <w:t>§ 1º</w:t>
      </w:r>
      <w:r w:rsidRPr="001F133B">
        <w:rPr>
          <w:rFonts w:eastAsia="Times New Roman" w:cstheme="minorHAnsi"/>
          <w:sz w:val="24"/>
          <w:szCs w:val="24"/>
        </w:rPr>
        <w:t xml:space="preserve">  Cabe também ao Coordenador Executivo da Guarda Civil Municipal </w:t>
      </w:r>
      <w:r w:rsidR="00C32FB3" w:rsidRPr="001F133B">
        <w:rPr>
          <w:rFonts w:eastAsia="Times New Roman" w:cstheme="minorHAnsi"/>
          <w:sz w:val="24"/>
          <w:szCs w:val="24"/>
        </w:rPr>
        <w:t>e à Corregedoria da Guarda Municipal, a qualquer tempo, a solicitação da realização de exames psicológicos.</w:t>
      </w:r>
    </w:p>
    <w:p w:rsidR="00C32FB3" w:rsidRPr="001F133B" w:rsidRDefault="00C32FB3" w:rsidP="00D81F1B">
      <w:pPr>
        <w:spacing w:after="0" w:line="240" w:lineRule="auto"/>
        <w:ind w:firstLine="2835"/>
        <w:jc w:val="both"/>
        <w:rPr>
          <w:rFonts w:eastAsia="Times New Roman" w:cstheme="minorHAnsi"/>
          <w:sz w:val="24"/>
          <w:szCs w:val="24"/>
        </w:rPr>
      </w:pPr>
      <w:r w:rsidRPr="001F133B">
        <w:rPr>
          <w:rFonts w:eastAsia="Times New Roman" w:cstheme="minorHAnsi"/>
          <w:sz w:val="24"/>
          <w:szCs w:val="24"/>
        </w:rPr>
        <w:t> </w:t>
      </w:r>
    </w:p>
    <w:p w:rsidR="00C32FB3" w:rsidRPr="001F133B" w:rsidRDefault="00C32FB3" w:rsidP="00D81F1B">
      <w:pPr>
        <w:spacing w:after="0" w:line="240" w:lineRule="auto"/>
        <w:ind w:firstLine="2835"/>
        <w:jc w:val="both"/>
        <w:rPr>
          <w:rFonts w:eastAsia="Times New Roman" w:cstheme="minorHAnsi"/>
          <w:sz w:val="24"/>
          <w:szCs w:val="24"/>
        </w:rPr>
      </w:pPr>
      <w:r w:rsidRPr="001F133B">
        <w:rPr>
          <w:rFonts w:eastAsia="Times New Roman" w:cstheme="minorHAnsi"/>
          <w:b/>
          <w:sz w:val="24"/>
          <w:szCs w:val="24"/>
        </w:rPr>
        <w:t>§ 2º</w:t>
      </w:r>
      <w:r w:rsidRPr="001F133B">
        <w:rPr>
          <w:rFonts w:eastAsia="Times New Roman" w:cstheme="minorHAnsi"/>
          <w:sz w:val="24"/>
          <w:szCs w:val="24"/>
        </w:rPr>
        <w:t>  Após receber relatório que envolva disparo de arma de fogo, deverão os órgãos referidos no parágrafo anterior avaliar o caso e, entendendo pertinente, solicitar a realização de novos testes de capacitação psicológica do servidor envolvido.</w:t>
      </w:r>
    </w:p>
    <w:p w:rsidR="00C32FB3" w:rsidRPr="001F133B" w:rsidRDefault="00C32FB3" w:rsidP="00D81F1B">
      <w:pPr>
        <w:spacing w:after="0" w:line="240" w:lineRule="auto"/>
        <w:ind w:firstLine="2835"/>
        <w:jc w:val="both"/>
        <w:rPr>
          <w:rFonts w:eastAsia="Times New Roman" w:cstheme="minorHAnsi"/>
          <w:sz w:val="24"/>
          <w:szCs w:val="24"/>
        </w:rPr>
      </w:pPr>
      <w:r w:rsidRPr="001F133B">
        <w:rPr>
          <w:rFonts w:eastAsia="Times New Roman" w:cstheme="minorHAnsi"/>
          <w:sz w:val="24"/>
          <w:szCs w:val="24"/>
        </w:rPr>
        <w:t> </w:t>
      </w:r>
    </w:p>
    <w:p w:rsidR="00C32FB3" w:rsidRPr="001F133B" w:rsidRDefault="00C32FB3" w:rsidP="00D81F1B">
      <w:pPr>
        <w:spacing w:after="0" w:line="240" w:lineRule="auto"/>
        <w:ind w:firstLine="2835"/>
        <w:jc w:val="both"/>
        <w:rPr>
          <w:rFonts w:eastAsia="Times New Roman" w:cstheme="minorHAnsi"/>
          <w:sz w:val="24"/>
          <w:szCs w:val="24"/>
        </w:rPr>
      </w:pPr>
      <w:r w:rsidRPr="001F133B">
        <w:rPr>
          <w:rFonts w:eastAsia="Times New Roman" w:cstheme="minorHAnsi"/>
          <w:b/>
          <w:sz w:val="24"/>
          <w:szCs w:val="24"/>
        </w:rPr>
        <w:t>Art. 1</w:t>
      </w:r>
      <w:r w:rsidR="00783743" w:rsidRPr="001F133B">
        <w:rPr>
          <w:rFonts w:eastAsia="Times New Roman" w:cstheme="minorHAnsi"/>
          <w:b/>
          <w:sz w:val="24"/>
          <w:szCs w:val="24"/>
        </w:rPr>
        <w:t>2</w:t>
      </w:r>
      <w:r w:rsidRPr="001F133B">
        <w:rPr>
          <w:rFonts w:eastAsia="Times New Roman" w:cstheme="minorHAnsi"/>
          <w:sz w:val="24"/>
          <w:szCs w:val="24"/>
        </w:rPr>
        <w:t xml:space="preserve">.  Todos os servidores integrantes </w:t>
      </w:r>
      <w:r w:rsidR="00142290" w:rsidRPr="001F133B">
        <w:rPr>
          <w:rFonts w:eastAsia="Times New Roman" w:cstheme="minorHAnsi"/>
          <w:sz w:val="24"/>
          <w:szCs w:val="24"/>
        </w:rPr>
        <w:t>da Secretaria Municipal de Segurança Pública</w:t>
      </w:r>
      <w:r w:rsidR="00FC2CA7" w:rsidRPr="001F133B">
        <w:rPr>
          <w:rFonts w:eastAsia="Times New Roman" w:cstheme="minorHAnsi"/>
          <w:sz w:val="24"/>
          <w:szCs w:val="24"/>
        </w:rPr>
        <w:t xml:space="preserve"> são</w:t>
      </w:r>
      <w:r w:rsidRPr="001F133B">
        <w:rPr>
          <w:rFonts w:eastAsia="Times New Roman" w:cstheme="minorHAnsi"/>
          <w:sz w:val="24"/>
          <w:szCs w:val="24"/>
        </w:rPr>
        <w:t xml:space="preserve"> responsáveis pelo fiel cumprimento da presente lei.</w:t>
      </w:r>
    </w:p>
    <w:p w:rsidR="00C32FB3" w:rsidRPr="001F133B" w:rsidRDefault="00C32FB3" w:rsidP="00D81F1B">
      <w:pPr>
        <w:spacing w:after="0" w:line="240" w:lineRule="auto"/>
        <w:ind w:firstLine="2835"/>
        <w:jc w:val="both"/>
        <w:rPr>
          <w:rFonts w:eastAsia="Times New Roman" w:cstheme="minorHAnsi"/>
          <w:sz w:val="24"/>
          <w:szCs w:val="24"/>
        </w:rPr>
      </w:pPr>
      <w:r w:rsidRPr="001F133B">
        <w:rPr>
          <w:rFonts w:eastAsia="Times New Roman" w:cstheme="minorHAnsi"/>
          <w:sz w:val="24"/>
          <w:szCs w:val="24"/>
        </w:rPr>
        <w:t> </w:t>
      </w:r>
    </w:p>
    <w:p w:rsidR="00C32FB3" w:rsidRPr="001F133B" w:rsidRDefault="00C32FB3" w:rsidP="00D81F1B">
      <w:pPr>
        <w:spacing w:after="0" w:line="240" w:lineRule="auto"/>
        <w:ind w:firstLine="2835"/>
        <w:jc w:val="both"/>
        <w:rPr>
          <w:rFonts w:eastAsia="Times New Roman" w:cstheme="minorHAnsi"/>
          <w:sz w:val="24"/>
          <w:szCs w:val="24"/>
        </w:rPr>
      </w:pPr>
      <w:r w:rsidRPr="001F133B">
        <w:rPr>
          <w:rFonts w:eastAsia="Times New Roman" w:cstheme="minorHAnsi"/>
          <w:b/>
          <w:sz w:val="24"/>
          <w:szCs w:val="24"/>
        </w:rPr>
        <w:t>Art. 1</w:t>
      </w:r>
      <w:r w:rsidR="00783743" w:rsidRPr="001F133B">
        <w:rPr>
          <w:rFonts w:eastAsia="Times New Roman" w:cstheme="minorHAnsi"/>
          <w:b/>
          <w:sz w:val="24"/>
          <w:szCs w:val="24"/>
        </w:rPr>
        <w:t>3</w:t>
      </w:r>
      <w:r w:rsidRPr="001F133B">
        <w:rPr>
          <w:rFonts w:eastAsia="Times New Roman" w:cstheme="minorHAnsi"/>
          <w:b/>
          <w:sz w:val="24"/>
          <w:szCs w:val="24"/>
        </w:rPr>
        <w:t>.</w:t>
      </w:r>
      <w:r w:rsidRPr="001F133B">
        <w:rPr>
          <w:rFonts w:eastAsia="Times New Roman" w:cstheme="minorHAnsi"/>
          <w:sz w:val="24"/>
          <w:szCs w:val="24"/>
        </w:rPr>
        <w:t>  Os casos omissos, após manifestação do Co</w:t>
      </w:r>
      <w:r w:rsidR="00142290" w:rsidRPr="001F133B">
        <w:rPr>
          <w:rFonts w:eastAsia="Times New Roman" w:cstheme="minorHAnsi"/>
          <w:sz w:val="24"/>
          <w:szCs w:val="24"/>
        </w:rPr>
        <w:t>ordenador Executivo da Guarda Civil Municipal e do Secretário Municipal de Segurança Pública, serão</w:t>
      </w:r>
      <w:r w:rsidRPr="001F133B">
        <w:rPr>
          <w:rFonts w:eastAsia="Times New Roman" w:cstheme="minorHAnsi"/>
          <w:sz w:val="24"/>
          <w:szCs w:val="24"/>
        </w:rPr>
        <w:t xml:space="preserve"> resolvidos pelo Prefeito Municipal.</w:t>
      </w:r>
    </w:p>
    <w:p w:rsidR="00C32FB3" w:rsidRPr="001F133B" w:rsidRDefault="00C32FB3" w:rsidP="00D81F1B">
      <w:pPr>
        <w:spacing w:after="0" w:line="240" w:lineRule="auto"/>
        <w:ind w:firstLine="567"/>
        <w:jc w:val="both"/>
        <w:rPr>
          <w:rFonts w:eastAsia="Times New Roman" w:cstheme="minorHAnsi"/>
          <w:sz w:val="24"/>
          <w:szCs w:val="24"/>
        </w:rPr>
      </w:pPr>
      <w:r w:rsidRPr="001F133B">
        <w:rPr>
          <w:rFonts w:eastAsia="Times New Roman" w:cstheme="minorHAnsi"/>
          <w:sz w:val="24"/>
          <w:szCs w:val="24"/>
        </w:rPr>
        <w:t> </w:t>
      </w:r>
    </w:p>
    <w:p w:rsidR="00C32FB3" w:rsidRPr="001F133B" w:rsidRDefault="00C32FB3" w:rsidP="00D81F1B">
      <w:pPr>
        <w:spacing w:after="0" w:line="240" w:lineRule="auto"/>
        <w:jc w:val="center"/>
        <w:rPr>
          <w:rFonts w:eastAsia="Times New Roman" w:cstheme="minorHAnsi"/>
          <w:b/>
          <w:sz w:val="24"/>
          <w:szCs w:val="24"/>
        </w:rPr>
      </w:pPr>
      <w:r w:rsidRPr="001F133B">
        <w:rPr>
          <w:rFonts w:eastAsia="Times New Roman" w:cstheme="minorHAnsi"/>
          <w:b/>
          <w:sz w:val="24"/>
          <w:szCs w:val="24"/>
        </w:rPr>
        <w:t>CAPÍTULO II</w:t>
      </w:r>
    </w:p>
    <w:p w:rsidR="00C32FB3" w:rsidRPr="001F133B" w:rsidRDefault="00142290" w:rsidP="00D81F1B">
      <w:pPr>
        <w:spacing w:after="0" w:line="240" w:lineRule="auto"/>
        <w:jc w:val="center"/>
        <w:rPr>
          <w:rFonts w:eastAsia="Times New Roman" w:cstheme="minorHAnsi"/>
          <w:b/>
          <w:sz w:val="24"/>
          <w:szCs w:val="24"/>
        </w:rPr>
      </w:pPr>
      <w:r w:rsidRPr="001F133B">
        <w:rPr>
          <w:rFonts w:eastAsia="Times New Roman" w:cstheme="minorHAnsi"/>
          <w:b/>
          <w:sz w:val="24"/>
          <w:szCs w:val="24"/>
        </w:rPr>
        <w:t xml:space="preserve">Da </w:t>
      </w:r>
      <w:r w:rsidR="00A42A05" w:rsidRPr="001F133B">
        <w:rPr>
          <w:rFonts w:eastAsia="Times New Roman" w:cstheme="minorHAnsi"/>
          <w:b/>
          <w:sz w:val="24"/>
          <w:szCs w:val="24"/>
        </w:rPr>
        <w:t xml:space="preserve">Criação da </w:t>
      </w:r>
      <w:r w:rsidRPr="001F133B">
        <w:rPr>
          <w:rFonts w:eastAsia="Times New Roman" w:cstheme="minorHAnsi"/>
          <w:b/>
          <w:sz w:val="24"/>
          <w:szCs w:val="24"/>
        </w:rPr>
        <w:t>Ouvidoria da Guarda Civil Municipal</w:t>
      </w:r>
    </w:p>
    <w:p w:rsidR="00C32FB3" w:rsidRPr="001F133B" w:rsidRDefault="00C32FB3" w:rsidP="00D81F1B">
      <w:pPr>
        <w:spacing w:after="0" w:line="240" w:lineRule="auto"/>
        <w:ind w:firstLine="567"/>
        <w:jc w:val="both"/>
        <w:rPr>
          <w:rFonts w:eastAsia="Times New Roman" w:cstheme="minorHAnsi"/>
          <w:sz w:val="24"/>
          <w:szCs w:val="24"/>
        </w:rPr>
      </w:pPr>
      <w:r w:rsidRPr="001F133B">
        <w:rPr>
          <w:rFonts w:eastAsia="Times New Roman" w:cstheme="minorHAnsi"/>
          <w:sz w:val="24"/>
          <w:szCs w:val="24"/>
        </w:rPr>
        <w:t> </w:t>
      </w:r>
    </w:p>
    <w:p w:rsidR="00C32FB3" w:rsidRPr="001F133B" w:rsidRDefault="008963AD" w:rsidP="00D81F1B">
      <w:pPr>
        <w:spacing w:after="0" w:line="240" w:lineRule="auto"/>
        <w:ind w:firstLine="2835"/>
        <w:jc w:val="both"/>
        <w:rPr>
          <w:rFonts w:eastAsia="Times New Roman" w:cstheme="minorHAnsi"/>
          <w:sz w:val="24"/>
          <w:szCs w:val="24"/>
        </w:rPr>
      </w:pPr>
      <w:bookmarkStart w:id="1" w:name="art14"/>
      <w:bookmarkEnd w:id="1"/>
      <w:r w:rsidRPr="001F133B">
        <w:rPr>
          <w:rFonts w:eastAsia="Times New Roman" w:cstheme="minorHAnsi"/>
          <w:b/>
          <w:sz w:val="24"/>
          <w:szCs w:val="24"/>
        </w:rPr>
        <w:t>Art. 1</w:t>
      </w:r>
      <w:r w:rsidR="00783743" w:rsidRPr="001F133B">
        <w:rPr>
          <w:rFonts w:eastAsia="Times New Roman" w:cstheme="minorHAnsi"/>
          <w:b/>
          <w:sz w:val="24"/>
          <w:szCs w:val="24"/>
        </w:rPr>
        <w:t>4</w:t>
      </w:r>
      <w:r w:rsidR="00C32FB3" w:rsidRPr="001F133B">
        <w:rPr>
          <w:rFonts w:eastAsia="Times New Roman" w:cstheme="minorHAnsi"/>
          <w:b/>
          <w:sz w:val="24"/>
          <w:szCs w:val="24"/>
        </w:rPr>
        <w:t>.</w:t>
      </w:r>
      <w:r w:rsidR="00C32FB3" w:rsidRPr="001F133B">
        <w:rPr>
          <w:rFonts w:eastAsia="Times New Roman" w:cstheme="minorHAnsi"/>
          <w:sz w:val="24"/>
          <w:szCs w:val="24"/>
        </w:rPr>
        <w:t xml:space="preserve">  </w:t>
      </w:r>
      <w:r w:rsidR="0093566D" w:rsidRPr="001F133B">
        <w:rPr>
          <w:rFonts w:eastAsia="Times New Roman" w:cstheme="minorHAnsi"/>
          <w:sz w:val="24"/>
          <w:szCs w:val="24"/>
        </w:rPr>
        <w:t xml:space="preserve">Fica criada a Ouvidoria da Guarda Municipal, nos termos do artigo 13 da Lei </w:t>
      </w:r>
      <w:r w:rsidR="002A4DA1" w:rsidRPr="001F133B">
        <w:rPr>
          <w:rFonts w:eastAsia="Times New Roman" w:cstheme="minorHAnsi"/>
          <w:sz w:val="24"/>
          <w:szCs w:val="24"/>
        </w:rPr>
        <w:t xml:space="preserve">Federal nº </w:t>
      </w:r>
      <w:r w:rsidR="0093566D" w:rsidRPr="001F133B">
        <w:rPr>
          <w:rFonts w:eastAsia="Times New Roman" w:cstheme="minorHAnsi"/>
          <w:sz w:val="24"/>
          <w:szCs w:val="24"/>
        </w:rPr>
        <w:t>13.022/14, responsável pelo controle externo, competindo-lhe:</w:t>
      </w:r>
    </w:p>
    <w:p w:rsidR="00142290" w:rsidRPr="001F133B" w:rsidRDefault="00142290" w:rsidP="00D81F1B">
      <w:pPr>
        <w:spacing w:after="0" w:line="240" w:lineRule="auto"/>
        <w:ind w:firstLine="567"/>
        <w:jc w:val="both"/>
        <w:rPr>
          <w:rFonts w:eastAsia="Times New Roman" w:cstheme="minorHAnsi"/>
          <w:sz w:val="24"/>
          <w:szCs w:val="24"/>
        </w:rPr>
      </w:pPr>
    </w:p>
    <w:p w:rsidR="006D590F" w:rsidRPr="001F133B" w:rsidRDefault="00C32FB3" w:rsidP="00D81F1B">
      <w:pPr>
        <w:spacing w:after="0" w:line="240" w:lineRule="auto"/>
        <w:jc w:val="both"/>
        <w:rPr>
          <w:rFonts w:eastAsia="Times New Roman" w:cstheme="minorHAnsi"/>
          <w:sz w:val="24"/>
          <w:szCs w:val="24"/>
        </w:rPr>
      </w:pPr>
      <w:bookmarkStart w:id="2" w:name="art13"/>
      <w:bookmarkEnd w:id="2"/>
      <w:r w:rsidRPr="001F133B">
        <w:rPr>
          <w:rFonts w:eastAsia="Times New Roman" w:cstheme="minorHAnsi"/>
          <w:sz w:val="24"/>
          <w:szCs w:val="24"/>
        </w:rPr>
        <w:t>I – propor aos órgãos da Administração, resguardadas as respectivas competências, a instauração de sindicâncias e procedimentos administrativos destinadas à apuração das responsabilidades administrativas, civis e criminais dos servidores públicos</w:t>
      </w:r>
      <w:r w:rsidR="006D590F" w:rsidRPr="001F133B">
        <w:rPr>
          <w:rFonts w:eastAsia="Times New Roman" w:cstheme="minorHAnsi"/>
          <w:sz w:val="24"/>
          <w:szCs w:val="24"/>
        </w:rPr>
        <w:t xml:space="preserve"> lotados na Secretaria Municipal de Segurança Pública.</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sz w:val="24"/>
          <w:szCs w:val="24"/>
        </w:rPr>
        <w:t> </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sz w:val="24"/>
          <w:szCs w:val="24"/>
        </w:rPr>
        <w:t>II – requisitar, de qualquer órgão municipal, informações, certidões ou cópias de documentos relacionados às reclamações ou denúncias recebidas, na forma da lei;</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sz w:val="24"/>
          <w:szCs w:val="24"/>
        </w:rPr>
        <w:t> </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sz w:val="24"/>
          <w:szCs w:val="24"/>
        </w:rPr>
        <w:t>III – recomendar a adoção de providências que entender pertinentes, necessárias ao aperfeiçoamento dos serviços prestados à população pela Administração Municipal;</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sz w:val="24"/>
          <w:szCs w:val="24"/>
        </w:rPr>
        <w:t> </w:t>
      </w:r>
    </w:p>
    <w:p w:rsidR="00C32FB3" w:rsidRPr="001F133B" w:rsidRDefault="00C32FB3" w:rsidP="00D81F1B">
      <w:pPr>
        <w:spacing w:after="0" w:line="240" w:lineRule="auto"/>
        <w:jc w:val="both"/>
        <w:rPr>
          <w:rFonts w:eastAsia="Times New Roman" w:cstheme="minorHAnsi"/>
          <w:sz w:val="24"/>
          <w:szCs w:val="24"/>
        </w:rPr>
      </w:pPr>
      <w:r w:rsidRPr="001F133B">
        <w:rPr>
          <w:rFonts w:eastAsia="Times New Roman" w:cstheme="minorHAnsi"/>
          <w:sz w:val="24"/>
          <w:szCs w:val="24"/>
        </w:rPr>
        <w:t>IV – emitir pareceres sobre questões que se lhe apresentarem;</w:t>
      </w:r>
    </w:p>
    <w:p w:rsidR="00142290" w:rsidRPr="001F133B" w:rsidRDefault="00142290" w:rsidP="00D81F1B">
      <w:pPr>
        <w:spacing w:after="0" w:line="240" w:lineRule="auto"/>
        <w:jc w:val="both"/>
        <w:rPr>
          <w:rFonts w:eastAsia="Times New Roman" w:cstheme="minorHAnsi"/>
          <w:sz w:val="24"/>
          <w:szCs w:val="24"/>
        </w:rPr>
      </w:pPr>
    </w:p>
    <w:p w:rsidR="00C32FB3" w:rsidRPr="001F133B" w:rsidRDefault="00142290" w:rsidP="00D81F1B">
      <w:pPr>
        <w:spacing w:after="0" w:line="240" w:lineRule="auto"/>
        <w:jc w:val="both"/>
        <w:rPr>
          <w:rFonts w:eastAsia="Times New Roman" w:cstheme="minorHAnsi"/>
          <w:sz w:val="24"/>
          <w:szCs w:val="24"/>
        </w:rPr>
      </w:pPr>
      <w:r w:rsidRPr="001F133B">
        <w:rPr>
          <w:rFonts w:eastAsia="Times New Roman" w:cstheme="minorHAnsi"/>
          <w:sz w:val="24"/>
          <w:szCs w:val="24"/>
        </w:rPr>
        <w:t>V –</w:t>
      </w:r>
      <w:r w:rsidR="00C32FB3" w:rsidRPr="001F133B">
        <w:rPr>
          <w:rFonts w:eastAsia="Times New Roman" w:cstheme="minorHAnsi"/>
          <w:sz w:val="24"/>
          <w:szCs w:val="24"/>
        </w:rPr>
        <w:t> </w:t>
      </w:r>
      <w:r w:rsidR="00380627" w:rsidRPr="001F133B">
        <w:rPr>
          <w:rFonts w:eastAsia="Times New Roman" w:cstheme="minorHAnsi"/>
          <w:sz w:val="24"/>
          <w:szCs w:val="24"/>
        </w:rPr>
        <w:t xml:space="preserve"> r</w:t>
      </w:r>
      <w:r w:rsidR="00380627" w:rsidRPr="001F133B">
        <w:rPr>
          <w:rFonts w:cstheme="minorHAnsi"/>
          <w:sz w:val="24"/>
          <w:szCs w:val="24"/>
        </w:rPr>
        <w:t>eceber, examinar e encaminhar reclamações, sugestões, elogios e denúncias acerca da conduta de seus dirigentes e integrantes e das atividades do órgão, propor soluções, oferecer recomendações e informar os resultados aos interessados, garantindo-lhes orientação, informação e resposta.  </w:t>
      </w:r>
    </w:p>
    <w:p w:rsidR="00142290" w:rsidRPr="001F133B" w:rsidRDefault="00142290" w:rsidP="00D81F1B">
      <w:pPr>
        <w:spacing w:after="0" w:line="240" w:lineRule="auto"/>
        <w:ind w:firstLine="567"/>
        <w:jc w:val="both"/>
        <w:rPr>
          <w:rFonts w:eastAsia="Times New Roman" w:cstheme="minorHAnsi"/>
          <w:sz w:val="24"/>
          <w:szCs w:val="24"/>
        </w:rPr>
      </w:pPr>
    </w:p>
    <w:p w:rsidR="00C32FB3" w:rsidRPr="001F133B" w:rsidRDefault="00C32FB3" w:rsidP="00D81F1B">
      <w:pPr>
        <w:spacing w:after="0" w:line="240" w:lineRule="auto"/>
        <w:ind w:firstLine="2835"/>
        <w:jc w:val="both"/>
        <w:rPr>
          <w:rFonts w:eastAsia="Times New Roman" w:cstheme="minorHAnsi"/>
          <w:sz w:val="24"/>
          <w:szCs w:val="24"/>
        </w:rPr>
      </w:pPr>
      <w:r w:rsidRPr="001F133B">
        <w:rPr>
          <w:rFonts w:eastAsia="Times New Roman" w:cstheme="minorHAnsi"/>
          <w:b/>
          <w:sz w:val="24"/>
          <w:szCs w:val="24"/>
        </w:rPr>
        <w:t>Art. 1</w:t>
      </w:r>
      <w:r w:rsidR="00783743" w:rsidRPr="001F133B">
        <w:rPr>
          <w:rFonts w:eastAsia="Times New Roman" w:cstheme="minorHAnsi"/>
          <w:b/>
          <w:sz w:val="24"/>
          <w:szCs w:val="24"/>
        </w:rPr>
        <w:t>5</w:t>
      </w:r>
      <w:r w:rsidRPr="001F133B">
        <w:rPr>
          <w:rFonts w:eastAsia="Times New Roman" w:cstheme="minorHAnsi"/>
          <w:sz w:val="24"/>
          <w:szCs w:val="24"/>
        </w:rPr>
        <w:t>.  A Ouvidoria Municipal atuará de ofício, por determinação do Prefeito, do Secretário Municipa</w:t>
      </w:r>
      <w:r w:rsidR="00FC2CA7" w:rsidRPr="001F133B">
        <w:rPr>
          <w:rFonts w:eastAsia="Times New Roman" w:cstheme="minorHAnsi"/>
          <w:sz w:val="24"/>
          <w:szCs w:val="24"/>
        </w:rPr>
        <w:t>l de Segurança Pública</w:t>
      </w:r>
      <w:r w:rsidRPr="001F133B">
        <w:rPr>
          <w:rFonts w:eastAsia="Times New Roman" w:cstheme="minorHAnsi"/>
          <w:sz w:val="24"/>
          <w:szCs w:val="24"/>
        </w:rPr>
        <w:t xml:space="preserve"> ou do Co</w:t>
      </w:r>
      <w:r w:rsidR="00FC2CA7" w:rsidRPr="001F133B">
        <w:rPr>
          <w:rFonts w:eastAsia="Times New Roman" w:cstheme="minorHAnsi"/>
          <w:sz w:val="24"/>
          <w:szCs w:val="24"/>
        </w:rPr>
        <w:t>ordenador Executivo da Guarda Civil Municipal</w:t>
      </w:r>
      <w:r w:rsidRPr="001F133B">
        <w:rPr>
          <w:rFonts w:eastAsia="Times New Roman" w:cstheme="minorHAnsi"/>
          <w:sz w:val="24"/>
          <w:szCs w:val="24"/>
        </w:rPr>
        <w:t>, ou, ainda, mediante requerimento escrito de qualquer do povo ou de entidades representativas da sociedade.</w:t>
      </w:r>
    </w:p>
    <w:p w:rsidR="00781B08" w:rsidRPr="001F133B" w:rsidRDefault="00C32FB3" w:rsidP="00D81F1B">
      <w:pPr>
        <w:spacing w:after="0" w:line="240" w:lineRule="auto"/>
        <w:ind w:firstLine="567"/>
        <w:jc w:val="both"/>
        <w:rPr>
          <w:rFonts w:eastAsia="Times New Roman" w:cstheme="minorHAnsi"/>
          <w:sz w:val="24"/>
          <w:szCs w:val="24"/>
        </w:rPr>
      </w:pPr>
      <w:r w:rsidRPr="001F133B">
        <w:rPr>
          <w:rFonts w:eastAsia="Times New Roman" w:cstheme="minorHAnsi"/>
          <w:sz w:val="24"/>
          <w:szCs w:val="24"/>
        </w:rPr>
        <w:t> </w:t>
      </w:r>
    </w:p>
    <w:p w:rsidR="00781B08" w:rsidRPr="001F133B" w:rsidRDefault="00781B08" w:rsidP="00D81F1B">
      <w:pPr>
        <w:spacing w:after="0" w:line="240" w:lineRule="auto"/>
        <w:jc w:val="center"/>
        <w:rPr>
          <w:rFonts w:eastAsia="Times New Roman" w:cstheme="minorHAnsi"/>
          <w:b/>
          <w:sz w:val="24"/>
          <w:szCs w:val="24"/>
        </w:rPr>
      </w:pPr>
      <w:r w:rsidRPr="001F133B">
        <w:rPr>
          <w:rFonts w:eastAsia="Times New Roman" w:cstheme="minorHAnsi"/>
          <w:b/>
          <w:sz w:val="24"/>
          <w:szCs w:val="24"/>
        </w:rPr>
        <w:t>CAPÍTULO III</w:t>
      </w:r>
    </w:p>
    <w:p w:rsidR="00781B08" w:rsidRPr="001F133B" w:rsidRDefault="00781B08" w:rsidP="00D81F1B">
      <w:pPr>
        <w:spacing w:after="0" w:line="240" w:lineRule="auto"/>
        <w:jc w:val="center"/>
        <w:rPr>
          <w:rFonts w:eastAsia="Times New Roman" w:cstheme="minorHAnsi"/>
          <w:b/>
          <w:sz w:val="24"/>
          <w:szCs w:val="24"/>
        </w:rPr>
      </w:pPr>
      <w:r w:rsidRPr="001F133B">
        <w:rPr>
          <w:rFonts w:eastAsia="Times New Roman" w:cstheme="minorHAnsi"/>
          <w:b/>
          <w:sz w:val="24"/>
          <w:szCs w:val="24"/>
        </w:rPr>
        <w:t>Da Estrutura hierárquica e Organizacional da Secretaria Municipal de Segurança Pública</w:t>
      </w:r>
    </w:p>
    <w:p w:rsidR="00781B08" w:rsidRPr="001F133B" w:rsidRDefault="00781B08" w:rsidP="00D81F1B">
      <w:pPr>
        <w:spacing w:after="0" w:line="240" w:lineRule="auto"/>
        <w:jc w:val="center"/>
        <w:rPr>
          <w:rFonts w:eastAsia="Times New Roman" w:cstheme="minorHAnsi"/>
          <w:sz w:val="24"/>
          <w:szCs w:val="24"/>
        </w:rPr>
      </w:pPr>
    </w:p>
    <w:p w:rsidR="00781B08" w:rsidRPr="001F133B" w:rsidRDefault="00781B08" w:rsidP="00D81F1B">
      <w:pPr>
        <w:spacing w:after="0" w:line="240" w:lineRule="auto"/>
        <w:jc w:val="both"/>
        <w:rPr>
          <w:rFonts w:eastAsia="Times New Roman" w:cstheme="minorHAnsi"/>
          <w:sz w:val="24"/>
          <w:szCs w:val="24"/>
        </w:rPr>
      </w:pPr>
    </w:p>
    <w:p w:rsidR="00781B08" w:rsidRPr="001F133B" w:rsidRDefault="00781B08" w:rsidP="00D81F1B">
      <w:pPr>
        <w:spacing w:after="0" w:line="240" w:lineRule="auto"/>
        <w:ind w:firstLine="2835"/>
        <w:jc w:val="both"/>
        <w:rPr>
          <w:rFonts w:eastAsia="Times New Roman" w:cstheme="minorHAnsi"/>
          <w:sz w:val="24"/>
          <w:szCs w:val="24"/>
        </w:rPr>
      </w:pPr>
      <w:r w:rsidRPr="001F133B">
        <w:rPr>
          <w:rFonts w:eastAsia="Times New Roman" w:cstheme="minorHAnsi"/>
          <w:b/>
          <w:sz w:val="24"/>
          <w:szCs w:val="24"/>
        </w:rPr>
        <w:t xml:space="preserve">  Art. 1</w:t>
      </w:r>
      <w:r w:rsidR="00783743" w:rsidRPr="001F133B">
        <w:rPr>
          <w:rFonts w:eastAsia="Times New Roman" w:cstheme="minorHAnsi"/>
          <w:b/>
          <w:sz w:val="24"/>
          <w:szCs w:val="24"/>
        </w:rPr>
        <w:t>6</w:t>
      </w:r>
      <w:r w:rsidRPr="001F133B">
        <w:rPr>
          <w:rFonts w:eastAsia="Times New Roman" w:cstheme="minorHAnsi"/>
          <w:b/>
          <w:sz w:val="24"/>
          <w:szCs w:val="24"/>
        </w:rPr>
        <w:t>.</w:t>
      </w:r>
      <w:r w:rsidRPr="001F133B">
        <w:rPr>
          <w:rFonts w:eastAsia="Times New Roman" w:cstheme="minorHAnsi"/>
          <w:sz w:val="24"/>
          <w:szCs w:val="24"/>
        </w:rPr>
        <w:t>  O art. 8º da </w:t>
      </w:r>
      <w:hyperlink r:id="rId9" w:anchor="art8" w:history="1">
        <w:r w:rsidRPr="001F133B">
          <w:rPr>
            <w:rFonts w:eastAsia="Times New Roman" w:cstheme="minorHAnsi"/>
            <w:sz w:val="24"/>
            <w:szCs w:val="24"/>
          </w:rPr>
          <w:t>Lei nº 6.930/09</w:t>
        </w:r>
      </w:hyperlink>
      <w:r w:rsidRPr="001F133B">
        <w:rPr>
          <w:rFonts w:eastAsia="Times New Roman" w:cstheme="minorHAnsi"/>
          <w:sz w:val="24"/>
          <w:szCs w:val="24"/>
        </w:rPr>
        <w:t> passa a vigorar com a seguinte redação:</w:t>
      </w:r>
    </w:p>
    <w:p w:rsidR="00781B08" w:rsidRPr="001F133B" w:rsidRDefault="00781B08" w:rsidP="00D81F1B">
      <w:pPr>
        <w:spacing w:after="0" w:line="240" w:lineRule="auto"/>
        <w:ind w:firstLine="2835"/>
        <w:jc w:val="both"/>
        <w:rPr>
          <w:rFonts w:eastAsia="Times New Roman" w:cstheme="minorHAnsi"/>
          <w:sz w:val="24"/>
          <w:szCs w:val="24"/>
        </w:rPr>
      </w:pPr>
      <w:r w:rsidRPr="001F133B">
        <w:rPr>
          <w:rFonts w:eastAsia="Times New Roman" w:cstheme="minorHAnsi"/>
          <w:sz w:val="24"/>
          <w:szCs w:val="24"/>
        </w:rPr>
        <w:t> </w:t>
      </w:r>
    </w:p>
    <w:p w:rsidR="00781B08" w:rsidRPr="001F133B" w:rsidRDefault="00781B08" w:rsidP="00D81F1B">
      <w:pPr>
        <w:spacing w:after="0" w:line="240" w:lineRule="auto"/>
        <w:ind w:firstLine="2835"/>
        <w:jc w:val="both"/>
        <w:rPr>
          <w:rFonts w:eastAsia="Times New Roman" w:cstheme="minorHAnsi"/>
          <w:sz w:val="24"/>
          <w:szCs w:val="24"/>
        </w:rPr>
      </w:pPr>
      <w:proofErr w:type="gramStart"/>
      <w:r w:rsidRPr="001F133B">
        <w:rPr>
          <w:rFonts w:eastAsia="Times New Roman" w:cstheme="minorHAnsi"/>
          <w:sz w:val="24"/>
          <w:szCs w:val="24"/>
        </w:rPr>
        <w:t>“</w:t>
      </w:r>
      <w:r w:rsidRPr="001F133B">
        <w:rPr>
          <w:rFonts w:eastAsia="Times New Roman" w:cstheme="minorHAnsi"/>
          <w:b/>
          <w:sz w:val="24"/>
          <w:szCs w:val="24"/>
        </w:rPr>
        <w:t>Art. 8º</w:t>
      </w:r>
      <w:r w:rsidRPr="001F133B">
        <w:rPr>
          <w:rFonts w:eastAsia="Times New Roman" w:cstheme="minorHAnsi"/>
          <w:sz w:val="24"/>
          <w:szCs w:val="24"/>
        </w:rPr>
        <w:t> A Secretaria Municipal de Segurança Pública apresenta a seguinte estrutura hierárquica e organizacional:</w:t>
      </w:r>
    </w:p>
    <w:p w:rsidR="00781B08" w:rsidRPr="001F133B" w:rsidRDefault="00781B08" w:rsidP="00D81F1B">
      <w:pPr>
        <w:spacing w:after="0" w:line="240" w:lineRule="auto"/>
        <w:jc w:val="both"/>
        <w:rPr>
          <w:rFonts w:eastAsia="Times New Roman" w:cstheme="minorHAnsi"/>
          <w:sz w:val="24"/>
          <w:szCs w:val="24"/>
        </w:rPr>
      </w:pPr>
      <w:proofErr w:type="gramEnd"/>
      <w:r w:rsidRPr="001F133B">
        <w:rPr>
          <w:rFonts w:eastAsia="Times New Roman" w:cstheme="minorHAnsi"/>
          <w:sz w:val="24"/>
          <w:szCs w:val="24"/>
        </w:rPr>
        <w:t> </w:t>
      </w:r>
    </w:p>
    <w:p w:rsidR="00781B08" w:rsidRPr="001F133B" w:rsidRDefault="00781B08" w:rsidP="00D81F1B">
      <w:pPr>
        <w:tabs>
          <w:tab w:val="left" w:pos="426"/>
          <w:tab w:val="left" w:pos="709"/>
        </w:tabs>
        <w:spacing w:after="0" w:line="240" w:lineRule="auto"/>
        <w:jc w:val="both"/>
        <w:rPr>
          <w:rFonts w:eastAsia="Times New Roman" w:cstheme="minorHAnsi"/>
          <w:sz w:val="24"/>
          <w:szCs w:val="24"/>
        </w:rPr>
      </w:pPr>
      <w:r w:rsidRPr="001F133B">
        <w:rPr>
          <w:rFonts w:eastAsia="Times New Roman" w:cstheme="minorHAnsi"/>
          <w:sz w:val="24"/>
          <w:szCs w:val="24"/>
        </w:rPr>
        <w:t>I – Gabinete do Secretário:</w:t>
      </w:r>
    </w:p>
    <w:p w:rsidR="00781B08" w:rsidRPr="001F133B" w:rsidRDefault="00781B08" w:rsidP="00D81F1B">
      <w:pPr>
        <w:tabs>
          <w:tab w:val="left" w:pos="426"/>
          <w:tab w:val="left" w:pos="709"/>
        </w:tabs>
        <w:spacing w:after="0" w:line="240" w:lineRule="auto"/>
        <w:jc w:val="both"/>
        <w:rPr>
          <w:rFonts w:eastAsia="Times New Roman" w:cstheme="minorHAnsi"/>
          <w:sz w:val="24"/>
          <w:szCs w:val="24"/>
        </w:rPr>
      </w:pPr>
      <w:r w:rsidRPr="001F133B">
        <w:rPr>
          <w:rFonts w:eastAsia="Times New Roman" w:cstheme="minorHAnsi"/>
          <w:sz w:val="24"/>
          <w:szCs w:val="24"/>
        </w:rPr>
        <w:tab/>
      </w:r>
      <w:r w:rsidRPr="001F133B">
        <w:rPr>
          <w:rFonts w:eastAsia="Times New Roman" w:cstheme="minorHAnsi"/>
          <w:sz w:val="24"/>
          <w:szCs w:val="24"/>
        </w:rPr>
        <w:tab/>
      </w:r>
      <w:proofErr w:type="gramStart"/>
      <w:r w:rsidRPr="001F133B">
        <w:rPr>
          <w:rFonts w:eastAsia="Times New Roman" w:cstheme="minorHAnsi"/>
          <w:sz w:val="24"/>
          <w:szCs w:val="24"/>
        </w:rPr>
        <w:t>I.</w:t>
      </w:r>
      <w:proofErr w:type="gramEnd"/>
      <w:r w:rsidRPr="001F133B">
        <w:rPr>
          <w:rFonts w:eastAsia="Times New Roman" w:cstheme="minorHAnsi"/>
          <w:sz w:val="24"/>
          <w:szCs w:val="24"/>
        </w:rPr>
        <w:t>1. Gerência de Articulação de Órgãos de Segurança e Defesa</w:t>
      </w:r>
    </w:p>
    <w:p w:rsidR="00781B08" w:rsidRPr="001F133B" w:rsidRDefault="00781B08" w:rsidP="00D81F1B">
      <w:pPr>
        <w:tabs>
          <w:tab w:val="left" w:pos="426"/>
          <w:tab w:val="left" w:pos="709"/>
        </w:tabs>
        <w:spacing w:after="0" w:line="240" w:lineRule="auto"/>
        <w:jc w:val="both"/>
        <w:rPr>
          <w:rFonts w:eastAsia="Times New Roman" w:cstheme="minorHAnsi"/>
          <w:sz w:val="24"/>
          <w:szCs w:val="24"/>
        </w:rPr>
      </w:pPr>
      <w:r w:rsidRPr="001F133B">
        <w:rPr>
          <w:rFonts w:eastAsia="Times New Roman" w:cstheme="minorHAnsi"/>
          <w:sz w:val="24"/>
          <w:szCs w:val="24"/>
        </w:rPr>
        <w:tab/>
      </w:r>
      <w:r w:rsidRPr="001F133B">
        <w:rPr>
          <w:rFonts w:eastAsia="Times New Roman" w:cstheme="minorHAnsi"/>
          <w:sz w:val="24"/>
          <w:szCs w:val="24"/>
        </w:rPr>
        <w:tab/>
      </w:r>
      <w:proofErr w:type="gramStart"/>
      <w:r w:rsidRPr="001F133B">
        <w:rPr>
          <w:rFonts w:eastAsia="Times New Roman" w:cstheme="minorHAnsi"/>
          <w:sz w:val="24"/>
          <w:szCs w:val="24"/>
        </w:rPr>
        <w:t>I.</w:t>
      </w:r>
      <w:proofErr w:type="gramEnd"/>
      <w:r w:rsidRPr="001F133B">
        <w:rPr>
          <w:rFonts w:eastAsia="Times New Roman" w:cstheme="minorHAnsi"/>
          <w:sz w:val="24"/>
          <w:szCs w:val="24"/>
        </w:rPr>
        <w:t>2. Gerência Administrativa</w:t>
      </w:r>
    </w:p>
    <w:p w:rsidR="00781B08" w:rsidRPr="001F133B" w:rsidRDefault="00781B08" w:rsidP="00D81F1B">
      <w:pPr>
        <w:tabs>
          <w:tab w:val="left" w:pos="426"/>
          <w:tab w:val="left" w:pos="709"/>
        </w:tabs>
        <w:spacing w:after="0" w:line="240" w:lineRule="auto"/>
        <w:jc w:val="both"/>
        <w:rPr>
          <w:rFonts w:eastAsia="Times New Roman" w:cstheme="minorHAnsi"/>
          <w:sz w:val="24"/>
          <w:szCs w:val="24"/>
        </w:rPr>
      </w:pPr>
      <w:r w:rsidRPr="001F133B">
        <w:rPr>
          <w:rFonts w:eastAsia="Times New Roman" w:cstheme="minorHAnsi"/>
          <w:sz w:val="24"/>
          <w:szCs w:val="24"/>
        </w:rPr>
        <w:tab/>
        <w:t>1. Corregedoria da Guarda Civil Municipal</w:t>
      </w:r>
    </w:p>
    <w:p w:rsidR="00781B08" w:rsidRPr="001F133B" w:rsidRDefault="00781B08" w:rsidP="00D81F1B">
      <w:pPr>
        <w:tabs>
          <w:tab w:val="left" w:pos="426"/>
          <w:tab w:val="left" w:pos="709"/>
        </w:tabs>
        <w:spacing w:after="0" w:line="240" w:lineRule="auto"/>
        <w:jc w:val="both"/>
        <w:rPr>
          <w:rFonts w:eastAsia="Times New Roman" w:cstheme="minorHAnsi"/>
          <w:sz w:val="24"/>
          <w:szCs w:val="24"/>
        </w:rPr>
      </w:pPr>
      <w:r w:rsidRPr="001F133B">
        <w:rPr>
          <w:rFonts w:eastAsia="Times New Roman" w:cstheme="minorHAnsi"/>
          <w:sz w:val="24"/>
          <w:szCs w:val="24"/>
        </w:rPr>
        <w:t xml:space="preserve">       </w:t>
      </w:r>
      <w:r w:rsidR="00963DA8" w:rsidRPr="001F133B">
        <w:rPr>
          <w:rFonts w:eastAsia="Times New Roman" w:cstheme="minorHAnsi"/>
          <w:sz w:val="24"/>
          <w:szCs w:val="24"/>
        </w:rPr>
        <w:tab/>
      </w:r>
      <w:r w:rsidRPr="001F133B">
        <w:rPr>
          <w:rFonts w:eastAsia="Times New Roman" w:cstheme="minorHAnsi"/>
          <w:sz w:val="24"/>
          <w:szCs w:val="24"/>
        </w:rPr>
        <w:t>2. Ouvidoria da Guarda Civil Municipal</w:t>
      </w:r>
    </w:p>
    <w:p w:rsidR="00781B08" w:rsidRPr="001F133B" w:rsidRDefault="00781B08" w:rsidP="00D81F1B">
      <w:pPr>
        <w:tabs>
          <w:tab w:val="left" w:pos="426"/>
          <w:tab w:val="left" w:pos="709"/>
        </w:tabs>
        <w:spacing w:after="0" w:line="240" w:lineRule="auto"/>
        <w:jc w:val="both"/>
        <w:rPr>
          <w:rFonts w:eastAsia="Times New Roman" w:cstheme="minorHAnsi"/>
          <w:sz w:val="24"/>
          <w:szCs w:val="24"/>
        </w:rPr>
      </w:pPr>
      <w:r w:rsidRPr="001F133B">
        <w:rPr>
          <w:rFonts w:eastAsia="Times New Roman" w:cstheme="minorHAnsi"/>
          <w:sz w:val="24"/>
          <w:szCs w:val="24"/>
        </w:rPr>
        <w:tab/>
        <w:t>3. Coordenadoria Executiva da Guarda Civil Municipal</w:t>
      </w:r>
    </w:p>
    <w:p w:rsidR="00781B08" w:rsidRPr="001F133B" w:rsidRDefault="00781B08" w:rsidP="00D81F1B">
      <w:pPr>
        <w:tabs>
          <w:tab w:val="left" w:pos="426"/>
          <w:tab w:val="left" w:pos="709"/>
        </w:tabs>
        <w:spacing w:after="0" w:line="240" w:lineRule="auto"/>
        <w:jc w:val="both"/>
        <w:rPr>
          <w:rFonts w:eastAsia="Times New Roman" w:cstheme="minorHAnsi"/>
          <w:sz w:val="24"/>
          <w:szCs w:val="24"/>
        </w:rPr>
      </w:pPr>
      <w:r w:rsidRPr="001F133B">
        <w:rPr>
          <w:rFonts w:eastAsia="Times New Roman" w:cstheme="minorHAnsi"/>
          <w:sz w:val="24"/>
          <w:szCs w:val="24"/>
        </w:rPr>
        <w:tab/>
        <w:t>3.1. Gerência de Vídeo Monitoramento</w:t>
      </w:r>
      <w:proofErr w:type="gramStart"/>
      <w:r w:rsidRPr="001F133B">
        <w:rPr>
          <w:rFonts w:eastAsia="Times New Roman" w:cstheme="minorHAnsi"/>
          <w:sz w:val="24"/>
          <w:szCs w:val="24"/>
        </w:rPr>
        <w:t xml:space="preserve">  </w:t>
      </w:r>
    </w:p>
    <w:p w:rsidR="00781B08" w:rsidRPr="001F133B" w:rsidRDefault="00781B08" w:rsidP="00D81F1B">
      <w:pPr>
        <w:tabs>
          <w:tab w:val="left" w:pos="426"/>
          <w:tab w:val="left" w:pos="709"/>
        </w:tabs>
        <w:spacing w:after="0" w:line="240" w:lineRule="auto"/>
        <w:jc w:val="both"/>
        <w:rPr>
          <w:rFonts w:eastAsia="Times New Roman" w:cstheme="minorHAnsi"/>
          <w:sz w:val="24"/>
          <w:szCs w:val="24"/>
        </w:rPr>
      </w:pPr>
      <w:proofErr w:type="gramEnd"/>
      <w:r w:rsidRPr="001F133B">
        <w:rPr>
          <w:rFonts w:eastAsia="Times New Roman" w:cstheme="minorHAnsi"/>
          <w:sz w:val="24"/>
          <w:szCs w:val="24"/>
        </w:rPr>
        <w:tab/>
        <w:t>4. Coordenadoria Executiva de Defesa Civil</w:t>
      </w:r>
    </w:p>
    <w:p w:rsidR="00781B08" w:rsidRPr="001F133B" w:rsidRDefault="00781B08" w:rsidP="00D81F1B">
      <w:pPr>
        <w:tabs>
          <w:tab w:val="left" w:pos="426"/>
          <w:tab w:val="left" w:pos="709"/>
        </w:tabs>
        <w:spacing w:after="0" w:line="240" w:lineRule="auto"/>
        <w:jc w:val="both"/>
        <w:rPr>
          <w:rFonts w:eastAsia="Times New Roman" w:cstheme="minorHAnsi"/>
          <w:sz w:val="24"/>
          <w:szCs w:val="24"/>
        </w:rPr>
      </w:pPr>
      <w:r w:rsidRPr="001F133B">
        <w:rPr>
          <w:rFonts w:eastAsia="Times New Roman" w:cstheme="minorHAnsi"/>
          <w:sz w:val="24"/>
          <w:szCs w:val="24"/>
        </w:rPr>
        <w:tab/>
      </w:r>
      <w:r w:rsidRPr="001F133B">
        <w:rPr>
          <w:rFonts w:eastAsia="Times New Roman" w:cstheme="minorHAnsi"/>
          <w:sz w:val="24"/>
          <w:szCs w:val="24"/>
        </w:rPr>
        <w:tab/>
        <w:t xml:space="preserve">4.1. </w:t>
      </w:r>
      <w:proofErr w:type="gramStart"/>
      <w:r w:rsidRPr="001F133B">
        <w:rPr>
          <w:rFonts w:eastAsia="Times New Roman" w:cstheme="minorHAnsi"/>
          <w:sz w:val="24"/>
          <w:szCs w:val="24"/>
        </w:rPr>
        <w:t>Gerência da Defesa Civil”</w:t>
      </w:r>
      <w:proofErr w:type="gramEnd"/>
    </w:p>
    <w:p w:rsidR="00781B08" w:rsidRPr="001F133B" w:rsidRDefault="00781B08" w:rsidP="00D81F1B">
      <w:pPr>
        <w:spacing w:after="0" w:line="240" w:lineRule="auto"/>
        <w:jc w:val="center"/>
        <w:rPr>
          <w:rFonts w:eastAsia="Times New Roman" w:cstheme="minorHAnsi"/>
          <w:sz w:val="24"/>
          <w:szCs w:val="24"/>
        </w:rPr>
      </w:pPr>
    </w:p>
    <w:p w:rsidR="00C32FB3" w:rsidRPr="001F133B" w:rsidRDefault="00C32FB3" w:rsidP="00D81F1B">
      <w:pPr>
        <w:spacing w:after="0" w:line="240" w:lineRule="auto"/>
        <w:jc w:val="center"/>
        <w:rPr>
          <w:rFonts w:eastAsia="Times New Roman" w:cstheme="minorHAnsi"/>
          <w:b/>
          <w:sz w:val="24"/>
          <w:szCs w:val="24"/>
        </w:rPr>
      </w:pPr>
      <w:r w:rsidRPr="001F133B">
        <w:rPr>
          <w:rFonts w:eastAsia="Times New Roman" w:cstheme="minorHAnsi"/>
          <w:b/>
          <w:sz w:val="24"/>
          <w:szCs w:val="24"/>
        </w:rPr>
        <w:t>CAPÍTULO IV</w:t>
      </w:r>
    </w:p>
    <w:p w:rsidR="00C32FB3" w:rsidRPr="001F133B" w:rsidRDefault="00C32FB3" w:rsidP="00D81F1B">
      <w:pPr>
        <w:spacing w:after="0" w:line="240" w:lineRule="auto"/>
        <w:jc w:val="center"/>
        <w:rPr>
          <w:rFonts w:eastAsia="Times New Roman" w:cstheme="minorHAnsi"/>
          <w:b/>
          <w:sz w:val="24"/>
          <w:szCs w:val="24"/>
        </w:rPr>
      </w:pPr>
      <w:r w:rsidRPr="001F133B">
        <w:rPr>
          <w:rFonts w:eastAsia="Times New Roman" w:cstheme="minorHAnsi"/>
          <w:b/>
          <w:sz w:val="24"/>
          <w:szCs w:val="24"/>
        </w:rPr>
        <w:t>Das Disposições Finais</w:t>
      </w:r>
    </w:p>
    <w:p w:rsidR="00C32FB3" w:rsidRPr="001F133B" w:rsidRDefault="00C32FB3" w:rsidP="00D81F1B">
      <w:pPr>
        <w:spacing w:after="0" w:line="240" w:lineRule="auto"/>
        <w:ind w:firstLine="567"/>
        <w:jc w:val="both"/>
        <w:rPr>
          <w:rFonts w:eastAsia="Times New Roman" w:cstheme="minorHAnsi"/>
          <w:sz w:val="24"/>
          <w:szCs w:val="24"/>
        </w:rPr>
      </w:pPr>
      <w:r w:rsidRPr="001F133B">
        <w:rPr>
          <w:rFonts w:eastAsia="Times New Roman" w:cstheme="minorHAnsi"/>
          <w:sz w:val="24"/>
          <w:szCs w:val="24"/>
        </w:rPr>
        <w:t> </w:t>
      </w:r>
    </w:p>
    <w:p w:rsidR="00C32FB3" w:rsidRPr="001F133B" w:rsidRDefault="00C32FB3" w:rsidP="00D81F1B">
      <w:pPr>
        <w:spacing w:after="0" w:line="240" w:lineRule="auto"/>
        <w:ind w:firstLine="2835"/>
        <w:jc w:val="both"/>
        <w:rPr>
          <w:rFonts w:eastAsia="Times New Roman" w:cstheme="minorHAnsi"/>
          <w:sz w:val="24"/>
          <w:szCs w:val="24"/>
        </w:rPr>
      </w:pPr>
      <w:r w:rsidRPr="001F133B">
        <w:rPr>
          <w:rFonts w:eastAsia="Times New Roman" w:cstheme="minorHAnsi"/>
          <w:b/>
          <w:sz w:val="24"/>
          <w:szCs w:val="24"/>
        </w:rPr>
        <w:t xml:space="preserve">Art. </w:t>
      </w:r>
      <w:r w:rsidR="00781B08" w:rsidRPr="001F133B">
        <w:rPr>
          <w:rFonts w:eastAsia="Times New Roman" w:cstheme="minorHAnsi"/>
          <w:b/>
          <w:sz w:val="24"/>
          <w:szCs w:val="24"/>
        </w:rPr>
        <w:t>1</w:t>
      </w:r>
      <w:r w:rsidR="00783743" w:rsidRPr="001F133B">
        <w:rPr>
          <w:rFonts w:eastAsia="Times New Roman" w:cstheme="minorHAnsi"/>
          <w:b/>
          <w:sz w:val="24"/>
          <w:szCs w:val="24"/>
        </w:rPr>
        <w:t>7</w:t>
      </w:r>
      <w:r w:rsidRPr="001F133B">
        <w:rPr>
          <w:rFonts w:eastAsia="Times New Roman" w:cstheme="minorHAnsi"/>
          <w:b/>
          <w:sz w:val="24"/>
          <w:szCs w:val="24"/>
        </w:rPr>
        <w:t>.</w:t>
      </w:r>
      <w:r w:rsidRPr="001F133B">
        <w:rPr>
          <w:rFonts w:eastAsia="Times New Roman" w:cstheme="minorHAnsi"/>
          <w:sz w:val="24"/>
          <w:szCs w:val="24"/>
        </w:rPr>
        <w:t>  As despesas com a execução da presente lei serão consignadas em dotação própria e específica na lei orçamentária, suplementadas se necessário.</w:t>
      </w:r>
    </w:p>
    <w:p w:rsidR="00C32FB3" w:rsidRPr="001F133B" w:rsidRDefault="00C32FB3" w:rsidP="00D81F1B">
      <w:pPr>
        <w:spacing w:after="0" w:line="240" w:lineRule="auto"/>
        <w:ind w:firstLine="2835"/>
        <w:jc w:val="both"/>
        <w:rPr>
          <w:rFonts w:eastAsia="Times New Roman" w:cstheme="minorHAnsi"/>
          <w:sz w:val="24"/>
          <w:szCs w:val="24"/>
        </w:rPr>
      </w:pPr>
      <w:r w:rsidRPr="001F133B">
        <w:rPr>
          <w:rFonts w:eastAsia="Times New Roman" w:cstheme="minorHAnsi"/>
          <w:sz w:val="24"/>
          <w:szCs w:val="24"/>
        </w:rPr>
        <w:t> </w:t>
      </w:r>
    </w:p>
    <w:p w:rsidR="00C32FB3" w:rsidRPr="001F133B" w:rsidRDefault="00C32FB3" w:rsidP="00D81F1B">
      <w:pPr>
        <w:spacing w:after="0" w:line="240" w:lineRule="auto"/>
        <w:ind w:firstLine="2835"/>
        <w:jc w:val="both"/>
        <w:rPr>
          <w:rFonts w:eastAsia="Times New Roman" w:cstheme="minorHAnsi"/>
          <w:sz w:val="24"/>
          <w:szCs w:val="24"/>
        </w:rPr>
      </w:pPr>
      <w:r w:rsidRPr="001F133B">
        <w:rPr>
          <w:rFonts w:eastAsia="Times New Roman" w:cstheme="minorHAnsi"/>
          <w:b/>
          <w:sz w:val="24"/>
          <w:szCs w:val="24"/>
        </w:rPr>
        <w:t xml:space="preserve">Art. </w:t>
      </w:r>
      <w:r w:rsidR="00783743" w:rsidRPr="001F133B">
        <w:rPr>
          <w:rFonts w:eastAsia="Times New Roman" w:cstheme="minorHAnsi"/>
          <w:b/>
          <w:sz w:val="24"/>
          <w:szCs w:val="24"/>
        </w:rPr>
        <w:t>18</w:t>
      </w:r>
      <w:r w:rsidRPr="001F133B">
        <w:rPr>
          <w:rFonts w:eastAsia="Times New Roman" w:cstheme="minorHAnsi"/>
          <w:b/>
          <w:sz w:val="24"/>
          <w:szCs w:val="24"/>
        </w:rPr>
        <w:t>.</w:t>
      </w:r>
      <w:r w:rsidRPr="001F133B">
        <w:rPr>
          <w:rFonts w:eastAsia="Times New Roman" w:cstheme="minorHAnsi"/>
          <w:sz w:val="24"/>
          <w:szCs w:val="24"/>
        </w:rPr>
        <w:t>  O Poder Executivo expedirá os atos administrativos que se fizerem necessários à regulamentação e fiel observância das disposições desta lei.</w:t>
      </w:r>
    </w:p>
    <w:p w:rsidR="00C32FB3" w:rsidRPr="001F133B" w:rsidRDefault="00C32FB3" w:rsidP="00D81F1B">
      <w:pPr>
        <w:spacing w:after="0" w:line="240" w:lineRule="auto"/>
        <w:ind w:firstLine="2835"/>
        <w:jc w:val="both"/>
        <w:rPr>
          <w:rFonts w:eastAsia="Times New Roman" w:cstheme="minorHAnsi"/>
          <w:sz w:val="24"/>
          <w:szCs w:val="24"/>
        </w:rPr>
      </w:pPr>
      <w:r w:rsidRPr="001F133B">
        <w:rPr>
          <w:rFonts w:eastAsia="Times New Roman" w:cstheme="minorHAnsi"/>
          <w:sz w:val="24"/>
          <w:szCs w:val="24"/>
        </w:rPr>
        <w:lastRenderedPageBreak/>
        <w:t> </w:t>
      </w:r>
    </w:p>
    <w:p w:rsidR="00C32FB3" w:rsidRPr="001F133B" w:rsidRDefault="00781B08" w:rsidP="00D81F1B">
      <w:pPr>
        <w:spacing w:after="0" w:line="240" w:lineRule="auto"/>
        <w:ind w:firstLine="2835"/>
        <w:jc w:val="both"/>
        <w:rPr>
          <w:rFonts w:eastAsia="Times New Roman" w:cstheme="minorHAnsi"/>
          <w:sz w:val="24"/>
          <w:szCs w:val="24"/>
        </w:rPr>
      </w:pPr>
      <w:r w:rsidRPr="001F133B">
        <w:rPr>
          <w:rFonts w:eastAsia="Times New Roman" w:cstheme="minorHAnsi"/>
          <w:b/>
          <w:sz w:val="24"/>
          <w:szCs w:val="24"/>
        </w:rPr>
        <w:t>Art. 1</w:t>
      </w:r>
      <w:r w:rsidR="00783743" w:rsidRPr="001F133B">
        <w:rPr>
          <w:rFonts w:eastAsia="Times New Roman" w:cstheme="minorHAnsi"/>
          <w:b/>
          <w:sz w:val="24"/>
          <w:szCs w:val="24"/>
        </w:rPr>
        <w:t>9</w:t>
      </w:r>
      <w:r w:rsidR="00C32FB3" w:rsidRPr="001F133B">
        <w:rPr>
          <w:rFonts w:eastAsia="Times New Roman" w:cstheme="minorHAnsi"/>
          <w:b/>
          <w:sz w:val="24"/>
          <w:szCs w:val="24"/>
        </w:rPr>
        <w:t>.</w:t>
      </w:r>
      <w:r w:rsidR="00C32FB3" w:rsidRPr="001F133B">
        <w:rPr>
          <w:rFonts w:eastAsia="Times New Roman" w:cstheme="minorHAnsi"/>
          <w:sz w:val="24"/>
          <w:szCs w:val="24"/>
        </w:rPr>
        <w:t>  Esta Lei entrará em vigor na data de sua publicação, revogadas as disposições em contrário.</w:t>
      </w:r>
    </w:p>
    <w:p w:rsidR="00C32FB3" w:rsidRPr="001F133B" w:rsidRDefault="00C32FB3" w:rsidP="00D81F1B">
      <w:pPr>
        <w:spacing w:after="0" w:line="240" w:lineRule="auto"/>
        <w:ind w:firstLine="567"/>
        <w:jc w:val="both"/>
        <w:rPr>
          <w:rFonts w:eastAsia="Times New Roman" w:cstheme="minorHAnsi"/>
          <w:sz w:val="24"/>
          <w:szCs w:val="24"/>
        </w:rPr>
      </w:pPr>
      <w:r w:rsidRPr="001F133B">
        <w:rPr>
          <w:rFonts w:eastAsia="Times New Roman" w:cstheme="minorHAnsi"/>
          <w:sz w:val="24"/>
          <w:szCs w:val="24"/>
        </w:rPr>
        <w:t> </w:t>
      </w:r>
    </w:p>
    <w:p w:rsidR="00781B08" w:rsidRPr="001F133B" w:rsidRDefault="00781B08" w:rsidP="00D81F1B">
      <w:pPr>
        <w:spacing w:after="0" w:line="240" w:lineRule="auto"/>
        <w:jc w:val="both"/>
        <w:rPr>
          <w:rFonts w:cstheme="minorHAnsi"/>
          <w:sz w:val="24"/>
          <w:szCs w:val="24"/>
        </w:rPr>
      </w:pPr>
      <w:r w:rsidRPr="001F133B">
        <w:rPr>
          <w:rFonts w:cstheme="minorHAnsi"/>
          <w:b/>
          <w:sz w:val="24"/>
          <w:szCs w:val="24"/>
        </w:rPr>
        <w:t>PREFEITURA DO MUNICÍPIO DE ARARAQUARA</w:t>
      </w:r>
      <w:r w:rsidR="00995929" w:rsidRPr="001F133B">
        <w:rPr>
          <w:rFonts w:cstheme="minorHAnsi"/>
          <w:sz w:val="24"/>
          <w:szCs w:val="24"/>
        </w:rPr>
        <w:t xml:space="preserve">, aos </w:t>
      </w:r>
      <w:r w:rsidR="001F133B">
        <w:rPr>
          <w:rFonts w:cstheme="minorHAnsi"/>
          <w:sz w:val="24"/>
          <w:szCs w:val="24"/>
        </w:rPr>
        <w:t>27 (vinte e sete)</w:t>
      </w:r>
      <w:r w:rsidR="00995929" w:rsidRPr="001F133B">
        <w:rPr>
          <w:rFonts w:cstheme="minorHAnsi"/>
          <w:sz w:val="24"/>
          <w:szCs w:val="24"/>
        </w:rPr>
        <w:t xml:space="preserve"> de abril de 2015 (dois mil e quinze).</w:t>
      </w:r>
    </w:p>
    <w:p w:rsidR="00995929" w:rsidRPr="001F133B" w:rsidRDefault="00995929" w:rsidP="00D81F1B">
      <w:pPr>
        <w:spacing w:after="0" w:line="240" w:lineRule="auto"/>
        <w:jc w:val="both"/>
        <w:rPr>
          <w:rFonts w:cstheme="minorHAnsi"/>
          <w:sz w:val="24"/>
          <w:szCs w:val="24"/>
        </w:rPr>
      </w:pPr>
    </w:p>
    <w:p w:rsidR="00995929" w:rsidRPr="001F133B" w:rsidRDefault="00995929" w:rsidP="00D81F1B">
      <w:pPr>
        <w:spacing w:after="0" w:line="240" w:lineRule="auto"/>
        <w:jc w:val="both"/>
        <w:rPr>
          <w:rFonts w:cstheme="minorHAnsi"/>
          <w:sz w:val="24"/>
          <w:szCs w:val="24"/>
        </w:rPr>
      </w:pPr>
    </w:p>
    <w:p w:rsidR="00995929" w:rsidRPr="001F133B" w:rsidRDefault="00995929" w:rsidP="00D81F1B">
      <w:pPr>
        <w:spacing w:after="0" w:line="240" w:lineRule="auto"/>
        <w:jc w:val="both"/>
        <w:rPr>
          <w:rFonts w:cstheme="minorHAnsi"/>
          <w:sz w:val="24"/>
          <w:szCs w:val="24"/>
        </w:rPr>
      </w:pPr>
    </w:p>
    <w:p w:rsidR="00995929" w:rsidRPr="001F133B" w:rsidRDefault="00995929" w:rsidP="00D81F1B">
      <w:pPr>
        <w:spacing w:after="0" w:line="240" w:lineRule="auto"/>
        <w:jc w:val="both"/>
        <w:rPr>
          <w:rFonts w:cstheme="minorHAnsi"/>
          <w:sz w:val="24"/>
          <w:szCs w:val="24"/>
        </w:rPr>
      </w:pPr>
    </w:p>
    <w:p w:rsidR="00995929" w:rsidRPr="001F133B" w:rsidRDefault="00995929" w:rsidP="00D81F1B">
      <w:pPr>
        <w:spacing w:after="0" w:line="240" w:lineRule="auto"/>
        <w:jc w:val="center"/>
        <w:rPr>
          <w:rFonts w:cstheme="minorHAnsi"/>
          <w:b/>
          <w:sz w:val="24"/>
          <w:szCs w:val="24"/>
        </w:rPr>
      </w:pPr>
      <w:proofErr w:type="gramStart"/>
      <w:r w:rsidRPr="001F133B">
        <w:rPr>
          <w:rFonts w:cstheme="minorHAnsi"/>
          <w:b/>
          <w:sz w:val="24"/>
          <w:szCs w:val="24"/>
        </w:rPr>
        <w:t>MARCELO FORTES</w:t>
      </w:r>
      <w:proofErr w:type="gramEnd"/>
      <w:r w:rsidRPr="001F133B">
        <w:rPr>
          <w:rFonts w:cstheme="minorHAnsi"/>
          <w:b/>
          <w:sz w:val="24"/>
          <w:szCs w:val="24"/>
        </w:rPr>
        <w:t xml:space="preserve"> BARBIERI</w:t>
      </w:r>
    </w:p>
    <w:p w:rsidR="00995929" w:rsidRPr="0000513C" w:rsidRDefault="00995929" w:rsidP="00D81F1B">
      <w:pPr>
        <w:spacing w:after="0" w:line="240" w:lineRule="auto"/>
        <w:jc w:val="center"/>
        <w:rPr>
          <w:rFonts w:cstheme="minorHAnsi"/>
          <w:sz w:val="24"/>
          <w:szCs w:val="24"/>
        </w:rPr>
      </w:pPr>
      <w:r w:rsidRPr="001F133B">
        <w:rPr>
          <w:rFonts w:cstheme="minorHAnsi"/>
          <w:sz w:val="24"/>
          <w:szCs w:val="24"/>
        </w:rPr>
        <w:t>Prefeito Municipal</w:t>
      </w:r>
    </w:p>
    <w:p w:rsidR="00781B08" w:rsidRPr="0000513C" w:rsidRDefault="00781B08" w:rsidP="00D81F1B">
      <w:pPr>
        <w:spacing w:after="0" w:line="240" w:lineRule="auto"/>
        <w:ind w:right="-392"/>
        <w:jc w:val="center"/>
        <w:rPr>
          <w:rFonts w:cstheme="minorHAnsi"/>
          <w:sz w:val="24"/>
          <w:szCs w:val="24"/>
        </w:rPr>
      </w:pPr>
    </w:p>
    <w:sectPr w:rsidR="00781B08" w:rsidRPr="0000513C" w:rsidSect="00690702">
      <w:headerReference w:type="default" r:id="rId10"/>
      <w:pgSz w:w="11906" w:h="16838"/>
      <w:pgMar w:top="2269" w:right="1701" w:bottom="1418" w:left="241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A8A" w:rsidRDefault="00165A8A" w:rsidP="00A565EB">
      <w:pPr>
        <w:spacing w:after="0" w:line="240" w:lineRule="auto"/>
      </w:pPr>
      <w:r>
        <w:separator/>
      </w:r>
    </w:p>
  </w:endnote>
  <w:endnote w:type="continuationSeparator" w:id="0">
    <w:p w:rsidR="00165A8A" w:rsidRDefault="00165A8A" w:rsidP="00A56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A8A" w:rsidRDefault="00165A8A" w:rsidP="00A565EB">
      <w:pPr>
        <w:spacing w:after="0" w:line="240" w:lineRule="auto"/>
      </w:pPr>
      <w:r>
        <w:separator/>
      </w:r>
    </w:p>
  </w:footnote>
  <w:footnote w:type="continuationSeparator" w:id="0">
    <w:p w:rsidR="00165A8A" w:rsidRDefault="00165A8A" w:rsidP="00A565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B69" w:rsidRPr="00DD0D03" w:rsidRDefault="00453B69" w:rsidP="002A4DA1">
    <w:pPr>
      <w:pStyle w:val="Cabealho"/>
      <w:ind w:left="-120" w:firstLine="120"/>
      <w:rPr>
        <w:rFonts w:ascii="Arial" w:hAnsi="Arial"/>
        <w:caps/>
        <w:sz w:val="28"/>
        <w:szCs w:val="28"/>
      </w:rPr>
    </w:pPr>
    <w:r>
      <w:rPr>
        <w:rFonts w:ascii="Arial" w:hAnsi="Arial"/>
        <w:caps/>
        <w:noProof/>
        <w:sz w:val="28"/>
        <w:szCs w:val="28"/>
      </w:rPr>
      <w:drawing>
        <wp:anchor distT="0" distB="0" distL="114300" distR="114300" simplePos="0" relativeHeight="251660288" behindDoc="1" locked="0" layoutInCell="1" allowOverlap="1">
          <wp:simplePos x="0" y="0"/>
          <wp:positionH relativeFrom="column">
            <wp:posOffset>-1021715</wp:posOffset>
          </wp:positionH>
          <wp:positionV relativeFrom="paragraph">
            <wp:posOffset>-187960</wp:posOffset>
          </wp:positionV>
          <wp:extent cx="914400" cy="946785"/>
          <wp:effectExtent l="19050" t="0" r="0" b="0"/>
          <wp:wrapTight wrapText="bothSides">
            <wp:wrapPolygon edited="0">
              <wp:start x="-450" y="0"/>
              <wp:lineTo x="-450" y="21296"/>
              <wp:lineTo x="21600" y="21296"/>
              <wp:lineTo x="21600" y="0"/>
              <wp:lineTo x="-450" y="0"/>
            </wp:wrapPolygon>
          </wp:wrapTight>
          <wp:docPr id="2" name="Imagem 1" descr="braz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zão"/>
                  <pic:cNvPicPr>
                    <a:picLocks noChangeAspect="1" noChangeArrowheads="1"/>
                  </pic:cNvPicPr>
                </pic:nvPicPr>
                <pic:blipFill>
                  <a:blip r:embed="rId1"/>
                  <a:srcRect/>
                  <a:stretch>
                    <a:fillRect/>
                  </a:stretch>
                </pic:blipFill>
                <pic:spPr bwMode="auto">
                  <a:xfrm>
                    <a:off x="0" y="0"/>
                    <a:ext cx="914400" cy="946785"/>
                  </a:xfrm>
                  <a:prstGeom prst="rect">
                    <a:avLst/>
                  </a:prstGeom>
                  <a:noFill/>
                  <a:ln w="9525">
                    <a:noFill/>
                    <a:miter lim="800000"/>
                    <a:headEnd/>
                    <a:tailEnd/>
                  </a:ln>
                </pic:spPr>
              </pic:pic>
            </a:graphicData>
          </a:graphic>
        </wp:anchor>
      </w:drawing>
    </w:r>
    <w:r w:rsidRPr="00DD0D03">
      <w:rPr>
        <w:rFonts w:ascii="Arial" w:hAnsi="Arial"/>
        <w:caps/>
        <w:sz w:val="28"/>
        <w:szCs w:val="28"/>
      </w:rPr>
      <w:t>Município de Araraquara</w:t>
    </w:r>
  </w:p>
  <w:p w:rsidR="00453B69" w:rsidRPr="00DD0D03" w:rsidRDefault="00453B69" w:rsidP="002A4DA1">
    <w:pPr>
      <w:pStyle w:val="Cabealho"/>
      <w:ind w:left="-284"/>
      <w:rPr>
        <w:rFonts w:ascii="Arial" w:hAnsi="Arial"/>
      </w:rPr>
    </w:pPr>
    <w:r w:rsidRPr="00B40479">
      <w:rPr>
        <w:rFonts w:ascii="Arial" w:hAnsi="Arial"/>
        <w:sz w:val="18"/>
      </w:rPr>
      <w:t xml:space="preserve">            </w:t>
    </w:r>
    <w:r>
      <w:rPr>
        <w:rFonts w:ascii="Arial" w:hAnsi="Arial"/>
        <w:sz w:val="18"/>
      </w:rPr>
      <w:t xml:space="preserve">         - </w:t>
    </w:r>
    <w:r w:rsidRPr="00DD0D03">
      <w:rPr>
        <w:rFonts w:ascii="Arial" w:hAnsi="Arial"/>
      </w:rPr>
      <w:t>Gabinete do Prefeito</w:t>
    </w:r>
    <w:r>
      <w:rPr>
        <w:rFonts w:ascii="Arial" w:hAnsi="Arial"/>
      </w:rPr>
      <w:t xml:space="preserve"> -</w:t>
    </w:r>
  </w:p>
  <w:p w:rsidR="00453B69" w:rsidRDefault="00453B69" w:rsidP="002A4DA1">
    <w:pPr>
      <w:pStyle w:val="Cabealho"/>
      <w:tabs>
        <w:tab w:val="left" w:pos="6946"/>
      </w:tabs>
      <w:ind w:left="1416" w:right="3827"/>
    </w:pPr>
    <w:r w:rsidRPr="00AD73DE">
      <w:rPr>
        <w:rFonts w:ascii="Arial" w:hAnsi="Arial"/>
        <w:i/>
        <w:sz w:val="16"/>
      </w:rPr>
      <w:t xml:space="preserve">                                                                            </w:t>
    </w:r>
  </w:p>
  <w:p w:rsidR="00453B69" w:rsidRDefault="00453B69" w:rsidP="002A4DA1">
    <w:pPr>
      <w:pStyle w:val="Cabealho"/>
    </w:pPr>
  </w:p>
  <w:p w:rsidR="00453B69" w:rsidRDefault="00453B69" w:rsidP="002A4DA1">
    <w:pPr>
      <w:pStyle w:val="Cabealho"/>
    </w:pPr>
  </w:p>
  <w:p w:rsidR="00453B69" w:rsidRDefault="00453B69" w:rsidP="002A4DA1">
    <w:pPr>
      <w:pStyle w:val="Cabealho"/>
    </w:pPr>
  </w:p>
  <w:p w:rsidR="00453B69" w:rsidRDefault="00453B6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F48B5"/>
    <w:multiLevelType w:val="hybridMultilevel"/>
    <w:tmpl w:val="0C7EBC9E"/>
    <w:lvl w:ilvl="0" w:tplc="DB1C683A">
      <w:start w:val="1"/>
      <w:numFmt w:val="upperRoman"/>
      <w:lvlText w:val="%1-"/>
      <w:lvlJc w:val="left"/>
      <w:pPr>
        <w:ind w:left="1287" w:hanging="720"/>
      </w:pPr>
      <w:rPr>
        <w:rFonts w:cs="Arial"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32FB3"/>
    <w:rsid w:val="0000513C"/>
    <w:rsid w:val="000343FE"/>
    <w:rsid w:val="00040F6C"/>
    <w:rsid w:val="0009150E"/>
    <w:rsid w:val="0011552E"/>
    <w:rsid w:val="0013143E"/>
    <w:rsid w:val="00142290"/>
    <w:rsid w:val="00156B06"/>
    <w:rsid w:val="00165A8A"/>
    <w:rsid w:val="001A79F2"/>
    <w:rsid w:val="001C5267"/>
    <w:rsid w:val="001F133B"/>
    <w:rsid w:val="001F5D31"/>
    <w:rsid w:val="00216340"/>
    <w:rsid w:val="002A4DA1"/>
    <w:rsid w:val="002B4EB3"/>
    <w:rsid w:val="002C01E6"/>
    <w:rsid w:val="002E34AE"/>
    <w:rsid w:val="002F1003"/>
    <w:rsid w:val="002F3B6A"/>
    <w:rsid w:val="002F4A4F"/>
    <w:rsid w:val="00303410"/>
    <w:rsid w:val="0033135F"/>
    <w:rsid w:val="00341691"/>
    <w:rsid w:val="003529E4"/>
    <w:rsid w:val="00377800"/>
    <w:rsid w:val="0038041C"/>
    <w:rsid w:val="00380627"/>
    <w:rsid w:val="003A12AB"/>
    <w:rsid w:val="003F0B2D"/>
    <w:rsid w:val="004257BC"/>
    <w:rsid w:val="00425D0B"/>
    <w:rsid w:val="00453B69"/>
    <w:rsid w:val="004769D5"/>
    <w:rsid w:val="004A2A8B"/>
    <w:rsid w:val="004D2FC1"/>
    <w:rsid w:val="004E2544"/>
    <w:rsid w:val="005166C4"/>
    <w:rsid w:val="00533D21"/>
    <w:rsid w:val="00540157"/>
    <w:rsid w:val="00571485"/>
    <w:rsid w:val="0058744F"/>
    <w:rsid w:val="005A6E85"/>
    <w:rsid w:val="005A7E67"/>
    <w:rsid w:val="005B1ACA"/>
    <w:rsid w:val="005B1C8E"/>
    <w:rsid w:val="005C1211"/>
    <w:rsid w:val="005F2DEB"/>
    <w:rsid w:val="005F303C"/>
    <w:rsid w:val="00686D64"/>
    <w:rsid w:val="00690702"/>
    <w:rsid w:val="006B07A6"/>
    <w:rsid w:val="006D590F"/>
    <w:rsid w:val="006E29C5"/>
    <w:rsid w:val="006F24B7"/>
    <w:rsid w:val="0071063A"/>
    <w:rsid w:val="007519EC"/>
    <w:rsid w:val="00753709"/>
    <w:rsid w:val="007666AE"/>
    <w:rsid w:val="00781B08"/>
    <w:rsid w:val="00783743"/>
    <w:rsid w:val="007C52C5"/>
    <w:rsid w:val="007E0980"/>
    <w:rsid w:val="007E2ABB"/>
    <w:rsid w:val="007F7BF6"/>
    <w:rsid w:val="00850949"/>
    <w:rsid w:val="0088425B"/>
    <w:rsid w:val="008864DD"/>
    <w:rsid w:val="00891639"/>
    <w:rsid w:val="008963AD"/>
    <w:rsid w:val="008B4B37"/>
    <w:rsid w:val="0093566D"/>
    <w:rsid w:val="0095081E"/>
    <w:rsid w:val="00950F00"/>
    <w:rsid w:val="00963DA8"/>
    <w:rsid w:val="009810F1"/>
    <w:rsid w:val="00995929"/>
    <w:rsid w:val="009A44EC"/>
    <w:rsid w:val="009B31DD"/>
    <w:rsid w:val="009C5082"/>
    <w:rsid w:val="00A42A05"/>
    <w:rsid w:val="00A45998"/>
    <w:rsid w:val="00A50775"/>
    <w:rsid w:val="00A565EB"/>
    <w:rsid w:val="00A6702F"/>
    <w:rsid w:val="00A80AD3"/>
    <w:rsid w:val="00AD3611"/>
    <w:rsid w:val="00B019B2"/>
    <w:rsid w:val="00B02C4C"/>
    <w:rsid w:val="00B168A1"/>
    <w:rsid w:val="00B26C7E"/>
    <w:rsid w:val="00B506EB"/>
    <w:rsid w:val="00B7278A"/>
    <w:rsid w:val="00B7461C"/>
    <w:rsid w:val="00B93FD6"/>
    <w:rsid w:val="00BE06FA"/>
    <w:rsid w:val="00BE079D"/>
    <w:rsid w:val="00BE0AEA"/>
    <w:rsid w:val="00BE595B"/>
    <w:rsid w:val="00C054DE"/>
    <w:rsid w:val="00C32FB3"/>
    <w:rsid w:val="00C54743"/>
    <w:rsid w:val="00C74280"/>
    <w:rsid w:val="00C83750"/>
    <w:rsid w:val="00C86FB2"/>
    <w:rsid w:val="00D11E5F"/>
    <w:rsid w:val="00D2226D"/>
    <w:rsid w:val="00D400A6"/>
    <w:rsid w:val="00D618CA"/>
    <w:rsid w:val="00D81B55"/>
    <w:rsid w:val="00D81F1B"/>
    <w:rsid w:val="00D83F62"/>
    <w:rsid w:val="00E309A5"/>
    <w:rsid w:val="00E64B21"/>
    <w:rsid w:val="00EA59C8"/>
    <w:rsid w:val="00EC695A"/>
    <w:rsid w:val="00F02025"/>
    <w:rsid w:val="00F60A05"/>
    <w:rsid w:val="00F831DE"/>
    <w:rsid w:val="00FA0F7A"/>
    <w:rsid w:val="00FB7ECA"/>
    <w:rsid w:val="00FC2CA7"/>
    <w:rsid w:val="00FF494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775"/>
  </w:style>
  <w:style w:type="paragraph" w:styleId="Ttulo2">
    <w:name w:val="heading 2"/>
    <w:basedOn w:val="Normal"/>
    <w:next w:val="Normal"/>
    <w:link w:val="Ttulo2Char"/>
    <w:qFormat/>
    <w:rsid w:val="00D81F1B"/>
    <w:pPr>
      <w:keepNext/>
      <w:spacing w:after="0" w:line="240" w:lineRule="auto"/>
      <w:ind w:left="-1701"/>
      <w:outlineLvl w:val="1"/>
    </w:pPr>
    <w:rPr>
      <w:rFonts w:ascii="Times New Roman" w:eastAsia="Times New Roman" w:hAnsi="Times New Roman" w:cs="Times New Roman"/>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32FB3"/>
    <w:rPr>
      <w:color w:val="0000FF"/>
      <w:u w:val="single"/>
    </w:rPr>
  </w:style>
  <w:style w:type="paragraph" w:styleId="NormalWeb">
    <w:name w:val="Normal (Web)"/>
    <w:basedOn w:val="Normal"/>
    <w:uiPriority w:val="99"/>
    <w:semiHidden/>
    <w:unhideWhenUsed/>
    <w:rsid w:val="00C32FB3"/>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nhideWhenUsed/>
    <w:rsid w:val="00A565EB"/>
    <w:pPr>
      <w:tabs>
        <w:tab w:val="center" w:pos="4252"/>
        <w:tab w:val="right" w:pos="8504"/>
      </w:tabs>
      <w:spacing w:after="0" w:line="240" w:lineRule="auto"/>
    </w:pPr>
  </w:style>
  <w:style w:type="character" w:customStyle="1" w:styleId="CabealhoChar">
    <w:name w:val="Cabeçalho Char"/>
    <w:basedOn w:val="Fontepargpadro"/>
    <w:link w:val="Cabealho"/>
    <w:rsid w:val="00A565EB"/>
  </w:style>
  <w:style w:type="paragraph" w:styleId="Rodap">
    <w:name w:val="footer"/>
    <w:basedOn w:val="Normal"/>
    <w:link w:val="RodapChar"/>
    <w:uiPriority w:val="99"/>
    <w:unhideWhenUsed/>
    <w:rsid w:val="00A565EB"/>
    <w:pPr>
      <w:tabs>
        <w:tab w:val="center" w:pos="4252"/>
        <w:tab w:val="right" w:pos="8504"/>
      </w:tabs>
      <w:spacing w:after="0" w:line="240" w:lineRule="auto"/>
    </w:pPr>
  </w:style>
  <w:style w:type="character" w:customStyle="1" w:styleId="RodapChar">
    <w:name w:val="Rodapé Char"/>
    <w:basedOn w:val="Fontepargpadro"/>
    <w:link w:val="Rodap"/>
    <w:uiPriority w:val="99"/>
    <w:rsid w:val="00A565EB"/>
  </w:style>
  <w:style w:type="paragraph" w:styleId="Textodebalo">
    <w:name w:val="Balloon Text"/>
    <w:basedOn w:val="Normal"/>
    <w:link w:val="TextodebaloChar"/>
    <w:uiPriority w:val="99"/>
    <w:semiHidden/>
    <w:unhideWhenUsed/>
    <w:rsid w:val="00A565E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565EB"/>
    <w:rPr>
      <w:rFonts w:ascii="Tahoma" w:hAnsi="Tahoma" w:cs="Tahoma"/>
      <w:sz w:val="16"/>
      <w:szCs w:val="16"/>
    </w:rPr>
  </w:style>
  <w:style w:type="paragraph" w:styleId="PargrafodaLista">
    <w:name w:val="List Paragraph"/>
    <w:basedOn w:val="Normal"/>
    <w:uiPriority w:val="34"/>
    <w:qFormat/>
    <w:rsid w:val="00F60A05"/>
    <w:pPr>
      <w:ind w:left="720"/>
      <w:contextualSpacing/>
    </w:pPr>
  </w:style>
  <w:style w:type="paragraph" w:customStyle="1" w:styleId="artigo">
    <w:name w:val="artigo"/>
    <w:basedOn w:val="Normal"/>
    <w:rsid w:val="009356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har">
    <w:name w:val="Título 2 Char"/>
    <w:basedOn w:val="Fontepargpadro"/>
    <w:link w:val="Ttulo2"/>
    <w:rsid w:val="00D81F1B"/>
    <w:rPr>
      <w:rFonts w:ascii="Times New Roman" w:eastAsia="Times New Roman" w:hAnsi="Times New Roman" w:cs="Times New Roman"/>
      <w:sz w:val="32"/>
      <w:szCs w:val="32"/>
    </w:rPr>
  </w:style>
  <w:style w:type="paragraph" w:styleId="Recuodecorpodetexto3">
    <w:name w:val="Body Text Indent 3"/>
    <w:basedOn w:val="Normal"/>
    <w:link w:val="Recuodecorpodetexto3Char"/>
    <w:unhideWhenUsed/>
    <w:rsid w:val="00D81F1B"/>
    <w:pPr>
      <w:suppressAutoHyphens/>
      <w:spacing w:after="120" w:line="240" w:lineRule="auto"/>
      <w:ind w:left="283"/>
    </w:pPr>
    <w:rPr>
      <w:rFonts w:ascii="Arial" w:eastAsia="Times New Roman" w:hAnsi="Arial" w:cs="Times New Roman"/>
      <w:sz w:val="16"/>
      <w:szCs w:val="16"/>
      <w:lang w:eastAsia="ar-SA"/>
    </w:rPr>
  </w:style>
  <w:style w:type="character" w:customStyle="1" w:styleId="Recuodecorpodetexto3Char">
    <w:name w:val="Recuo de corpo de texto 3 Char"/>
    <w:basedOn w:val="Fontepargpadro"/>
    <w:link w:val="Recuodecorpodetexto3"/>
    <w:rsid w:val="00D81F1B"/>
    <w:rPr>
      <w:rFonts w:ascii="Arial" w:eastAsia="Times New Roman" w:hAnsi="Arial" w:cs="Times New Roman"/>
      <w:sz w:val="16"/>
      <w:szCs w:val="16"/>
      <w:lang w:eastAsia="ar-SA"/>
    </w:rPr>
  </w:style>
  <w:style w:type="paragraph" w:styleId="Corpodetexto3">
    <w:name w:val="Body Text 3"/>
    <w:basedOn w:val="Normal"/>
    <w:link w:val="Corpodetexto3Char"/>
    <w:uiPriority w:val="99"/>
    <w:rsid w:val="00D81F1B"/>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rsid w:val="00D81F1B"/>
    <w:rPr>
      <w:rFonts w:ascii="Times New Roman" w:eastAsia="Times New Roman" w:hAnsi="Times New Roman" w:cs="Times New Roman"/>
      <w:sz w:val="16"/>
      <w:szCs w:val="16"/>
    </w:rPr>
  </w:style>
  <w:style w:type="paragraph" w:styleId="Ttulo">
    <w:name w:val="Title"/>
    <w:basedOn w:val="Normal"/>
    <w:next w:val="Normal"/>
    <w:link w:val="TtuloChar"/>
    <w:qFormat/>
    <w:rsid w:val="00BE595B"/>
    <w:pPr>
      <w:suppressAutoHyphens/>
      <w:spacing w:after="0" w:line="240" w:lineRule="auto"/>
      <w:jc w:val="center"/>
    </w:pPr>
    <w:rPr>
      <w:rFonts w:ascii="Tahoma" w:eastAsia="Times New Roman" w:hAnsi="Tahoma" w:cs="Times New Roman"/>
      <w:b/>
      <w:szCs w:val="20"/>
      <w:u w:val="single"/>
      <w:lang w:eastAsia="ar-SA"/>
    </w:rPr>
  </w:style>
  <w:style w:type="character" w:customStyle="1" w:styleId="TtuloChar">
    <w:name w:val="Título Char"/>
    <w:basedOn w:val="Fontepargpadro"/>
    <w:link w:val="Ttulo"/>
    <w:rsid w:val="00BE595B"/>
    <w:rPr>
      <w:rFonts w:ascii="Tahoma" w:eastAsia="Times New Roman" w:hAnsi="Tahoma" w:cs="Times New Roman"/>
      <w:b/>
      <w:szCs w:val="20"/>
      <w:u w:val="single"/>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qFormat/>
    <w:rsid w:val="00D81F1B"/>
    <w:pPr>
      <w:keepNext/>
      <w:spacing w:after="0" w:line="240" w:lineRule="auto"/>
      <w:ind w:left="-1701"/>
      <w:outlineLvl w:val="1"/>
    </w:pPr>
    <w:rPr>
      <w:rFonts w:ascii="Times New Roman" w:eastAsia="Times New Roman" w:hAnsi="Times New Roman" w:cs="Times New Roman"/>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32FB3"/>
    <w:rPr>
      <w:color w:val="0000FF"/>
      <w:u w:val="single"/>
    </w:rPr>
  </w:style>
  <w:style w:type="paragraph" w:styleId="NormalWeb">
    <w:name w:val="Normal (Web)"/>
    <w:basedOn w:val="Normal"/>
    <w:uiPriority w:val="99"/>
    <w:semiHidden/>
    <w:unhideWhenUsed/>
    <w:rsid w:val="00C32FB3"/>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nhideWhenUsed/>
    <w:rsid w:val="00A565EB"/>
    <w:pPr>
      <w:tabs>
        <w:tab w:val="center" w:pos="4252"/>
        <w:tab w:val="right" w:pos="8504"/>
      </w:tabs>
      <w:spacing w:after="0" w:line="240" w:lineRule="auto"/>
    </w:pPr>
  </w:style>
  <w:style w:type="character" w:customStyle="1" w:styleId="CabealhoChar">
    <w:name w:val="Cabeçalho Char"/>
    <w:basedOn w:val="Fontepargpadro"/>
    <w:link w:val="Cabealho"/>
    <w:rsid w:val="00A565EB"/>
  </w:style>
  <w:style w:type="paragraph" w:styleId="Rodap">
    <w:name w:val="footer"/>
    <w:basedOn w:val="Normal"/>
    <w:link w:val="RodapChar"/>
    <w:uiPriority w:val="99"/>
    <w:unhideWhenUsed/>
    <w:rsid w:val="00A565EB"/>
    <w:pPr>
      <w:tabs>
        <w:tab w:val="center" w:pos="4252"/>
        <w:tab w:val="right" w:pos="8504"/>
      </w:tabs>
      <w:spacing w:after="0" w:line="240" w:lineRule="auto"/>
    </w:pPr>
  </w:style>
  <w:style w:type="character" w:customStyle="1" w:styleId="RodapChar">
    <w:name w:val="Rodapé Char"/>
    <w:basedOn w:val="Fontepargpadro"/>
    <w:link w:val="Rodap"/>
    <w:uiPriority w:val="99"/>
    <w:rsid w:val="00A565EB"/>
  </w:style>
  <w:style w:type="paragraph" w:styleId="Textodebalo">
    <w:name w:val="Balloon Text"/>
    <w:basedOn w:val="Normal"/>
    <w:link w:val="TextodebaloChar"/>
    <w:uiPriority w:val="99"/>
    <w:semiHidden/>
    <w:unhideWhenUsed/>
    <w:rsid w:val="00A565E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565EB"/>
    <w:rPr>
      <w:rFonts w:ascii="Tahoma" w:hAnsi="Tahoma" w:cs="Tahoma"/>
      <w:sz w:val="16"/>
      <w:szCs w:val="16"/>
    </w:rPr>
  </w:style>
  <w:style w:type="paragraph" w:styleId="PargrafodaLista">
    <w:name w:val="List Paragraph"/>
    <w:basedOn w:val="Normal"/>
    <w:uiPriority w:val="34"/>
    <w:qFormat/>
    <w:rsid w:val="00F60A05"/>
    <w:pPr>
      <w:ind w:left="720"/>
      <w:contextualSpacing/>
    </w:pPr>
  </w:style>
  <w:style w:type="paragraph" w:customStyle="1" w:styleId="artigo">
    <w:name w:val="artigo"/>
    <w:basedOn w:val="Normal"/>
    <w:rsid w:val="009356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har">
    <w:name w:val="Título 2 Char"/>
    <w:basedOn w:val="Fontepargpadro"/>
    <w:link w:val="Ttulo2"/>
    <w:rsid w:val="00D81F1B"/>
    <w:rPr>
      <w:rFonts w:ascii="Times New Roman" w:eastAsia="Times New Roman" w:hAnsi="Times New Roman" w:cs="Times New Roman"/>
      <w:sz w:val="32"/>
      <w:szCs w:val="32"/>
    </w:rPr>
  </w:style>
  <w:style w:type="paragraph" w:styleId="Recuodecorpodetexto3">
    <w:name w:val="Body Text Indent 3"/>
    <w:basedOn w:val="Normal"/>
    <w:link w:val="Recuodecorpodetexto3Char"/>
    <w:unhideWhenUsed/>
    <w:rsid w:val="00D81F1B"/>
    <w:pPr>
      <w:suppressAutoHyphens/>
      <w:spacing w:after="120" w:line="240" w:lineRule="auto"/>
      <w:ind w:left="283"/>
    </w:pPr>
    <w:rPr>
      <w:rFonts w:ascii="Arial" w:eastAsia="Times New Roman" w:hAnsi="Arial" w:cs="Times New Roman"/>
      <w:sz w:val="16"/>
      <w:szCs w:val="16"/>
      <w:lang w:eastAsia="ar-SA"/>
    </w:rPr>
  </w:style>
  <w:style w:type="character" w:customStyle="1" w:styleId="Recuodecorpodetexto3Char">
    <w:name w:val="Recuo de corpo de texto 3 Char"/>
    <w:basedOn w:val="Fontepargpadro"/>
    <w:link w:val="Recuodecorpodetexto3"/>
    <w:rsid w:val="00D81F1B"/>
    <w:rPr>
      <w:rFonts w:ascii="Arial" w:eastAsia="Times New Roman" w:hAnsi="Arial" w:cs="Times New Roman"/>
      <w:sz w:val="16"/>
      <w:szCs w:val="16"/>
      <w:lang w:eastAsia="ar-SA"/>
    </w:rPr>
  </w:style>
  <w:style w:type="paragraph" w:styleId="Corpodetexto3">
    <w:name w:val="Body Text 3"/>
    <w:basedOn w:val="Normal"/>
    <w:link w:val="Corpodetexto3Char"/>
    <w:uiPriority w:val="99"/>
    <w:rsid w:val="00D81F1B"/>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rsid w:val="00D81F1B"/>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70254">
      <w:bodyDiv w:val="1"/>
      <w:marLeft w:val="0"/>
      <w:marRight w:val="0"/>
      <w:marTop w:val="0"/>
      <w:marBottom w:val="0"/>
      <w:divBdr>
        <w:top w:val="none" w:sz="0" w:space="0" w:color="auto"/>
        <w:left w:val="none" w:sz="0" w:space="0" w:color="auto"/>
        <w:bottom w:val="none" w:sz="0" w:space="0" w:color="auto"/>
        <w:right w:val="none" w:sz="0" w:space="0" w:color="auto"/>
      </w:divBdr>
      <w:divsChild>
        <w:div w:id="1391079274">
          <w:marLeft w:val="0"/>
          <w:marRight w:val="0"/>
          <w:marTop w:val="0"/>
          <w:marBottom w:val="0"/>
          <w:divBdr>
            <w:top w:val="none" w:sz="0" w:space="0" w:color="auto"/>
            <w:left w:val="none" w:sz="0" w:space="0" w:color="auto"/>
            <w:bottom w:val="none" w:sz="0" w:space="0" w:color="auto"/>
            <w:right w:val="none" w:sz="0" w:space="0" w:color="auto"/>
          </w:divBdr>
        </w:div>
      </w:divsChild>
    </w:div>
    <w:div w:id="1130780198">
      <w:bodyDiv w:val="1"/>
      <w:marLeft w:val="0"/>
      <w:marRight w:val="0"/>
      <w:marTop w:val="0"/>
      <w:marBottom w:val="0"/>
      <w:divBdr>
        <w:top w:val="none" w:sz="0" w:space="0" w:color="auto"/>
        <w:left w:val="none" w:sz="0" w:space="0" w:color="auto"/>
        <w:bottom w:val="none" w:sz="0" w:space="0" w:color="auto"/>
        <w:right w:val="none" w:sz="0" w:space="0" w:color="auto"/>
      </w:divBdr>
    </w:div>
    <w:div w:id="1550848215">
      <w:bodyDiv w:val="1"/>
      <w:marLeft w:val="0"/>
      <w:marRight w:val="0"/>
      <w:marTop w:val="0"/>
      <w:marBottom w:val="0"/>
      <w:divBdr>
        <w:top w:val="none" w:sz="0" w:space="0" w:color="auto"/>
        <w:left w:val="none" w:sz="0" w:space="0" w:color="auto"/>
        <w:bottom w:val="none" w:sz="0" w:space="0" w:color="auto"/>
        <w:right w:val="none" w:sz="0" w:space="0" w:color="auto"/>
      </w:divBdr>
    </w:div>
    <w:div w:id="212627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amara-arq.sp.gov.br/camver/leimun/06930.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EFF81C-1488-4BA9-BEDF-4A6FAD38D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2063</Words>
  <Characters>11143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acfleao</dc:creator>
  <cp:lastModifiedBy>Marcelo R. D. Cavalcanti</cp:lastModifiedBy>
  <cp:revision>6</cp:revision>
  <cp:lastPrinted>2015-04-27T13:49:00Z</cp:lastPrinted>
  <dcterms:created xsi:type="dcterms:W3CDTF">2015-04-27T12:29:00Z</dcterms:created>
  <dcterms:modified xsi:type="dcterms:W3CDTF">2015-04-27T21:52:00Z</dcterms:modified>
</cp:coreProperties>
</file>