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8F6E1B" w:rsidTr="0086780D">
        <w:tc>
          <w:tcPr>
            <w:tcW w:w="2552" w:type="dxa"/>
          </w:tcPr>
          <w:p w:rsidR="006848DA" w:rsidRPr="006848DA" w:rsidRDefault="00CD7700" w:rsidP="006848DA">
            <w:pPr>
              <w:autoSpaceDE w:val="0"/>
              <w:autoSpaceDN w:val="0"/>
              <w:spacing w:line="240" w:lineRule="auto"/>
              <w:ind w:left="34"/>
              <w:jc w:val="center"/>
              <w:rPr>
                <w:rFonts w:eastAsia="Times New Roman" w:cs="Times New Roman"/>
                <w:sz w:val="32"/>
                <w:szCs w:val="32"/>
                <w:u w:val="words"/>
                <w:lang w:eastAsia="pt-BR"/>
              </w:rPr>
            </w:pPr>
            <w:r w:rsidRPr="006848DA">
              <w:rPr>
                <w:rFonts w:eastAsia="Times New Roman" w:cs="Times New Roman"/>
                <w:b/>
                <w:bCs/>
                <w:sz w:val="32"/>
                <w:szCs w:val="32"/>
                <w:lang w:eastAsia="pt-BR"/>
              </w:rPr>
              <w:t>PARECER Nº</w:t>
            </w:r>
          </w:p>
        </w:tc>
        <w:tc>
          <w:tcPr>
            <w:tcW w:w="4111" w:type="dxa"/>
          </w:tcPr>
          <w:p w:rsidR="006848DA" w:rsidRPr="006848DA" w:rsidRDefault="00CD7700" w:rsidP="006848DA">
            <w:pPr>
              <w:autoSpaceDE w:val="0"/>
              <w:autoSpaceDN w:val="0"/>
              <w:spacing w:line="240" w:lineRule="auto"/>
              <w:ind w:left="34"/>
              <w:jc w:val="center"/>
              <w:rPr>
                <w:rFonts w:eastAsia="Times New Roman" w:cs="Times New Roman"/>
                <w:sz w:val="32"/>
                <w:szCs w:val="32"/>
                <w:u w:val="words"/>
                <w:lang w:eastAsia="pt-BR"/>
              </w:rPr>
            </w:pPr>
            <w:r w:rsidRPr="006848DA">
              <w:rPr>
                <w:rFonts w:eastAsia="Times New Roman" w:cs="Times New Roman"/>
                <w:b/>
                <w:bCs/>
                <w:sz w:val="32"/>
                <w:szCs w:val="32"/>
                <w:lang w:eastAsia="pt-BR"/>
              </w:rPr>
              <w:t>139</w:t>
            </w:r>
          </w:p>
        </w:tc>
        <w:tc>
          <w:tcPr>
            <w:tcW w:w="1797" w:type="dxa"/>
          </w:tcPr>
          <w:p w:rsidR="006848DA" w:rsidRPr="006848DA" w:rsidRDefault="00CD7700" w:rsidP="003D15E5">
            <w:pPr>
              <w:tabs>
                <w:tab w:val="left" w:pos="600"/>
              </w:tabs>
              <w:autoSpaceDE w:val="0"/>
              <w:autoSpaceDN w:val="0"/>
              <w:spacing w:line="240" w:lineRule="auto"/>
              <w:ind w:left="34"/>
              <w:jc w:val="center"/>
              <w:rPr>
                <w:rFonts w:eastAsia="Times New Roman" w:cs="Times New Roman"/>
                <w:sz w:val="32"/>
                <w:szCs w:val="32"/>
                <w:u w:val="words"/>
                <w:lang w:eastAsia="pt-BR"/>
              </w:rPr>
            </w:pPr>
            <w:r>
              <w:rPr>
                <w:rFonts w:eastAsia="Times New Roman" w:cs="Times New Roman"/>
                <w:b/>
                <w:bCs/>
                <w:sz w:val="32"/>
                <w:szCs w:val="32"/>
                <w:lang w:eastAsia="pt-BR"/>
              </w:rPr>
              <w:t>/20</w:t>
            </w:r>
            <w:r w:rsidR="00F73F94">
              <w:rPr>
                <w:rFonts w:eastAsia="Times New Roman" w:cs="Times New Roman"/>
                <w:b/>
                <w:bCs/>
                <w:sz w:val="32"/>
                <w:szCs w:val="32"/>
                <w:lang w:eastAsia="pt-BR"/>
              </w:rPr>
              <w:t>2</w:t>
            </w:r>
            <w:r w:rsidR="00CD0B23">
              <w:rPr>
                <w:rFonts w:eastAsia="Times New Roman" w:cs="Times New Roman"/>
                <w:b/>
                <w:bCs/>
                <w:sz w:val="32"/>
                <w:szCs w:val="32"/>
                <w:lang w:eastAsia="pt-BR"/>
              </w:rPr>
              <w:t>5</w:t>
            </w:r>
          </w:p>
        </w:tc>
      </w:tr>
    </w:tbl>
    <w:p w:rsidR="006848DA" w:rsidRPr="006848DA" w:rsidRDefault="006848DA" w:rsidP="006848DA">
      <w:pPr>
        <w:autoSpaceDE w:val="0"/>
        <w:autoSpaceDN w:val="0"/>
        <w:spacing w:line="240" w:lineRule="auto"/>
        <w:ind w:left="34"/>
        <w:jc w:val="both"/>
        <w:rPr>
          <w:rFonts w:ascii="Arial" w:eastAsia="Times New Roman" w:hAnsi="Arial" w:cs="Arial"/>
          <w:b/>
          <w:bCs/>
          <w:szCs w:val="24"/>
          <w:lang w:eastAsia="pt-BR"/>
        </w:rPr>
      </w:pPr>
    </w:p>
    <w:p w:rsidR="006848DA" w:rsidRPr="006848DA" w:rsidRDefault="00CD7700" w:rsidP="006848DA">
      <w:pPr>
        <w:keepNext/>
        <w:autoSpaceDE w:val="0"/>
        <w:autoSpaceDN w:val="0"/>
        <w:spacing w:line="240" w:lineRule="auto"/>
        <w:ind w:left="34"/>
        <w:jc w:val="both"/>
        <w:outlineLvl w:val="0"/>
        <w:rPr>
          <w:rFonts w:ascii="Arial" w:eastAsia="Times New Roman" w:hAnsi="Arial" w:cs="Arial"/>
          <w:szCs w:val="24"/>
          <w:lang w:eastAsia="pt-BR"/>
        </w:rPr>
      </w:pPr>
      <w:r w:rsidRPr="006848DA">
        <w:rPr>
          <w:rFonts w:ascii="Arial" w:eastAsia="Times New Roman" w:hAnsi="Arial" w:cs="Arial"/>
          <w:bCs/>
          <w:szCs w:val="24"/>
          <w:lang w:eastAsia="pt-BR"/>
        </w:rPr>
        <w:t>Projeto de Decreto Legislativo nº 22/2025</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CD7700" w:rsidP="006848DA">
      <w:pPr>
        <w:keepNext/>
        <w:autoSpaceDE w:val="0"/>
        <w:autoSpaceDN w:val="0"/>
        <w:spacing w:line="240" w:lineRule="auto"/>
        <w:ind w:left="34"/>
        <w:jc w:val="both"/>
        <w:outlineLvl w:val="0"/>
        <w:rPr>
          <w:rFonts w:ascii="Arial" w:eastAsia="Times New Roman" w:hAnsi="Arial" w:cs="Arial"/>
          <w:bCs/>
          <w:szCs w:val="24"/>
          <w:lang w:eastAsia="pt-BR"/>
        </w:rPr>
      </w:pPr>
      <w:r w:rsidRPr="006848DA">
        <w:rPr>
          <w:rFonts w:ascii="Arial" w:eastAsia="Times New Roman" w:hAnsi="Arial" w:cs="Arial"/>
          <w:bCs/>
          <w:szCs w:val="24"/>
          <w:lang w:eastAsia="pt-BR"/>
        </w:rPr>
        <w:t>Processo nº 172/2025</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CD7700" w:rsidP="006848DA">
      <w:pPr>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bCs/>
          <w:szCs w:val="24"/>
          <w:lang w:eastAsia="pt-BR"/>
        </w:rPr>
        <w:t xml:space="preserve">Iniciativa: </w:t>
      </w:r>
      <w:r w:rsidRPr="006848DA">
        <w:rPr>
          <w:rFonts w:ascii="Arial" w:eastAsia="Times New Roman" w:hAnsi="Arial" w:cs="Arial"/>
          <w:szCs w:val="24"/>
          <w:lang w:eastAsia="pt-BR"/>
        </w:rPr>
        <w:t>FILIPA BRUNELLI</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CD7700" w:rsidP="006848DA">
      <w:pPr>
        <w:autoSpaceDE w:val="0"/>
        <w:autoSpaceDN w:val="0"/>
        <w:spacing w:line="240" w:lineRule="auto"/>
        <w:ind w:left="34"/>
        <w:jc w:val="both"/>
        <w:rPr>
          <w:rFonts w:ascii="Arial" w:eastAsia="Times New Roman" w:hAnsi="Arial" w:cs="Arial"/>
          <w:bCs/>
          <w:szCs w:val="24"/>
          <w:lang w:eastAsia="pt-BR"/>
        </w:rPr>
      </w:pPr>
      <w:r w:rsidRPr="006848DA">
        <w:rPr>
          <w:rFonts w:ascii="Arial" w:eastAsia="Times New Roman" w:hAnsi="Arial" w:cs="Arial"/>
          <w:bCs/>
          <w:szCs w:val="24"/>
          <w:lang w:eastAsia="pt-BR"/>
        </w:rPr>
        <w:t xml:space="preserve">Assunto: </w:t>
      </w:r>
      <w:r w:rsidRPr="006848DA">
        <w:rPr>
          <w:rFonts w:ascii="Arial" w:eastAsia="Times New Roman" w:hAnsi="Arial" w:cs="Arial"/>
          <w:szCs w:val="24"/>
          <w:lang w:eastAsia="pt-BR"/>
        </w:rPr>
        <w:t xml:space="preserve">Confere a honraria Diploma de Honra ao Mérito à Cooperativa Acácia como forma de reconhecimento pelo trabalho desenvolvido em </w:t>
      </w:r>
      <w:r w:rsidRPr="006848DA">
        <w:rPr>
          <w:rFonts w:ascii="Arial" w:eastAsia="Times New Roman" w:hAnsi="Arial" w:cs="Arial"/>
          <w:szCs w:val="24"/>
          <w:lang w:eastAsia="pt-BR"/>
        </w:rPr>
        <w:t>Araraquara.</w:t>
      </w:r>
    </w:p>
    <w:p w:rsidR="006848DA" w:rsidRPr="006848DA" w:rsidRDefault="006848DA" w:rsidP="006848DA">
      <w:pPr>
        <w:autoSpaceDE w:val="0"/>
        <w:autoSpaceDN w:val="0"/>
        <w:spacing w:line="240" w:lineRule="auto"/>
        <w:ind w:left="34"/>
        <w:jc w:val="both"/>
        <w:rPr>
          <w:rFonts w:ascii="Arial" w:eastAsia="Times New Roman" w:hAnsi="Arial" w:cs="Arial"/>
          <w:szCs w:val="24"/>
          <w:lang w:eastAsia="pt-BR"/>
        </w:rPr>
      </w:pPr>
    </w:p>
    <w:p w:rsidR="006848DA" w:rsidRPr="006848DA" w:rsidRDefault="006848DA"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0279CF" w:rsidRPr="000279CF" w:rsidRDefault="00CD7700" w:rsidP="000279CF">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szCs w:val="24"/>
          <w:lang w:eastAsia="pt-BR"/>
        </w:rPr>
        <w:tab/>
      </w:r>
      <w:r w:rsidRPr="006848DA">
        <w:rPr>
          <w:rFonts w:ascii="Arial" w:eastAsia="Times New Roman" w:hAnsi="Arial" w:cs="Arial"/>
          <w:szCs w:val="24"/>
          <w:lang w:eastAsia="pt-BR"/>
        </w:rPr>
        <w:tab/>
      </w:r>
      <w:r w:rsidR="000279CF" w:rsidRPr="000279CF">
        <w:rPr>
          <w:rFonts w:ascii="Arial" w:eastAsia="Times New Roman" w:hAnsi="Arial" w:cs="Arial"/>
          <w:szCs w:val="24"/>
          <w:lang w:eastAsia="pt-BR"/>
        </w:rPr>
        <w:t>Sua elaboração atendeu ao disposto no artigo 186, parágrafo 2º, do Regimento Interno.</w:t>
      </w:r>
    </w:p>
    <w:p w:rsidR="000279CF" w:rsidRPr="000279CF" w:rsidRDefault="000279CF" w:rsidP="000279CF">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0279CF">
        <w:rPr>
          <w:rFonts w:ascii="Arial" w:eastAsia="Times New Roman" w:hAnsi="Arial" w:cs="Arial"/>
          <w:szCs w:val="24"/>
          <w:lang w:eastAsia="pt-BR"/>
        </w:rPr>
        <w:t xml:space="preserve"> </w:t>
      </w:r>
    </w:p>
    <w:p w:rsidR="000279CF" w:rsidRPr="000279CF" w:rsidRDefault="000279CF" w:rsidP="000279CF">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0279CF">
        <w:rPr>
          <w:rFonts w:ascii="Arial" w:eastAsia="Times New Roman" w:hAnsi="Arial" w:cs="Arial"/>
          <w:szCs w:val="24"/>
          <w:lang w:eastAsia="pt-BR"/>
        </w:rPr>
        <w:tab/>
      </w:r>
      <w:r w:rsidRPr="000279CF">
        <w:rPr>
          <w:rFonts w:ascii="Arial" w:eastAsia="Times New Roman" w:hAnsi="Arial" w:cs="Arial"/>
          <w:szCs w:val="24"/>
          <w:lang w:eastAsia="pt-BR"/>
        </w:rPr>
        <w:tab/>
        <w:t>Nos termos do art. 5º do Decreto Legislativo nº 914, de 03 de março de 2015, os projetos de decreto legislativo concessivos das honrarias indicadas nesta seção são apreciados em sessão de honraria, em que são discutidos e submetidos à única votação secreta e nominal, sendo necessário para sua aprovação o voto da maioria simples dos membros da Câmara Municipal. (Redação dada pelo Decreto legislativo n° 1.145, de 2022).</w:t>
      </w:r>
    </w:p>
    <w:p w:rsidR="000279CF" w:rsidRPr="000279CF" w:rsidRDefault="000279CF" w:rsidP="000279CF">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0279CF">
        <w:rPr>
          <w:rFonts w:ascii="Arial" w:eastAsia="Times New Roman" w:hAnsi="Arial" w:cs="Arial"/>
          <w:szCs w:val="24"/>
          <w:lang w:eastAsia="pt-BR"/>
        </w:rPr>
        <w:t xml:space="preserve"> </w:t>
      </w:r>
    </w:p>
    <w:p w:rsidR="000279CF" w:rsidRPr="000279CF" w:rsidRDefault="000279CF" w:rsidP="000279CF">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0279CF">
        <w:rPr>
          <w:rFonts w:ascii="Arial" w:eastAsia="Times New Roman" w:hAnsi="Arial" w:cs="Arial"/>
          <w:szCs w:val="24"/>
          <w:lang w:eastAsia="pt-BR"/>
        </w:rPr>
        <w:tab/>
      </w:r>
      <w:r w:rsidRPr="000279CF">
        <w:rPr>
          <w:rFonts w:ascii="Arial" w:eastAsia="Times New Roman" w:hAnsi="Arial" w:cs="Arial"/>
          <w:szCs w:val="24"/>
          <w:lang w:eastAsia="pt-BR"/>
        </w:rPr>
        <w:tab/>
        <w:t>Pela legalidade.</w:t>
      </w:r>
    </w:p>
    <w:p w:rsidR="000279CF" w:rsidRPr="000279CF" w:rsidRDefault="000279CF" w:rsidP="000279CF">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0279CF" w:rsidRPr="000279CF" w:rsidRDefault="000279CF" w:rsidP="000279CF">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0279CF">
        <w:rPr>
          <w:rFonts w:ascii="Arial" w:eastAsia="Times New Roman" w:hAnsi="Arial" w:cs="Arial"/>
          <w:szCs w:val="24"/>
          <w:lang w:eastAsia="pt-BR"/>
        </w:rPr>
        <w:tab/>
      </w:r>
      <w:r w:rsidRPr="000279CF">
        <w:rPr>
          <w:rFonts w:ascii="Arial" w:eastAsia="Times New Roman" w:hAnsi="Arial" w:cs="Arial"/>
          <w:szCs w:val="24"/>
          <w:lang w:eastAsia="pt-BR"/>
        </w:rPr>
        <w:tab/>
        <w:t>Quanto ao mérito, o plenário decidirá.</w:t>
      </w:r>
    </w:p>
    <w:p w:rsidR="000279CF" w:rsidRPr="000279CF" w:rsidRDefault="000279CF" w:rsidP="000279CF">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A939CC" w:rsidRDefault="000279CF" w:rsidP="000279CF">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0279CF">
        <w:rPr>
          <w:rFonts w:ascii="Arial" w:eastAsia="Times New Roman" w:hAnsi="Arial" w:cs="Arial"/>
          <w:szCs w:val="24"/>
          <w:lang w:eastAsia="pt-BR"/>
        </w:rPr>
        <w:tab/>
      </w:r>
      <w:r w:rsidRPr="000279CF">
        <w:rPr>
          <w:rFonts w:ascii="Arial" w:eastAsia="Times New Roman" w:hAnsi="Arial" w:cs="Arial"/>
          <w:szCs w:val="24"/>
          <w:lang w:eastAsia="pt-BR"/>
        </w:rPr>
        <w:tab/>
        <w:t>É o parecer.</w:t>
      </w:r>
    </w:p>
    <w:p w:rsidR="000279CF" w:rsidRPr="00A939CC" w:rsidRDefault="000279CF" w:rsidP="000279CF">
      <w:pPr>
        <w:tabs>
          <w:tab w:val="left" w:pos="709"/>
          <w:tab w:val="left" w:pos="1418"/>
        </w:tabs>
        <w:autoSpaceDE w:val="0"/>
        <w:autoSpaceDN w:val="0"/>
        <w:spacing w:line="240" w:lineRule="auto"/>
        <w:ind w:left="34"/>
        <w:jc w:val="both"/>
        <w:rPr>
          <w:rFonts w:ascii="Arial" w:eastAsia="Times New Roman" w:hAnsi="Arial" w:cs="Arial"/>
          <w:b/>
          <w:bCs/>
          <w:szCs w:val="24"/>
          <w:lang w:eastAsia="pt-BR"/>
        </w:rPr>
      </w:pPr>
      <w:bookmarkStart w:id="0" w:name="_GoBack"/>
      <w:bookmarkEnd w:id="0"/>
    </w:p>
    <w:p w:rsidR="007F3122" w:rsidRPr="007F3122" w:rsidRDefault="00CD7700" w:rsidP="007F3122">
      <w:pPr>
        <w:autoSpaceDE w:val="0"/>
        <w:autoSpaceDN w:val="0"/>
        <w:spacing w:line="240" w:lineRule="auto"/>
        <w:ind w:left="708" w:firstLine="708"/>
        <w:rPr>
          <w:rFonts w:ascii="Arial" w:eastAsia="Times New Roman" w:hAnsi="Arial" w:cs="Arial"/>
          <w:bCs/>
          <w:szCs w:val="24"/>
          <w:lang w:eastAsia="pt-BR"/>
        </w:rPr>
      </w:pPr>
      <w:r>
        <w:rPr>
          <w:rFonts w:ascii="Arial" w:eastAsia="Times New Roman" w:hAnsi="Arial" w:cs="Arial"/>
          <w:bCs/>
          <w:szCs w:val="24"/>
          <w:lang w:eastAsia="pt-BR"/>
        </w:rPr>
        <w:t xml:space="preserve"> </w:t>
      </w:r>
      <w:r w:rsidRPr="007F3122">
        <w:rPr>
          <w:rFonts w:ascii="Arial" w:eastAsia="Times New Roman" w:hAnsi="Arial" w:cs="Arial"/>
          <w:bCs/>
          <w:szCs w:val="24"/>
          <w:lang w:eastAsia="pt-BR"/>
        </w:rPr>
        <w:t xml:space="preserve">Sala de reuniões das comissões, </w:t>
      </w:r>
      <w:r w:rsidR="00665AD2" w:rsidRPr="00665AD2">
        <w:rPr>
          <w:rFonts w:ascii="Arial" w:eastAsia="Times New Roman" w:hAnsi="Arial" w:cs="Arial"/>
          <w:bCs/>
          <w:szCs w:val="24"/>
          <w:lang w:eastAsia="pt-BR"/>
        </w:rPr>
        <w:t>28 de março de 2025</w:t>
      </w:r>
      <w:r w:rsidRPr="007F3122">
        <w:rPr>
          <w:rFonts w:ascii="Arial" w:eastAsia="Times New Roman" w:hAnsi="Arial" w:cs="Arial"/>
          <w:bCs/>
          <w:szCs w:val="24"/>
          <w:lang w:eastAsia="pt-BR"/>
        </w:rPr>
        <w:t>.</w:t>
      </w: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CF0CE2" w:rsidRDefault="00CD7700" w:rsidP="00CF0CE2">
      <w:pPr>
        <w:spacing w:line="240" w:lineRule="auto"/>
        <w:jc w:val="center"/>
        <w:rPr>
          <w:rFonts w:ascii="Arial" w:hAnsi="Arial" w:cs="Arial"/>
          <w:bCs/>
          <w:szCs w:val="24"/>
        </w:rPr>
      </w:pPr>
      <w:r>
        <w:rPr>
          <w:rFonts w:ascii="Arial" w:hAnsi="Arial" w:cs="Arial"/>
          <w:bCs/>
          <w:szCs w:val="24"/>
        </w:rPr>
        <w:t>_____________________________</w:t>
      </w:r>
    </w:p>
    <w:p w:rsidR="00CF0CE2" w:rsidRDefault="00CD7700" w:rsidP="00CF0CE2">
      <w:pPr>
        <w:spacing w:line="240" w:lineRule="auto"/>
        <w:jc w:val="center"/>
        <w:rPr>
          <w:rFonts w:ascii="Arial" w:hAnsi="Arial" w:cs="Arial"/>
          <w:b/>
          <w:bCs/>
          <w:szCs w:val="24"/>
        </w:rPr>
      </w:pPr>
      <w:r>
        <w:rPr>
          <w:rFonts w:ascii="Arial" w:hAnsi="Arial" w:cs="Arial"/>
          <w:b/>
          <w:bCs/>
          <w:szCs w:val="24"/>
        </w:rPr>
        <w:t>Dr. Lelo</w:t>
      </w:r>
    </w:p>
    <w:p w:rsidR="00CF0CE2" w:rsidRDefault="00CD7700" w:rsidP="00CF0CE2">
      <w:pPr>
        <w:spacing w:line="240" w:lineRule="auto"/>
        <w:jc w:val="center"/>
        <w:rPr>
          <w:rFonts w:ascii="Arial" w:hAnsi="Arial" w:cs="Arial"/>
          <w:bCs/>
          <w:szCs w:val="24"/>
        </w:rPr>
      </w:pPr>
      <w:r>
        <w:rPr>
          <w:rFonts w:ascii="Arial" w:hAnsi="Arial" w:cs="Arial"/>
          <w:b/>
          <w:bCs/>
          <w:szCs w:val="24"/>
        </w:rPr>
        <w:t>Presidente da Comissão</w:t>
      </w:r>
    </w:p>
    <w:p w:rsidR="00CF0CE2" w:rsidRDefault="00CF0CE2" w:rsidP="00CF0CE2">
      <w:pPr>
        <w:spacing w:line="240" w:lineRule="auto"/>
        <w:jc w:val="center"/>
        <w:rPr>
          <w:rFonts w:ascii="Arial" w:hAnsi="Arial" w:cs="Arial"/>
          <w:bCs/>
          <w:szCs w:val="24"/>
        </w:rPr>
      </w:pPr>
    </w:p>
    <w:p w:rsidR="00CF0CE2" w:rsidRDefault="00CF0CE2" w:rsidP="00CF0CE2">
      <w:pPr>
        <w:spacing w:line="240" w:lineRule="auto"/>
        <w:jc w:val="center"/>
        <w:rPr>
          <w:rFonts w:ascii="Arial" w:hAnsi="Arial" w:cs="Arial"/>
          <w:bCs/>
          <w:szCs w:val="24"/>
        </w:rPr>
      </w:pPr>
    </w:p>
    <w:p w:rsidR="00CF0CE2" w:rsidRDefault="00CF0CE2" w:rsidP="00CF0CE2">
      <w:pPr>
        <w:spacing w:line="240" w:lineRule="auto"/>
        <w:jc w:val="center"/>
        <w:rPr>
          <w:rFonts w:ascii="Arial" w:hAnsi="Arial" w:cs="Arial"/>
          <w:bCs/>
          <w:szCs w:val="24"/>
        </w:rPr>
      </w:pPr>
    </w:p>
    <w:p w:rsidR="00CF0CE2" w:rsidRDefault="00CD7700" w:rsidP="00CF0CE2">
      <w:pPr>
        <w:spacing w:line="240" w:lineRule="auto"/>
        <w:jc w:val="center"/>
        <w:rPr>
          <w:rFonts w:ascii="Arial" w:hAnsi="Arial" w:cs="Arial"/>
          <w:bCs/>
          <w:szCs w:val="24"/>
        </w:rPr>
      </w:pPr>
      <w:r>
        <w:rPr>
          <w:rFonts w:ascii="Arial" w:hAnsi="Arial" w:cs="Arial"/>
          <w:bCs/>
          <w:szCs w:val="24"/>
        </w:rPr>
        <w:t>____________________________              ____________________________</w:t>
      </w:r>
    </w:p>
    <w:p w:rsidR="007F3122" w:rsidRPr="007F3122" w:rsidRDefault="00CD7700" w:rsidP="00CF0CE2">
      <w:pPr>
        <w:autoSpaceDE w:val="0"/>
        <w:autoSpaceDN w:val="0"/>
        <w:spacing w:line="240" w:lineRule="auto"/>
        <w:jc w:val="both"/>
        <w:rPr>
          <w:rFonts w:ascii="Arial" w:eastAsia="Times New Roman" w:hAnsi="Arial" w:cs="Arial"/>
          <w:b/>
          <w:bCs/>
          <w:szCs w:val="24"/>
          <w:lang w:eastAsia="pt-BR"/>
        </w:rPr>
      </w:pPr>
      <w:r>
        <w:rPr>
          <w:rFonts w:ascii="Arial" w:hAnsi="Arial" w:cs="Arial"/>
          <w:b/>
          <w:bCs/>
          <w:szCs w:val="24"/>
        </w:rPr>
        <w:t xml:space="preserve">               Geani Trevisóli </w:t>
      </w:r>
      <w:r>
        <w:rPr>
          <w:rFonts w:ascii="Arial" w:hAnsi="Arial" w:cs="Arial"/>
          <w:b/>
          <w:bCs/>
          <w:szCs w:val="24"/>
        </w:rPr>
        <w:tab/>
      </w:r>
      <w:r>
        <w:rPr>
          <w:rFonts w:ascii="Arial" w:hAnsi="Arial" w:cs="Arial"/>
          <w:b/>
          <w:bCs/>
          <w:szCs w:val="24"/>
        </w:rPr>
        <w:t xml:space="preserve">                                             Maria Paula</w:t>
      </w:r>
    </w:p>
    <w:p w:rsidR="007F3122" w:rsidRPr="007F3122" w:rsidRDefault="007F3122" w:rsidP="007F3122">
      <w:pPr>
        <w:autoSpaceDE w:val="0"/>
        <w:autoSpaceDN w:val="0"/>
        <w:spacing w:line="240" w:lineRule="auto"/>
        <w:jc w:val="center"/>
        <w:rPr>
          <w:rFonts w:ascii="Arial" w:eastAsia="Times New Roman" w:hAnsi="Arial" w:cs="Arial"/>
          <w:b/>
          <w:bCs/>
          <w:szCs w:val="24"/>
          <w:lang w:eastAsia="pt-BR"/>
        </w:rPr>
      </w:pPr>
    </w:p>
    <w:p w:rsidR="00A939CC" w:rsidRPr="00A939CC" w:rsidRDefault="00A939CC" w:rsidP="000279CF">
      <w:pPr>
        <w:autoSpaceDE w:val="0"/>
        <w:autoSpaceDN w:val="0"/>
        <w:spacing w:line="240" w:lineRule="auto"/>
        <w:rPr>
          <w:rFonts w:ascii="Arial" w:eastAsia="Times New Roman" w:hAnsi="Arial" w:cs="Arial"/>
          <w:b/>
          <w:bCs/>
          <w:szCs w:val="24"/>
          <w:lang w:eastAsia="pt-BR"/>
        </w:rPr>
      </w:pPr>
    </w:p>
    <w:sectPr w:rsidR="00A939CC"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700" w:rsidRDefault="00CD7700">
      <w:pPr>
        <w:spacing w:line="240" w:lineRule="auto"/>
      </w:pPr>
      <w:r>
        <w:separator/>
      </w:r>
    </w:p>
  </w:endnote>
  <w:endnote w:type="continuationSeparator" w:id="0">
    <w:p w:rsidR="00CD7700" w:rsidRDefault="00CD77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6848DA" w:rsidRDefault="00CD7700" w:rsidP="00A939CC">
            <w:pPr>
              <w:pStyle w:val="Cabealho"/>
              <w:jc w:val="center"/>
              <w:rPr>
                <w:rFonts w:asciiTheme="majorHAnsi" w:hAnsiTheme="majorHAnsi"/>
                <w:b/>
                <w:szCs w:val="24"/>
              </w:rPr>
            </w:pPr>
            <w:r w:rsidRPr="006848DA">
              <w:rPr>
                <w:rFonts w:asciiTheme="majorHAnsi" w:hAnsiTheme="majorHAnsi"/>
                <w:b/>
                <w:szCs w:val="24"/>
              </w:rPr>
              <w:t>_________________________________________________________________________________</w:t>
            </w:r>
          </w:p>
          <w:p w:rsidR="00A939CC" w:rsidRPr="006848DA" w:rsidRDefault="00CD7700" w:rsidP="00A939CC">
            <w:pPr>
              <w:pStyle w:val="Rodap"/>
              <w:jc w:val="center"/>
              <w:rPr>
                <w:rFonts w:asciiTheme="majorHAnsi" w:hAnsiTheme="majorHAnsi"/>
                <w:sz w:val="20"/>
                <w:szCs w:val="20"/>
              </w:rPr>
            </w:pPr>
            <w:r w:rsidRPr="006848DA">
              <w:rPr>
                <w:rFonts w:asciiTheme="majorHAnsi" w:hAnsiTheme="majorHAnsi"/>
                <w:sz w:val="20"/>
                <w:szCs w:val="20"/>
              </w:rPr>
              <w:t>Rua São Bento, 887, Centro, Araraquara - SP, CEP 14801-300</w:t>
            </w:r>
          </w:p>
          <w:p w:rsidR="00A939CC" w:rsidRPr="006848DA" w:rsidRDefault="00CD7700" w:rsidP="00A939CC">
            <w:pPr>
              <w:pStyle w:val="Rodap"/>
              <w:jc w:val="center"/>
              <w:rPr>
                <w:rFonts w:asciiTheme="majorHAnsi" w:hAnsiTheme="majorHAnsi"/>
                <w:sz w:val="20"/>
                <w:szCs w:val="20"/>
              </w:rPr>
            </w:pPr>
            <w:r w:rsidRPr="006848DA">
              <w:rPr>
                <w:rFonts w:asciiTheme="majorHAnsi" w:hAnsiTheme="majorHAnsi"/>
                <w:sz w:val="20"/>
                <w:szCs w:val="20"/>
              </w:rPr>
              <w:t>www.camara-arq.sp.gov.br</w:t>
            </w:r>
          </w:p>
          <w:p w:rsidR="00A939CC" w:rsidRDefault="00CD7700">
            <w:pPr>
              <w:pStyle w:val="Rodap"/>
              <w:jc w:val="right"/>
            </w:pPr>
            <w:r w:rsidRPr="006848DA">
              <w:rPr>
                <w:rFonts w:asciiTheme="majorHAnsi" w:hAnsiTheme="majorHAnsi"/>
              </w:rPr>
              <w:t xml:space="preserve">Página </w:t>
            </w:r>
            <w:r w:rsidRPr="006848DA">
              <w:rPr>
                <w:rFonts w:asciiTheme="majorHAnsi" w:hAnsiTheme="majorHAnsi"/>
                <w:b/>
                <w:bCs/>
                <w:szCs w:val="24"/>
              </w:rPr>
              <w:fldChar w:fldCharType="begin"/>
            </w:r>
            <w:r w:rsidRPr="006848DA">
              <w:rPr>
                <w:rFonts w:asciiTheme="majorHAnsi" w:hAnsiTheme="majorHAnsi"/>
                <w:b/>
                <w:bCs/>
              </w:rPr>
              <w:instrText>PAGE</w:instrText>
            </w:r>
            <w:r w:rsidRPr="006848DA">
              <w:rPr>
                <w:rFonts w:asciiTheme="majorHAnsi" w:hAnsiTheme="majorHAnsi"/>
                <w:b/>
                <w:bCs/>
                <w:szCs w:val="24"/>
              </w:rPr>
              <w:fldChar w:fldCharType="separate"/>
            </w:r>
            <w:r w:rsidR="000279CF">
              <w:rPr>
                <w:rFonts w:asciiTheme="majorHAnsi" w:hAnsiTheme="majorHAnsi"/>
                <w:b/>
                <w:bCs/>
                <w:noProof/>
              </w:rPr>
              <w:t>1</w:t>
            </w:r>
            <w:r w:rsidRPr="006848DA">
              <w:rPr>
                <w:rFonts w:asciiTheme="majorHAnsi" w:hAnsiTheme="majorHAnsi"/>
                <w:b/>
                <w:bCs/>
                <w:szCs w:val="24"/>
              </w:rPr>
              <w:fldChar w:fldCharType="end"/>
            </w:r>
            <w:r w:rsidRPr="006848DA">
              <w:rPr>
                <w:rFonts w:asciiTheme="majorHAnsi" w:hAnsiTheme="majorHAnsi"/>
              </w:rPr>
              <w:t xml:space="preserve"> de </w:t>
            </w:r>
            <w:r w:rsidRPr="006848DA">
              <w:rPr>
                <w:rFonts w:asciiTheme="majorHAnsi" w:hAnsiTheme="majorHAnsi"/>
                <w:b/>
                <w:bCs/>
                <w:szCs w:val="24"/>
              </w:rPr>
              <w:fldChar w:fldCharType="begin"/>
            </w:r>
            <w:r w:rsidRPr="006848DA">
              <w:rPr>
                <w:rFonts w:asciiTheme="majorHAnsi" w:hAnsiTheme="majorHAnsi"/>
                <w:b/>
                <w:bCs/>
              </w:rPr>
              <w:instrText>NUMPAGES</w:instrText>
            </w:r>
            <w:r w:rsidRPr="006848DA">
              <w:rPr>
                <w:rFonts w:asciiTheme="majorHAnsi" w:hAnsiTheme="majorHAnsi"/>
                <w:b/>
                <w:bCs/>
                <w:szCs w:val="24"/>
              </w:rPr>
              <w:fldChar w:fldCharType="separate"/>
            </w:r>
            <w:r w:rsidR="000279CF">
              <w:rPr>
                <w:rFonts w:asciiTheme="majorHAnsi" w:hAnsiTheme="majorHAnsi"/>
                <w:b/>
                <w:bCs/>
                <w:noProof/>
              </w:rPr>
              <w:t>1</w:t>
            </w:r>
            <w:r w:rsidRPr="006848DA">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700" w:rsidRDefault="00CD7700">
      <w:pPr>
        <w:spacing w:line="240" w:lineRule="auto"/>
      </w:pPr>
      <w:r>
        <w:separator/>
      </w:r>
    </w:p>
  </w:footnote>
  <w:footnote w:type="continuationSeparator" w:id="0">
    <w:p w:rsidR="00CD7700" w:rsidRDefault="00CD770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CD7700"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11565"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E7155">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CD7700"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Comissão de Justiça, Legislação e Redação</w:t>
    </w:r>
  </w:p>
  <w:p w:rsidR="002F5765" w:rsidRPr="006848DA"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A0BCB2B4">
      <w:start w:val="1"/>
      <w:numFmt w:val="lowerLetter"/>
      <w:lvlText w:val="%1)"/>
      <w:lvlJc w:val="left"/>
      <w:pPr>
        <w:ind w:left="720" w:hanging="360"/>
      </w:pPr>
      <w:rPr>
        <w:rFonts w:hint="default"/>
      </w:rPr>
    </w:lvl>
    <w:lvl w:ilvl="1" w:tplc="47E6C936" w:tentative="1">
      <w:start w:val="1"/>
      <w:numFmt w:val="lowerLetter"/>
      <w:lvlText w:val="%2."/>
      <w:lvlJc w:val="left"/>
      <w:pPr>
        <w:ind w:left="1440" w:hanging="360"/>
      </w:pPr>
    </w:lvl>
    <w:lvl w:ilvl="2" w:tplc="BEE015C0" w:tentative="1">
      <w:start w:val="1"/>
      <w:numFmt w:val="lowerRoman"/>
      <w:lvlText w:val="%3."/>
      <w:lvlJc w:val="right"/>
      <w:pPr>
        <w:ind w:left="2160" w:hanging="180"/>
      </w:pPr>
    </w:lvl>
    <w:lvl w:ilvl="3" w:tplc="BE0E9CC6" w:tentative="1">
      <w:start w:val="1"/>
      <w:numFmt w:val="decimal"/>
      <w:lvlText w:val="%4."/>
      <w:lvlJc w:val="left"/>
      <w:pPr>
        <w:ind w:left="2880" w:hanging="360"/>
      </w:pPr>
    </w:lvl>
    <w:lvl w:ilvl="4" w:tplc="F938A1B2" w:tentative="1">
      <w:start w:val="1"/>
      <w:numFmt w:val="lowerLetter"/>
      <w:lvlText w:val="%5."/>
      <w:lvlJc w:val="left"/>
      <w:pPr>
        <w:ind w:left="3600" w:hanging="360"/>
      </w:pPr>
    </w:lvl>
    <w:lvl w:ilvl="5" w:tplc="C2E2015C" w:tentative="1">
      <w:start w:val="1"/>
      <w:numFmt w:val="lowerRoman"/>
      <w:lvlText w:val="%6."/>
      <w:lvlJc w:val="right"/>
      <w:pPr>
        <w:ind w:left="4320" w:hanging="180"/>
      </w:pPr>
    </w:lvl>
    <w:lvl w:ilvl="6" w:tplc="883AB57C" w:tentative="1">
      <w:start w:val="1"/>
      <w:numFmt w:val="decimal"/>
      <w:lvlText w:val="%7."/>
      <w:lvlJc w:val="left"/>
      <w:pPr>
        <w:ind w:left="5040" w:hanging="360"/>
      </w:pPr>
    </w:lvl>
    <w:lvl w:ilvl="7" w:tplc="E0060362" w:tentative="1">
      <w:start w:val="1"/>
      <w:numFmt w:val="lowerLetter"/>
      <w:lvlText w:val="%8."/>
      <w:lvlJc w:val="left"/>
      <w:pPr>
        <w:ind w:left="5760" w:hanging="360"/>
      </w:pPr>
    </w:lvl>
    <w:lvl w:ilvl="8" w:tplc="42BCB4AC" w:tentative="1">
      <w:start w:val="1"/>
      <w:numFmt w:val="lowerRoman"/>
      <w:lvlText w:val="%9."/>
      <w:lvlJc w:val="right"/>
      <w:pPr>
        <w:ind w:left="6480" w:hanging="180"/>
      </w:pPr>
    </w:lvl>
  </w:abstractNum>
  <w:abstractNum w:abstractNumId="1">
    <w:nsid w:val="660805D8"/>
    <w:multiLevelType w:val="hybridMultilevel"/>
    <w:tmpl w:val="41EA025E"/>
    <w:lvl w:ilvl="0" w:tplc="F640867C">
      <w:start w:val="1"/>
      <w:numFmt w:val="lowerLetter"/>
      <w:lvlText w:val="%1)"/>
      <w:lvlJc w:val="left"/>
      <w:pPr>
        <w:ind w:left="410" w:hanging="360"/>
      </w:pPr>
      <w:rPr>
        <w:rFonts w:hint="default"/>
      </w:rPr>
    </w:lvl>
    <w:lvl w:ilvl="1" w:tplc="BE08AE8A" w:tentative="1">
      <w:start w:val="1"/>
      <w:numFmt w:val="lowerLetter"/>
      <w:lvlText w:val="%2."/>
      <w:lvlJc w:val="left"/>
      <w:pPr>
        <w:ind w:left="1130" w:hanging="360"/>
      </w:pPr>
    </w:lvl>
    <w:lvl w:ilvl="2" w:tplc="6D50F846" w:tentative="1">
      <w:start w:val="1"/>
      <w:numFmt w:val="lowerRoman"/>
      <w:lvlText w:val="%3."/>
      <w:lvlJc w:val="right"/>
      <w:pPr>
        <w:ind w:left="1850" w:hanging="180"/>
      </w:pPr>
    </w:lvl>
    <w:lvl w:ilvl="3" w:tplc="22B4DA98" w:tentative="1">
      <w:start w:val="1"/>
      <w:numFmt w:val="decimal"/>
      <w:lvlText w:val="%4."/>
      <w:lvlJc w:val="left"/>
      <w:pPr>
        <w:ind w:left="2570" w:hanging="360"/>
      </w:pPr>
    </w:lvl>
    <w:lvl w:ilvl="4" w:tplc="AC968B86" w:tentative="1">
      <w:start w:val="1"/>
      <w:numFmt w:val="lowerLetter"/>
      <w:lvlText w:val="%5."/>
      <w:lvlJc w:val="left"/>
      <w:pPr>
        <w:ind w:left="3290" w:hanging="360"/>
      </w:pPr>
    </w:lvl>
    <w:lvl w:ilvl="5" w:tplc="3C644880" w:tentative="1">
      <w:start w:val="1"/>
      <w:numFmt w:val="lowerRoman"/>
      <w:lvlText w:val="%6."/>
      <w:lvlJc w:val="right"/>
      <w:pPr>
        <w:ind w:left="4010" w:hanging="180"/>
      </w:pPr>
    </w:lvl>
    <w:lvl w:ilvl="6" w:tplc="C3DA282C" w:tentative="1">
      <w:start w:val="1"/>
      <w:numFmt w:val="decimal"/>
      <w:lvlText w:val="%7."/>
      <w:lvlJc w:val="left"/>
      <w:pPr>
        <w:ind w:left="4730" w:hanging="360"/>
      </w:pPr>
    </w:lvl>
    <w:lvl w:ilvl="7" w:tplc="8E42042E" w:tentative="1">
      <w:start w:val="1"/>
      <w:numFmt w:val="lowerLetter"/>
      <w:lvlText w:val="%8."/>
      <w:lvlJc w:val="left"/>
      <w:pPr>
        <w:ind w:left="5450" w:hanging="360"/>
      </w:pPr>
    </w:lvl>
    <w:lvl w:ilvl="8" w:tplc="B088E886" w:tentative="1">
      <w:start w:val="1"/>
      <w:numFmt w:val="lowerRoman"/>
      <w:lvlText w:val="%9."/>
      <w:lvlJc w:val="right"/>
      <w:pPr>
        <w:ind w:left="6170" w:hanging="180"/>
      </w:pPr>
    </w:lvl>
  </w:abstractNum>
  <w:abstractNum w:abstractNumId="2">
    <w:nsid w:val="6E451FD0"/>
    <w:multiLevelType w:val="hybridMultilevel"/>
    <w:tmpl w:val="3E84BF56"/>
    <w:lvl w:ilvl="0" w:tplc="5A26F09A">
      <w:start w:val="1"/>
      <w:numFmt w:val="decimal"/>
      <w:lvlText w:val="%1."/>
      <w:lvlJc w:val="left"/>
      <w:pPr>
        <w:ind w:left="770" w:hanging="360"/>
      </w:pPr>
    </w:lvl>
    <w:lvl w:ilvl="1" w:tplc="D13A49AC" w:tentative="1">
      <w:start w:val="1"/>
      <w:numFmt w:val="lowerLetter"/>
      <w:lvlText w:val="%2."/>
      <w:lvlJc w:val="left"/>
      <w:pPr>
        <w:ind w:left="1490" w:hanging="360"/>
      </w:pPr>
    </w:lvl>
    <w:lvl w:ilvl="2" w:tplc="A518009C" w:tentative="1">
      <w:start w:val="1"/>
      <w:numFmt w:val="lowerRoman"/>
      <w:lvlText w:val="%3."/>
      <w:lvlJc w:val="right"/>
      <w:pPr>
        <w:ind w:left="2210" w:hanging="180"/>
      </w:pPr>
    </w:lvl>
    <w:lvl w:ilvl="3" w:tplc="A0DE0A7E" w:tentative="1">
      <w:start w:val="1"/>
      <w:numFmt w:val="decimal"/>
      <w:lvlText w:val="%4."/>
      <w:lvlJc w:val="left"/>
      <w:pPr>
        <w:ind w:left="2930" w:hanging="360"/>
      </w:pPr>
    </w:lvl>
    <w:lvl w:ilvl="4" w:tplc="DF52EF7C" w:tentative="1">
      <w:start w:val="1"/>
      <w:numFmt w:val="lowerLetter"/>
      <w:lvlText w:val="%5."/>
      <w:lvlJc w:val="left"/>
      <w:pPr>
        <w:ind w:left="3650" w:hanging="360"/>
      </w:pPr>
    </w:lvl>
    <w:lvl w:ilvl="5" w:tplc="18D8877E" w:tentative="1">
      <w:start w:val="1"/>
      <w:numFmt w:val="lowerRoman"/>
      <w:lvlText w:val="%6."/>
      <w:lvlJc w:val="right"/>
      <w:pPr>
        <w:ind w:left="4370" w:hanging="180"/>
      </w:pPr>
    </w:lvl>
    <w:lvl w:ilvl="6" w:tplc="8528E152" w:tentative="1">
      <w:start w:val="1"/>
      <w:numFmt w:val="decimal"/>
      <w:lvlText w:val="%7."/>
      <w:lvlJc w:val="left"/>
      <w:pPr>
        <w:ind w:left="5090" w:hanging="360"/>
      </w:pPr>
    </w:lvl>
    <w:lvl w:ilvl="7" w:tplc="A89CE478" w:tentative="1">
      <w:start w:val="1"/>
      <w:numFmt w:val="lowerLetter"/>
      <w:lvlText w:val="%8."/>
      <w:lvlJc w:val="left"/>
      <w:pPr>
        <w:ind w:left="5810" w:hanging="360"/>
      </w:pPr>
    </w:lvl>
    <w:lvl w:ilvl="8" w:tplc="840E7648"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279CF"/>
    <w:rsid w:val="00031A6A"/>
    <w:rsid w:val="00037AD0"/>
    <w:rsid w:val="000430CE"/>
    <w:rsid w:val="000463D4"/>
    <w:rsid w:val="000477D9"/>
    <w:rsid w:val="00055A9E"/>
    <w:rsid w:val="00055EFF"/>
    <w:rsid w:val="000745D9"/>
    <w:rsid w:val="000805FE"/>
    <w:rsid w:val="00085AB3"/>
    <w:rsid w:val="0009552F"/>
    <w:rsid w:val="000A3863"/>
    <w:rsid w:val="000A593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1684"/>
    <w:rsid w:val="001941A7"/>
    <w:rsid w:val="001A462F"/>
    <w:rsid w:val="001B1AA9"/>
    <w:rsid w:val="001C00A7"/>
    <w:rsid w:val="001D70B1"/>
    <w:rsid w:val="001E0324"/>
    <w:rsid w:val="001E186C"/>
    <w:rsid w:val="001E7134"/>
    <w:rsid w:val="001F77BF"/>
    <w:rsid w:val="00204F41"/>
    <w:rsid w:val="002100B5"/>
    <w:rsid w:val="0021066F"/>
    <w:rsid w:val="00216529"/>
    <w:rsid w:val="00216C5B"/>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2951"/>
    <w:rsid w:val="002C324C"/>
    <w:rsid w:val="002C456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5782F"/>
    <w:rsid w:val="003651BB"/>
    <w:rsid w:val="00375815"/>
    <w:rsid w:val="003765B5"/>
    <w:rsid w:val="00381BD9"/>
    <w:rsid w:val="003A6E53"/>
    <w:rsid w:val="003D15E5"/>
    <w:rsid w:val="003D339F"/>
    <w:rsid w:val="003D5DF3"/>
    <w:rsid w:val="003E2A88"/>
    <w:rsid w:val="003E53DF"/>
    <w:rsid w:val="003E7155"/>
    <w:rsid w:val="003F57F3"/>
    <w:rsid w:val="0040142F"/>
    <w:rsid w:val="00403D90"/>
    <w:rsid w:val="00405402"/>
    <w:rsid w:val="004061D9"/>
    <w:rsid w:val="004107A7"/>
    <w:rsid w:val="00437607"/>
    <w:rsid w:val="00452481"/>
    <w:rsid w:val="00457314"/>
    <w:rsid w:val="00467A4B"/>
    <w:rsid w:val="0048193E"/>
    <w:rsid w:val="00487FA6"/>
    <w:rsid w:val="004B604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1965"/>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0B5A"/>
    <w:rsid w:val="006338C7"/>
    <w:rsid w:val="00634197"/>
    <w:rsid w:val="0063523E"/>
    <w:rsid w:val="00635F14"/>
    <w:rsid w:val="00642028"/>
    <w:rsid w:val="00646022"/>
    <w:rsid w:val="006578A9"/>
    <w:rsid w:val="0066306B"/>
    <w:rsid w:val="00663FFB"/>
    <w:rsid w:val="00665AD2"/>
    <w:rsid w:val="006768B7"/>
    <w:rsid w:val="006848DA"/>
    <w:rsid w:val="00690A1F"/>
    <w:rsid w:val="006A2506"/>
    <w:rsid w:val="006B2547"/>
    <w:rsid w:val="006B490A"/>
    <w:rsid w:val="006B6B54"/>
    <w:rsid w:val="006D1A6E"/>
    <w:rsid w:val="006D3056"/>
    <w:rsid w:val="006D397C"/>
    <w:rsid w:val="006D7CD7"/>
    <w:rsid w:val="006E0481"/>
    <w:rsid w:val="006E21FE"/>
    <w:rsid w:val="006E796D"/>
    <w:rsid w:val="006F61D2"/>
    <w:rsid w:val="006F75E9"/>
    <w:rsid w:val="00705666"/>
    <w:rsid w:val="007061E0"/>
    <w:rsid w:val="00707BD9"/>
    <w:rsid w:val="00714AE4"/>
    <w:rsid w:val="0072570A"/>
    <w:rsid w:val="007418D3"/>
    <w:rsid w:val="00751C03"/>
    <w:rsid w:val="00756229"/>
    <w:rsid w:val="00760CB5"/>
    <w:rsid w:val="007622D2"/>
    <w:rsid w:val="00781B87"/>
    <w:rsid w:val="00785355"/>
    <w:rsid w:val="00796FD3"/>
    <w:rsid w:val="007B1388"/>
    <w:rsid w:val="007B4EDA"/>
    <w:rsid w:val="007D3E59"/>
    <w:rsid w:val="007D7A18"/>
    <w:rsid w:val="007F3122"/>
    <w:rsid w:val="0080024E"/>
    <w:rsid w:val="00801A34"/>
    <w:rsid w:val="00807F5B"/>
    <w:rsid w:val="00814615"/>
    <w:rsid w:val="00814DC5"/>
    <w:rsid w:val="0082212A"/>
    <w:rsid w:val="00852AF6"/>
    <w:rsid w:val="00857BAF"/>
    <w:rsid w:val="0086780D"/>
    <w:rsid w:val="00870902"/>
    <w:rsid w:val="00871077"/>
    <w:rsid w:val="008757C1"/>
    <w:rsid w:val="00877BAE"/>
    <w:rsid w:val="00887917"/>
    <w:rsid w:val="0089403A"/>
    <w:rsid w:val="008A3CA1"/>
    <w:rsid w:val="008B56CB"/>
    <w:rsid w:val="008B7176"/>
    <w:rsid w:val="008C0CD5"/>
    <w:rsid w:val="008C5E36"/>
    <w:rsid w:val="008D0FE4"/>
    <w:rsid w:val="008E32AE"/>
    <w:rsid w:val="008F6E1B"/>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3522"/>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07535"/>
    <w:rsid w:val="00C1199D"/>
    <w:rsid w:val="00C20CBF"/>
    <w:rsid w:val="00C2184B"/>
    <w:rsid w:val="00C34361"/>
    <w:rsid w:val="00C670FA"/>
    <w:rsid w:val="00C67C79"/>
    <w:rsid w:val="00C71281"/>
    <w:rsid w:val="00C74A18"/>
    <w:rsid w:val="00C753FA"/>
    <w:rsid w:val="00C766C1"/>
    <w:rsid w:val="00C77659"/>
    <w:rsid w:val="00C93D51"/>
    <w:rsid w:val="00CA11E6"/>
    <w:rsid w:val="00CA3C0A"/>
    <w:rsid w:val="00CA6B5D"/>
    <w:rsid w:val="00CC4497"/>
    <w:rsid w:val="00CC4561"/>
    <w:rsid w:val="00CD0B23"/>
    <w:rsid w:val="00CD7700"/>
    <w:rsid w:val="00CE2063"/>
    <w:rsid w:val="00CE362A"/>
    <w:rsid w:val="00CE4FE7"/>
    <w:rsid w:val="00CE67AD"/>
    <w:rsid w:val="00CF0CE2"/>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E769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A405D"/>
    <w:rsid w:val="00EB0DBA"/>
    <w:rsid w:val="00EB405C"/>
    <w:rsid w:val="00EB44EF"/>
    <w:rsid w:val="00ED2CBE"/>
    <w:rsid w:val="00ED45DD"/>
    <w:rsid w:val="00ED5E38"/>
    <w:rsid w:val="00EE00AF"/>
    <w:rsid w:val="00EE1BB2"/>
    <w:rsid w:val="00EE25F6"/>
    <w:rsid w:val="00EE2728"/>
    <w:rsid w:val="00EF2B79"/>
    <w:rsid w:val="00EF68B7"/>
    <w:rsid w:val="00F04CA2"/>
    <w:rsid w:val="00F269F6"/>
    <w:rsid w:val="00F26D6E"/>
    <w:rsid w:val="00F2707E"/>
    <w:rsid w:val="00F53ED0"/>
    <w:rsid w:val="00F53F67"/>
    <w:rsid w:val="00F56763"/>
    <w:rsid w:val="00F70343"/>
    <w:rsid w:val="00F7081F"/>
    <w:rsid w:val="00F73F94"/>
    <w:rsid w:val="00F75089"/>
    <w:rsid w:val="00F80A59"/>
    <w:rsid w:val="00F86861"/>
    <w:rsid w:val="00F873AA"/>
    <w:rsid w:val="00F9102D"/>
    <w:rsid w:val="00F94CCF"/>
    <w:rsid w:val="00FA644F"/>
    <w:rsid w:val="00FB05AF"/>
    <w:rsid w:val="00FB0977"/>
    <w:rsid w:val="00FC4AFA"/>
    <w:rsid w:val="00FC5C51"/>
    <w:rsid w:val="00FD2C8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F0B8B-EBB1-44F1-98D3-EA27FF82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33BD1-5EE3-4BFA-A9B0-3FB7D3D6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178</Words>
  <Characters>965</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$DOCUMENTOTRAMITEDOCUMENTO$</vt:lpstr>
      <vt:lpstr>Processo nº $DOCUMENTOTRAMITEPROCESSO$</vt:lpstr>
      <vt:lpstr>$DOCUMENTOTRAMITEDOCUMENTO$</vt:lpstr>
      <vt:lpstr>Processo nº $DOCUMENTOTRAMITEPROCESSO$</vt:lpstr>
    </vt:vector>
  </TitlesOfParts>
  <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Estagiario Dir Legislativa</cp:lastModifiedBy>
  <cp:revision>33</cp:revision>
  <cp:lastPrinted>2018-06-08T17:01:00Z</cp:lastPrinted>
  <dcterms:created xsi:type="dcterms:W3CDTF">2019-01-29T17:14:00Z</dcterms:created>
  <dcterms:modified xsi:type="dcterms:W3CDTF">2025-03-26T11:31:00Z</dcterms:modified>
</cp:coreProperties>
</file>