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7155E" w:rsidTr="0086780D">
        <w:tc>
          <w:tcPr>
            <w:tcW w:w="2552" w:type="dxa"/>
          </w:tcPr>
          <w:p w:rsidR="006848DA" w:rsidRPr="006848DA" w:rsidRDefault="00FB46BF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FB46BF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137</w:t>
            </w:r>
          </w:p>
        </w:tc>
        <w:tc>
          <w:tcPr>
            <w:tcW w:w="1797" w:type="dxa"/>
          </w:tcPr>
          <w:p w:rsidR="006848DA" w:rsidRPr="006848DA" w:rsidRDefault="00FB46BF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FB46BF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Substitutivo nº 1 ao Projeto de Lei nº 74/2025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FB46BF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362ABB">
        <w:rPr>
          <w:rFonts w:ascii="Arial" w:eastAsia="Times New Roman" w:hAnsi="Arial" w:cs="Arial"/>
          <w:bCs/>
          <w:szCs w:val="24"/>
          <w:lang w:eastAsia="pt-BR"/>
        </w:rPr>
        <w:t>139/2025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FB46BF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FB46BF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Autoriza a abertura de um crédito adicional suplementar, até o limite de R$ 100.000,00 (cem mil reais), para </w:t>
      </w:r>
      <w:r w:rsidRPr="006848DA">
        <w:rPr>
          <w:rFonts w:ascii="Arial" w:eastAsia="Times New Roman" w:hAnsi="Arial" w:cs="Arial"/>
          <w:szCs w:val="24"/>
          <w:lang w:eastAsia="pt-BR"/>
        </w:rPr>
        <w:t>reforço de dotação orçamentária,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B46BF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B46BF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especiais </w:t>
      </w:r>
      <w:r w:rsidRPr="006848DA">
        <w:rPr>
          <w:rFonts w:ascii="Arial" w:eastAsia="Times New Roman" w:hAnsi="Arial" w:cs="Arial"/>
          <w:szCs w:val="24"/>
          <w:lang w:eastAsia="pt-BR"/>
        </w:rPr>
        <w:t>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B46BF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B46BF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FB46BF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FB46BF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Pela </w:t>
      </w:r>
      <w:r w:rsidRPr="006848DA">
        <w:rPr>
          <w:rFonts w:ascii="Arial" w:eastAsia="Times New Roman" w:hAnsi="Arial" w:cs="Arial"/>
          <w:szCs w:val="24"/>
          <w:lang w:eastAsia="pt-BR"/>
        </w:rPr>
        <w:t>legalidade.</w:t>
      </w:r>
    </w:p>
    <w:p w:rsidR="006848DA" w:rsidRPr="006848DA" w:rsidRDefault="00FB46BF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FB46BF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FB46BF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665AD2" w:rsidRPr="00665AD2">
        <w:rPr>
          <w:rFonts w:ascii="Arial" w:eastAsia="Times New Roman" w:hAnsi="Arial" w:cs="Arial"/>
          <w:bCs/>
          <w:szCs w:val="24"/>
          <w:lang w:eastAsia="pt-BR"/>
        </w:rPr>
        <w:t>21 de março de 2025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FB46BF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FB46BF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FB46BF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FB46BF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FB46BF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  <w:bookmarkStart w:id="0" w:name="_GoBack"/>
      <w:bookmarkEnd w:id="0"/>
    </w:p>
    <w:sectPr w:rsidR="007F3122" w:rsidRPr="007F3122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6BF" w:rsidRDefault="00FB46BF">
      <w:pPr>
        <w:spacing w:line="240" w:lineRule="auto"/>
      </w:pPr>
      <w:r>
        <w:separator/>
      </w:r>
    </w:p>
  </w:endnote>
  <w:endnote w:type="continuationSeparator" w:id="0">
    <w:p w:rsidR="00FB46BF" w:rsidRDefault="00FB4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FB46BF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FB46B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FB46B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FB46BF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62AB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62AB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6BF" w:rsidRDefault="00FB46BF">
      <w:pPr>
        <w:spacing w:line="240" w:lineRule="auto"/>
      </w:pPr>
      <w:r>
        <w:separator/>
      </w:r>
    </w:p>
  </w:footnote>
  <w:footnote w:type="continuationSeparator" w:id="0">
    <w:p w:rsidR="00FB46BF" w:rsidRDefault="00FB46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FB46BF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96081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</w:t>
    </w:r>
    <w:r w:rsidRPr="00A939CC">
      <w:rPr>
        <w:rFonts w:ascii="Cambria" w:hAnsi="Cambria"/>
        <w:smallCaps/>
        <w:color w:val="0070C0"/>
        <w:sz w:val="50"/>
      </w:rPr>
      <w:t xml:space="preserve"> Municipal de Araraquara</w:t>
    </w:r>
  </w:p>
  <w:p w:rsidR="002F5765" w:rsidRPr="001E186C" w:rsidRDefault="00FB46BF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7E0061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7CB690" w:tentative="1">
      <w:start w:val="1"/>
      <w:numFmt w:val="lowerLetter"/>
      <w:lvlText w:val="%2."/>
      <w:lvlJc w:val="left"/>
      <w:pPr>
        <w:ind w:left="1440" w:hanging="360"/>
      </w:pPr>
    </w:lvl>
    <w:lvl w:ilvl="2" w:tplc="4224ADB6" w:tentative="1">
      <w:start w:val="1"/>
      <w:numFmt w:val="lowerRoman"/>
      <w:lvlText w:val="%3."/>
      <w:lvlJc w:val="right"/>
      <w:pPr>
        <w:ind w:left="2160" w:hanging="180"/>
      </w:pPr>
    </w:lvl>
    <w:lvl w:ilvl="3" w:tplc="98B4D836" w:tentative="1">
      <w:start w:val="1"/>
      <w:numFmt w:val="decimal"/>
      <w:lvlText w:val="%4."/>
      <w:lvlJc w:val="left"/>
      <w:pPr>
        <w:ind w:left="2880" w:hanging="360"/>
      </w:pPr>
    </w:lvl>
    <w:lvl w:ilvl="4" w:tplc="3CFAC724" w:tentative="1">
      <w:start w:val="1"/>
      <w:numFmt w:val="lowerLetter"/>
      <w:lvlText w:val="%5."/>
      <w:lvlJc w:val="left"/>
      <w:pPr>
        <w:ind w:left="3600" w:hanging="360"/>
      </w:pPr>
    </w:lvl>
    <w:lvl w:ilvl="5" w:tplc="2BF84288" w:tentative="1">
      <w:start w:val="1"/>
      <w:numFmt w:val="lowerRoman"/>
      <w:lvlText w:val="%6."/>
      <w:lvlJc w:val="right"/>
      <w:pPr>
        <w:ind w:left="4320" w:hanging="180"/>
      </w:pPr>
    </w:lvl>
    <w:lvl w:ilvl="6" w:tplc="D71498CC" w:tentative="1">
      <w:start w:val="1"/>
      <w:numFmt w:val="decimal"/>
      <w:lvlText w:val="%7."/>
      <w:lvlJc w:val="left"/>
      <w:pPr>
        <w:ind w:left="5040" w:hanging="360"/>
      </w:pPr>
    </w:lvl>
    <w:lvl w:ilvl="7" w:tplc="42F8798E" w:tentative="1">
      <w:start w:val="1"/>
      <w:numFmt w:val="lowerLetter"/>
      <w:lvlText w:val="%8."/>
      <w:lvlJc w:val="left"/>
      <w:pPr>
        <w:ind w:left="5760" w:hanging="360"/>
      </w:pPr>
    </w:lvl>
    <w:lvl w:ilvl="8" w:tplc="AE5215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CDC24B8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B8785958" w:tentative="1">
      <w:start w:val="1"/>
      <w:numFmt w:val="lowerLetter"/>
      <w:lvlText w:val="%2."/>
      <w:lvlJc w:val="left"/>
      <w:pPr>
        <w:ind w:left="1130" w:hanging="360"/>
      </w:pPr>
    </w:lvl>
    <w:lvl w:ilvl="2" w:tplc="F65E3A9A" w:tentative="1">
      <w:start w:val="1"/>
      <w:numFmt w:val="lowerRoman"/>
      <w:lvlText w:val="%3."/>
      <w:lvlJc w:val="right"/>
      <w:pPr>
        <w:ind w:left="1850" w:hanging="180"/>
      </w:pPr>
    </w:lvl>
    <w:lvl w:ilvl="3" w:tplc="73EA4688" w:tentative="1">
      <w:start w:val="1"/>
      <w:numFmt w:val="decimal"/>
      <w:lvlText w:val="%4."/>
      <w:lvlJc w:val="left"/>
      <w:pPr>
        <w:ind w:left="2570" w:hanging="360"/>
      </w:pPr>
    </w:lvl>
    <w:lvl w:ilvl="4" w:tplc="2656030E" w:tentative="1">
      <w:start w:val="1"/>
      <w:numFmt w:val="lowerLetter"/>
      <w:lvlText w:val="%5."/>
      <w:lvlJc w:val="left"/>
      <w:pPr>
        <w:ind w:left="3290" w:hanging="360"/>
      </w:pPr>
    </w:lvl>
    <w:lvl w:ilvl="5" w:tplc="6E68F764" w:tentative="1">
      <w:start w:val="1"/>
      <w:numFmt w:val="lowerRoman"/>
      <w:lvlText w:val="%6."/>
      <w:lvlJc w:val="right"/>
      <w:pPr>
        <w:ind w:left="4010" w:hanging="180"/>
      </w:pPr>
    </w:lvl>
    <w:lvl w:ilvl="6" w:tplc="4694F340" w:tentative="1">
      <w:start w:val="1"/>
      <w:numFmt w:val="decimal"/>
      <w:lvlText w:val="%7."/>
      <w:lvlJc w:val="left"/>
      <w:pPr>
        <w:ind w:left="4730" w:hanging="360"/>
      </w:pPr>
    </w:lvl>
    <w:lvl w:ilvl="7" w:tplc="934E79DA" w:tentative="1">
      <w:start w:val="1"/>
      <w:numFmt w:val="lowerLetter"/>
      <w:lvlText w:val="%8."/>
      <w:lvlJc w:val="left"/>
      <w:pPr>
        <w:ind w:left="5450" w:hanging="360"/>
      </w:pPr>
    </w:lvl>
    <w:lvl w:ilvl="8" w:tplc="14DA45B0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A5368B8A">
      <w:start w:val="1"/>
      <w:numFmt w:val="decimal"/>
      <w:lvlText w:val="%1."/>
      <w:lvlJc w:val="left"/>
      <w:pPr>
        <w:ind w:left="770" w:hanging="360"/>
      </w:pPr>
    </w:lvl>
    <w:lvl w:ilvl="1" w:tplc="A8FC7168" w:tentative="1">
      <w:start w:val="1"/>
      <w:numFmt w:val="lowerLetter"/>
      <w:lvlText w:val="%2."/>
      <w:lvlJc w:val="left"/>
      <w:pPr>
        <w:ind w:left="1490" w:hanging="360"/>
      </w:pPr>
    </w:lvl>
    <w:lvl w:ilvl="2" w:tplc="0BB6C680" w:tentative="1">
      <w:start w:val="1"/>
      <w:numFmt w:val="lowerRoman"/>
      <w:lvlText w:val="%3."/>
      <w:lvlJc w:val="right"/>
      <w:pPr>
        <w:ind w:left="2210" w:hanging="180"/>
      </w:pPr>
    </w:lvl>
    <w:lvl w:ilvl="3" w:tplc="CCDCD3DA" w:tentative="1">
      <w:start w:val="1"/>
      <w:numFmt w:val="decimal"/>
      <w:lvlText w:val="%4."/>
      <w:lvlJc w:val="left"/>
      <w:pPr>
        <w:ind w:left="2930" w:hanging="360"/>
      </w:pPr>
    </w:lvl>
    <w:lvl w:ilvl="4" w:tplc="E168D396" w:tentative="1">
      <w:start w:val="1"/>
      <w:numFmt w:val="lowerLetter"/>
      <w:lvlText w:val="%5."/>
      <w:lvlJc w:val="left"/>
      <w:pPr>
        <w:ind w:left="3650" w:hanging="360"/>
      </w:pPr>
    </w:lvl>
    <w:lvl w:ilvl="5" w:tplc="DC48754A" w:tentative="1">
      <w:start w:val="1"/>
      <w:numFmt w:val="lowerRoman"/>
      <w:lvlText w:val="%6."/>
      <w:lvlJc w:val="right"/>
      <w:pPr>
        <w:ind w:left="4370" w:hanging="180"/>
      </w:pPr>
    </w:lvl>
    <w:lvl w:ilvl="6" w:tplc="2C0424F2" w:tentative="1">
      <w:start w:val="1"/>
      <w:numFmt w:val="decimal"/>
      <w:lvlText w:val="%7."/>
      <w:lvlJc w:val="left"/>
      <w:pPr>
        <w:ind w:left="5090" w:hanging="360"/>
      </w:pPr>
    </w:lvl>
    <w:lvl w:ilvl="7" w:tplc="DC7041E2" w:tentative="1">
      <w:start w:val="1"/>
      <w:numFmt w:val="lowerLetter"/>
      <w:lvlText w:val="%8."/>
      <w:lvlJc w:val="left"/>
      <w:pPr>
        <w:ind w:left="5810" w:hanging="360"/>
      </w:pPr>
    </w:lvl>
    <w:lvl w:ilvl="8" w:tplc="CD04B90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2ABB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142F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65AD2"/>
    <w:rsid w:val="0067155E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B46BF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1BAFC-3809-4A3A-8CD6-5B7AC4D3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34</cp:revision>
  <cp:lastPrinted>2018-06-08T17:01:00Z</cp:lastPrinted>
  <dcterms:created xsi:type="dcterms:W3CDTF">2019-01-29T17:14:00Z</dcterms:created>
  <dcterms:modified xsi:type="dcterms:W3CDTF">2025-03-21T19:53:00Z</dcterms:modified>
</cp:coreProperties>
</file>