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58748A" w:rsidTr="00A95ADE">
        <w:tc>
          <w:tcPr>
            <w:tcW w:w="2552" w:type="dxa"/>
            <w:shd w:val="clear" w:color="auto" w:fill="auto"/>
          </w:tcPr>
          <w:p w:rsidR="00A939CC" w:rsidRPr="00A939CC" w:rsidRDefault="00E44F3E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E44F3E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16</w:t>
            </w:r>
          </w:p>
        </w:tc>
        <w:tc>
          <w:tcPr>
            <w:tcW w:w="1797" w:type="dxa"/>
            <w:shd w:val="clear" w:color="auto" w:fill="auto"/>
          </w:tcPr>
          <w:p w:rsidR="00A939CC" w:rsidRPr="00A939CC" w:rsidRDefault="00E44F3E" w:rsidP="00FA0B38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</w:t>
            </w:r>
            <w:r w:rsidR="007D6FD1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</w:t>
            </w:r>
            <w:r w:rsidR="00FA0B38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5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E44F3E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Projeto de Lei nº 96/2025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E44F3E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Processo nº 173/2025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E44F3E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Pr="00A939CC"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E44F3E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Pr="00A939CC">
        <w:rPr>
          <w:rFonts w:ascii="Arial" w:eastAsia="Times New Roman" w:hAnsi="Arial" w:cs="Arial"/>
          <w:szCs w:val="24"/>
          <w:lang w:eastAsia="pt-BR"/>
        </w:rPr>
        <w:t>Autoriza a abertura de um crédito adicional especial, no valor de R$ 33.050,00 (trinta e três mil e cinquenta reais), para abertura de dotação orçamentária,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E44F3E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E44F3E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E44F3E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E44F3E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E44F3E" w:rsidP="00A001B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Sala de reuniões das comissões, 2</w:t>
      </w:r>
      <w:r w:rsidR="00ED295F">
        <w:rPr>
          <w:rFonts w:ascii="Arial" w:eastAsia="Times New Roman" w:hAnsi="Arial" w:cs="Arial"/>
          <w:bCs/>
          <w:szCs w:val="24"/>
          <w:lang w:eastAsia="pt-BR"/>
        </w:rPr>
        <w:t>5</w:t>
      </w:r>
      <w:bookmarkStart w:id="0" w:name="_GoBack"/>
      <w:bookmarkEnd w:id="0"/>
      <w:r>
        <w:rPr>
          <w:rFonts w:ascii="Arial" w:eastAsia="Times New Roman" w:hAnsi="Arial" w:cs="Arial"/>
          <w:bCs/>
          <w:szCs w:val="24"/>
          <w:lang w:eastAsia="pt-BR"/>
        </w:rPr>
        <w:t xml:space="preserve"> de março de 2025.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E44F3E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42D4D" w:rsidRPr="00B42D4D" w:rsidRDefault="00E44F3E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Coronel Prado</w:t>
      </w:r>
    </w:p>
    <w:p w:rsidR="00B42D4D" w:rsidRPr="00B42D4D" w:rsidRDefault="00E44F3E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Presidente da Comissão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E44F3E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E44F3E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</w:t>
      </w:r>
      <w:r w:rsidR="00B3039B">
        <w:rPr>
          <w:rFonts w:ascii="Arial" w:eastAsia="Times New Roman" w:hAnsi="Arial" w:cs="Arial"/>
          <w:b/>
          <w:bCs/>
          <w:szCs w:val="24"/>
          <w:lang w:eastAsia="pt-BR"/>
        </w:rPr>
        <w:t xml:space="preserve">   </w:t>
      </w:r>
      <w:r w:rsidR="00205E16">
        <w:rPr>
          <w:rFonts w:ascii="Arial" w:eastAsia="Times New Roman" w:hAnsi="Arial" w:cs="Arial"/>
          <w:b/>
          <w:bCs/>
          <w:szCs w:val="24"/>
          <w:lang w:eastAsia="pt-BR"/>
        </w:rPr>
        <w:t xml:space="preserve"> Enfermeiro Delmiran</w:t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3039B"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205E16">
        <w:rPr>
          <w:rFonts w:ascii="Arial" w:eastAsia="Times New Roman" w:hAnsi="Arial" w:cs="Arial"/>
          <w:b/>
          <w:bCs/>
          <w:szCs w:val="24"/>
          <w:lang w:eastAsia="pt-BR"/>
        </w:rPr>
        <w:t xml:space="preserve">       Paulo Landim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374D" w:rsidRDefault="0066374D">
      <w:pPr>
        <w:spacing w:line="240" w:lineRule="auto"/>
      </w:pPr>
      <w:r>
        <w:separator/>
      </w:r>
    </w:p>
  </w:endnote>
  <w:endnote w:type="continuationSeparator" w:id="0">
    <w:p w:rsidR="0066374D" w:rsidRDefault="0066374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E44F3E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E44F3E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E44F3E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E44F3E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ED295F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ED295F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374D" w:rsidRDefault="0066374D">
      <w:pPr>
        <w:spacing w:line="240" w:lineRule="auto"/>
      </w:pPr>
      <w:r>
        <w:separator/>
      </w:r>
    </w:p>
  </w:footnote>
  <w:footnote w:type="continuationSeparator" w:id="0">
    <w:p w:rsidR="0066374D" w:rsidRDefault="0066374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E44F3E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2158276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C41BC">
      <w:rPr>
        <w:rFonts w:ascii="Cambria" w:hAnsi="Cambria"/>
        <w:smallCaps/>
        <w:color w:val="0070C0"/>
        <w:sz w:val="50"/>
      </w:rPr>
      <w:t xml:space="preserve">                </w:t>
    </w:r>
    <w:r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E44F3E" w:rsidP="00BF6FAB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     </w:t>
    </w:r>
    <w:r w:rsidR="00942854">
      <w:rPr>
        <w:rFonts w:ascii="Arial" w:hAnsi="Arial"/>
        <w:sz w:val="28"/>
        <w:szCs w:val="32"/>
      </w:rPr>
      <w:t xml:space="preserve"> </w:t>
    </w:r>
    <w:r>
      <w:rPr>
        <w:rFonts w:ascii="Arial" w:hAnsi="Arial"/>
        <w:sz w:val="28"/>
        <w:szCs w:val="32"/>
      </w:rPr>
      <w:t xml:space="preserve"> </w:t>
    </w:r>
    <w:r w:rsidR="00B42D4D" w:rsidRPr="00B42D4D">
      <w:rPr>
        <w:rFonts w:ascii="Arial" w:hAnsi="Arial"/>
        <w:sz w:val="28"/>
        <w:szCs w:val="32"/>
      </w:rPr>
      <w:t xml:space="preserve">Comissão </w:t>
    </w:r>
    <w:r w:rsidR="00205E16">
      <w:rPr>
        <w:rFonts w:ascii="Arial" w:hAnsi="Arial"/>
        <w:sz w:val="28"/>
        <w:szCs w:val="32"/>
      </w:rPr>
      <w:t xml:space="preserve">de </w:t>
    </w:r>
    <w:r w:rsidR="00B42D4D" w:rsidRPr="00B42D4D">
      <w:rPr>
        <w:rFonts w:ascii="Arial" w:hAnsi="Arial"/>
        <w:sz w:val="28"/>
        <w:szCs w:val="32"/>
      </w:rPr>
      <w:t xml:space="preserve">Segurança, </w:t>
    </w:r>
    <w:r w:rsidR="00205E16">
      <w:rPr>
        <w:rFonts w:ascii="Arial" w:hAnsi="Arial"/>
        <w:sz w:val="28"/>
        <w:szCs w:val="32"/>
      </w:rPr>
      <w:t>Obras e</w:t>
    </w:r>
    <w:r w:rsidR="00B42D4D" w:rsidRPr="00B42D4D">
      <w:rPr>
        <w:rFonts w:ascii="Arial" w:hAnsi="Arial"/>
        <w:sz w:val="28"/>
        <w:szCs w:val="32"/>
      </w:rPr>
      <w:t xml:space="preserve"> Bens Públicos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A2BCABB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7CE3EAA" w:tentative="1">
      <w:start w:val="1"/>
      <w:numFmt w:val="lowerLetter"/>
      <w:lvlText w:val="%2."/>
      <w:lvlJc w:val="left"/>
      <w:pPr>
        <w:ind w:left="1440" w:hanging="360"/>
      </w:pPr>
    </w:lvl>
    <w:lvl w:ilvl="2" w:tplc="61044354" w:tentative="1">
      <w:start w:val="1"/>
      <w:numFmt w:val="lowerRoman"/>
      <w:lvlText w:val="%3."/>
      <w:lvlJc w:val="right"/>
      <w:pPr>
        <w:ind w:left="2160" w:hanging="180"/>
      </w:pPr>
    </w:lvl>
    <w:lvl w:ilvl="3" w:tplc="65668AAA" w:tentative="1">
      <w:start w:val="1"/>
      <w:numFmt w:val="decimal"/>
      <w:lvlText w:val="%4."/>
      <w:lvlJc w:val="left"/>
      <w:pPr>
        <w:ind w:left="2880" w:hanging="360"/>
      </w:pPr>
    </w:lvl>
    <w:lvl w:ilvl="4" w:tplc="3738B632" w:tentative="1">
      <w:start w:val="1"/>
      <w:numFmt w:val="lowerLetter"/>
      <w:lvlText w:val="%5."/>
      <w:lvlJc w:val="left"/>
      <w:pPr>
        <w:ind w:left="3600" w:hanging="360"/>
      </w:pPr>
    </w:lvl>
    <w:lvl w:ilvl="5" w:tplc="2D64C066" w:tentative="1">
      <w:start w:val="1"/>
      <w:numFmt w:val="lowerRoman"/>
      <w:lvlText w:val="%6."/>
      <w:lvlJc w:val="right"/>
      <w:pPr>
        <w:ind w:left="4320" w:hanging="180"/>
      </w:pPr>
    </w:lvl>
    <w:lvl w:ilvl="6" w:tplc="B50E5A04" w:tentative="1">
      <w:start w:val="1"/>
      <w:numFmt w:val="decimal"/>
      <w:lvlText w:val="%7."/>
      <w:lvlJc w:val="left"/>
      <w:pPr>
        <w:ind w:left="5040" w:hanging="360"/>
      </w:pPr>
    </w:lvl>
    <w:lvl w:ilvl="7" w:tplc="C15A448C" w:tentative="1">
      <w:start w:val="1"/>
      <w:numFmt w:val="lowerLetter"/>
      <w:lvlText w:val="%8."/>
      <w:lvlJc w:val="left"/>
      <w:pPr>
        <w:ind w:left="5760" w:hanging="360"/>
      </w:pPr>
    </w:lvl>
    <w:lvl w:ilvl="8" w:tplc="3BEEA66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81A4F8EA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E05A5636" w:tentative="1">
      <w:start w:val="1"/>
      <w:numFmt w:val="lowerLetter"/>
      <w:lvlText w:val="%2."/>
      <w:lvlJc w:val="left"/>
      <w:pPr>
        <w:ind w:left="1130" w:hanging="360"/>
      </w:pPr>
    </w:lvl>
    <w:lvl w:ilvl="2" w:tplc="B8507DF4" w:tentative="1">
      <w:start w:val="1"/>
      <w:numFmt w:val="lowerRoman"/>
      <w:lvlText w:val="%3."/>
      <w:lvlJc w:val="right"/>
      <w:pPr>
        <w:ind w:left="1850" w:hanging="180"/>
      </w:pPr>
    </w:lvl>
    <w:lvl w:ilvl="3" w:tplc="803C1D9A" w:tentative="1">
      <w:start w:val="1"/>
      <w:numFmt w:val="decimal"/>
      <w:lvlText w:val="%4."/>
      <w:lvlJc w:val="left"/>
      <w:pPr>
        <w:ind w:left="2570" w:hanging="360"/>
      </w:pPr>
    </w:lvl>
    <w:lvl w:ilvl="4" w:tplc="24006CA2" w:tentative="1">
      <w:start w:val="1"/>
      <w:numFmt w:val="lowerLetter"/>
      <w:lvlText w:val="%5."/>
      <w:lvlJc w:val="left"/>
      <w:pPr>
        <w:ind w:left="3290" w:hanging="360"/>
      </w:pPr>
    </w:lvl>
    <w:lvl w:ilvl="5" w:tplc="E4DEDCB6" w:tentative="1">
      <w:start w:val="1"/>
      <w:numFmt w:val="lowerRoman"/>
      <w:lvlText w:val="%6."/>
      <w:lvlJc w:val="right"/>
      <w:pPr>
        <w:ind w:left="4010" w:hanging="180"/>
      </w:pPr>
    </w:lvl>
    <w:lvl w:ilvl="6" w:tplc="F61C2504" w:tentative="1">
      <w:start w:val="1"/>
      <w:numFmt w:val="decimal"/>
      <w:lvlText w:val="%7."/>
      <w:lvlJc w:val="left"/>
      <w:pPr>
        <w:ind w:left="4730" w:hanging="360"/>
      </w:pPr>
    </w:lvl>
    <w:lvl w:ilvl="7" w:tplc="89CE3F36" w:tentative="1">
      <w:start w:val="1"/>
      <w:numFmt w:val="lowerLetter"/>
      <w:lvlText w:val="%8."/>
      <w:lvlJc w:val="left"/>
      <w:pPr>
        <w:ind w:left="5450" w:hanging="360"/>
      </w:pPr>
    </w:lvl>
    <w:lvl w:ilvl="8" w:tplc="4F9A20C8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D8864520">
      <w:start w:val="1"/>
      <w:numFmt w:val="decimal"/>
      <w:lvlText w:val="%1."/>
      <w:lvlJc w:val="left"/>
      <w:pPr>
        <w:ind w:left="770" w:hanging="360"/>
      </w:pPr>
    </w:lvl>
    <w:lvl w:ilvl="1" w:tplc="305484D4" w:tentative="1">
      <w:start w:val="1"/>
      <w:numFmt w:val="lowerLetter"/>
      <w:lvlText w:val="%2."/>
      <w:lvlJc w:val="left"/>
      <w:pPr>
        <w:ind w:left="1490" w:hanging="360"/>
      </w:pPr>
    </w:lvl>
    <w:lvl w:ilvl="2" w:tplc="4A9236F6" w:tentative="1">
      <w:start w:val="1"/>
      <w:numFmt w:val="lowerRoman"/>
      <w:lvlText w:val="%3."/>
      <w:lvlJc w:val="right"/>
      <w:pPr>
        <w:ind w:left="2210" w:hanging="180"/>
      </w:pPr>
    </w:lvl>
    <w:lvl w:ilvl="3" w:tplc="D598C7BC" w:tentative="1">
      <w:start w:val="1"/>
      <w:numFmt w:val="decimal"/>
      <w:lvlText w:val="%4."/>
      <w:lvlJc w:val="left"/>
      <w:pPr>
        <w:ind w:left="2930" w:hanging="360"/>
      </w:pPr>
    </w:lvl>
    <w:lvl w:ilvl="4" w:tplc="32D0CF5A" w:tentative="1">
      <w:start w:val="1"/>
      <w:numFmt w:val="lowerLetter"/>
      <w:lvlText w:val="%5."/>
      <w:lvlJc w:val="left"/>
      <w:pPr>
        <w:ind w:left="3650" w:hanging="360"/>
      </w:pPr>
    </w:lvl>
    <w:lvl w:ilvl="5" w:tplc="47144F14" w:tentative="1">
      <w:start w:val="1"/>
      <w:numFmt w:val="lowerRoman"/>
      <w:lvlText w:val="%6."/>
      <w:lvlJc w:val="right"/>
      <w:pPr>
        <w:ind w:left="4370" w:hanging="180"/>
      </w:pPr>
    </w:lvl>
    <w:lvl w:ilvl="6" w:tplc="0E9CE45E" w:tentative="1">
      <w:start w:val="1"/>
      <w:numFmt w:val="decimal"/>
      <w:lvlText w:val="%7."/>
      <w:lvlJc w:val="left"/>
      <w:pPr>
        <w:ind w:left="5090" w:hanging="360"/>
      </w:pPr>
    </w:lvl>
    <w:lvl w:ilvl="7" w:tplc="75CC7998" w:tentative="1">
      <w:start w:val="1"/>
      <w:numFmt w:val="lowerLetter"/>
      <w:lvlText w:val="%8."/>
      <w:lvlJc w:val="left"/>
      <w:pPr>
        <w:ind w:left="5810" w:hanging="360"/>
      </w:pPr>
    </w:lvl>
    <w:lvl w:ilvl="8" w:tplc="48B470DA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A5"/>
    <w:rsid w:val="000233B5"/>
    <w:rsid w:val="00024445"/>
    <w:rsid w:val="00025AF7"/>
    <w:rsid w:val="00031A6A"/>
    <w:rsid w:val="00037AD0"/>
    <w:rsid w:val="00040614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2BF5"/>
    <w:rsid w:val="000B3DCA"/>
    <w:rsid w:val="000B604E"/>
    <w:rsid w:val="000B74D3"/>
    <w:rsid w:val="000B7B6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7E8A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05E16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3F1E"/>
    <w:rsid w:val="00294D7F"/>
    <w:rsid w:val="00296F4F"/>
    <w:rsid w:val="002A2CB1"/>
    <w:rsid w:val="002A51FB"/>
    <w:rsid w:val="002B0F5D"/>
    <w:rsid w:val="002B61AB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90C1D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28C5"/>
    <w:rsid w:val="005345CD"/>
    <w:rsid w:val="00543C84"/>
    <w:rsid w:val="005479AE"/>
    <w:rsid w:val="00547A78"/>
    <w:rsid w:val="00552214"/>
    <w:rsid w:val="005574D6"/>
    <w:rsid w:val="00560F38"/>
    <w:rsid w:val="00563D96"/>
    <w:rsid w:val="005664DE"/>
    <w:rsid w:val="005676EF"/>
    <w:rsid w:val="00567A16"/>
    <w:rsid w:val="00581D7A"/>
    <w:rsid w:val="0058748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74D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6FD1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2854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0959"/>
    <w:rsid w:val="009A48EC"/>
    <w:rsid w:val="009A6ED0"/>
    <w:rsid w:val="009C0DAD"/>
    <w:rsid w:val="009C41BC"/>
    <w:rsid w:val="009C4410"/>
    <w:rsid w:val="009C5FA0"/>
    <w:rsid w:val="009C77A1"/>
    <w:rsid w:val="009D2F70"/>
    <w:rsid w:val="009F0025"/>
    <w:rsid w:val="009F28CB"/>
    <w:rsid w:val="00A001B1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76B07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04350"/>
    <w:rsid w:val="00B11BE8"/>
    <w:rsid w:val="00B17E12"/>
    <w:rsid w:val="00B207CD"/>
    <w:rsid w:val="00B231F9"/>
    <w:rsid w:val="00B3039B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A135F"/>
    <w:rsid w:val="00BB599F"/>
    <w:rsid w:val="00BC0DE9"/>
    <w:rsid w:val="00BD7ABC"/>
    <w:rsid w:val="00BF6FAB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504B3"/>
    <w:rsid w:val="00D637E5"/>
    <w:rsid w:val="00D73F1A"/>
    <w:rsid w:val="00D77189"/>
    <w:rsid w:val="00D82A5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44F3E"/>
    <w:rsid w:val="00E45568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95F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0906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0B38"/>
    <w:rsid w:val="00FA644F"/>
    <w:rsid w:val="00FB05AF"/>
    <w:rsid w:val="00FB0977"/>
    <w:rsid w:val="00FC2CE0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E753EA-7AD8-4F67-B384-759DEA3EF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787486-71D0-4615-9D70-BCFD3F0F8C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124</Words>
  <Characters>674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Marcelo R. D. Cavalcanti</cp:lastModifiedBy>
  <cp:revision>31</cp:revision>
  <cp:lastPrinted>2018-06-08T17:01:00Z</cp:lastPrinted>
  <dcterms:created xsi:type="dcterms:W3CDTF">2019-01-29T18:11:00Z</dcterms:created>
  <dcterms:modified xsi:type="dcterms:W3CDTF">2025-03-25T16:55:00Z</dcterms:modified>
</cp:coreProperties>
</file>