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7BF0A5A4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6419FA">
        <w:rPr>
          <w:rFonts w:ascii="Calibri" w:eastAsia="Arial Unicode MS" w:hAnsi="Calibri" w:cs="Calibri"/>
          <w:b/>
          <w:sz w:val="24"/>
          <w:szCs w:val="24"/>
        </w:rPr>
        <w:t>0</w:t>
      </w:r>
      <w:r w:rsidR="00C00053">
        <w:rPr>
          <w:rFonts w:ascii="Calibri" w:eastAsia="Arial Unicode MS" w:hAnsi="Calibri" w:cs="Calibri"/>
          <w:b/>
          <w:sz w:val="24"/>
          <w:szCs w:val="24"/>
        </w:rPr>
        <w:t>5</w:t>
      </w:r>
      <w:r w:rsidR="00375DCF">
        <w:rPr>
          <w:rFonts w:ascii="Calibri" w:eastAsia="Arial Unicode MS" w:hAnsi="Calibri" w:cs="Calibri"/>
          <w:b/>
          <w:sz w:val="24"/>
          <w:szCs w:val="24"/>
        </w:rPr>
        <w:t>7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6419FA">
        <w:rPr>
          <w:rFonts w:ascii="Calibri" w:eastAsia="Arial Unicode MS" w:hAnsi="Calibri" w:cs="Calibri"/>
          <w:b/>
          <w:sz w:val="24"/>
          <w:szCs w:val="24"/>
        </w:rPr>
        <w:t>4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D2EA1">
        <w:rPr>
          <w:rFonts w:ascii="Calibri" w:eastAsia="Arial Unicode MS" w:hAnsi="Calibri" w:cs="Calibri"/>
          <w:sz w:val="24"/>
          <w:szCs w:val="24"/>
        </w:rPr>
        <w:t xml:space="preserve">    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 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F532A0">
        <w:rPr>
          <w:rFonts w:ascii="Calibri" w:eastAsia="Arial Unicode MS" w:hAnsi="Calibri" w:cs="Calibri"/>
          <w:sz w:val="24"/>
          <w:szCs w:val="24"/>
        </w:rPr>
        <w:t xml:space="preserve"> </w:t>
      </w:r>
      <w:r w:rsidR="002C3E0F">
        <w:rPr>
          <w:rFonts w:ascii="Calibri" w:eastAsia="Arial Unicode MS" w:hAnsi="Calibri" w:cs="Calibri"/>
          <w:sz w:val="24"/>
          <w:szCs w:val="24"/>
        </w:rPr>
        <w:t>22</w:t>
      </w:r>
      <w:r w:rsidR="00BC046E">
        <w:rPr>
          <w:rFonts w:ascii="Calibri" w:eastAsia="Arial Unicode MS" w:hAnsi="Calibri" w:cs="Calibri"/>
          <w:sz w:val="24"/>
          <w:szCs w:val="24"/>
        </w:rPr>
        <w:t xml:space="preserve"> de</w:t>
      </w:r>
      <w:r w:rsidR="00B5724B">
        <w:rPr>
          <w:rFonts w:ascii="Calibri" w:eastAsia="Arial Unicode MS" w:hAnsi="Calibri" w:cs="Calibri"/>
          <w:sz w:val="24"/>
          <w:szCs w:val="24"/>
        </w:rPr>
        <w:t xml:space="preserve"> </w:t>
      </w:r>
      <w:r w:rsidR="0029344B">
        <w:rPr>
          <w:rFonts w:ascii="Calibri" w:eastAsia="Arial Unicode MS" w:hAnsi="Calibri" w:cs="Calibri"/>
          <w:sz w:val="24"/>
          <w:szCs w:val="24"/>
        </w:rPr>
        <w:t>fever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BC046E">
        <w:rPr>
          <w:rFonts w:ascii="Calibri" w:eastAsia="Arial Unicode MS" w:hAnsi="Calibri" w:cs="Calibri"/>
          <w:sz w:val="24"/>
          <w:szCs w:val="24"/>
        </w:rPr>
        <w:t>de 202</w:t>
      </w:r>
      <w:r w:rsidR="006419FA">
        <w:rPr>
          <w:rFonts w:ascii="Calibri" w:eastAsia="Arial Unicode MS" w:hAnsi="Calibri" w:cs="Calibri"/>
          <w:sz w:val="24"/>
          <w:szCs w:val="24"/>
        </w:rPr>
        <w:t>4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8704D5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704D5">
        <w:rPr>
          <w:rFonts w:asciiTheme="minorHAnsi" w:hAnsiTheme="minorHAnsi" w:cs="Calibri"/>
          <w:sz w:val="24"/>
          <w:szCs w:val="24"/>
        </w:rPr>
        <w:t>Senhor Presidente:</w:t>
      </w:r>
    </w:p>
    <w:p w14:paraId="1BFE2CE4" w14:textId="09F27D10" w:rsidR="0029344B" w:rsidRDefault="006246BC" w:rsidP="0029344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704D5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8704D5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8704D5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5F97">
        <w:rPr>
          <w:rFonts w:asciiTheme="minorHAnsi" w:hAnsiTheme="minorHAnsi"/>
          <w:color w:val="000000" w:themeColor="text1"/>
          <w:sz w:val="24"/>
          <w:szCs w:val="24"/>
        </w:rPr>
        <w:t xml:space="preserve">que </w:t>
      </w:r>
      <w:r w:rsidR="00B5724B" w:rsidRPr="006419FA">
        <w:rPr>
          <w:rFonts w:asciiTheme="minorHAnsi" w:hAnsiTheme="minorHAnsi"/>
          <w:color w:val="000000" w:themeColor="text1"/>
          <w:sz w:val="24"/>
          <w:szCs w:val="24"/>
        </w:rPr>
        <w:t xml:space="preserve">autoriza </w:t>
      </w:r>
      <w:r w:rsidR="00375DCF" w:rsidRPr="00375DCF">
        <w:rPr>
          <w:rFonts w:asciiTheme="minorHAnsi" w:hAnsiTheme="minorHAnsi"/>
          <w:color w:val="000000" w:themeColor="text1"/>
          <w:sz w:val="24"/>
          <w:szCs w:val="24"/>
        </w:rPr>
        <w:t xml:space="preserve">a abertura, de crédito adicional especial, no valor de R$ 459.333,33 (quatrocentos e cinquenta e nove mil, trezentos e trinta e três reais e trinta e três centavos) destinado à inclusão orçamentária de repasse financeiro, na modalidade “Transferência Especial”, da </w:t>
      </w:r>
      <w:r w:rsidR="00375DCF" w:rsidRPr="00840111">
        <w:rPr>
          <w:rFonts w:asciiTheme="minorHAnsi" w:hAnsiTheme="minorHAnsi"/>
          <w:color w:val="000000" w:themeColor="text1"/>
          <w:sz w:val="24"/>
          <w:szCs w:val="24"/>
        </w:rPr>
        <w:t>Emenda Parlamentar Federal nº 202325200001</w:t>
      </w:r>
      <w:r w:rsidR="00375DCF" w:rsidRPr="00375DCF">
        <w:rPr>
          <w:rFonts w:asciiTheme="minorHAnsi" w:hAnsiTheme="minorHAnsi"/>
          <w:color w:val="000000" w:themeColor="text1"/>
          <w:sz w:val="24"/>
          <w:szCs w:val="24"/>
        </w:rPr>
        <w:t>, e dá outras providências</w:t>
      </w:r>
      <w:r w:rsidR="006419FA" w:rsidRPr="006419FA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063228D4" w14:textId="77777777" w:rsidR="00375DCF" w:rsidRDefault="002C3E0F" w:rsidP="00375DC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2C3E0F">
        <w:rPr>
          <w:rFonts w:ascii="Calibri" w:hAnsi="Calibri" w:cs="Calibri"/>
          <w:bCs/>
          <w:sz w:val="24"/>
          <w:szCs w:val="24"/>
        </w:rPr>
        <w:t xml:space="preserve">Este </w:t>
      </w:r>
      <w:r w:rsidR="00375DCF" w:rsidRPr="00375DCF">
        <w:rPr>
          <w:rFonts w:ascii="Calibri" w:hAnsi="Calibri" w:cs="Calibri"/>
          <w:bCs/>
          <w:sz w:val="24"/>
          <w:szCs w:val="24"/>
        </w:rPr>
        <w:t xml:space="preserve">Projeto de Lei de crédito adicional especial e suplementar visa a reabertura de dotação orçamentária a fim de executar o repasse financeiro na modalidade “Transferência Especial” oriundo do Ministério da Economia, da Emenda Parlamentar Federal nº 202325200001, no valor de R$ 150.000,00 (cento e cinquenta mil reais); visa também  a abertura de dotação orçamentária referente à contrapartida junto à Secretaria Municipal do Trabalho, Desenvolvimento Econômico e Turismo, especificamente para a aquisição de um caminhão para a Cooperativa Sol Nascente, indicados pela Deputada </w:t>
      </w:r>
      <w:proofErr w:type="spellStart"/>
      <w:r w:rsidR="00375DCF" w:rsidRPr="00375DCF">
        <w:rPr>
          <w:rFonts w:ascii="Calibri" w:hAnsi="Calibri" w:cs="Calibri"/>
          <w:bCs/>
          <w:sz w:val="24"/>
          <w:szCs w:val="24"/>
        </w:rPr>
        <w:t>Thainara</w:t>
      </w:r>
      <w:proofErr w:type="spellEnd"/>
      <w:r w:rsidR="00375DCF" w:rsidRPr="00375DCF">
        <w:rPr>
          <w:rFonts w:ascii="Calibri" w:hAnsi="Calibri" w:cs="Calibri"/>
          <w:bCs/>
          <w:sz w:val="24"/>
          <w:szCs w:val="24"/>
        </w:rPr>
        <w:t xml:space="preserve"> Faria e o Deputado Carlos Zarattini.</w:t>
      </w:r>
    </w:p>
    <w:p w14:paraId="761AFE5E" w14:textId="29964DC4" w:rsidR="004B530F" w:rsidRDefault="006246BC" w:rsidP="00375DC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6419FA">
        <w:rPr>
          <w:rFonts w:asciiTheme="minorHAnsi" w:hAnsiTheme="minorHAnsi" w:cs="Calibri"/>
          <w:sz w:val="24"/>
          <w:szCs w:val="24"/>
        </w:rPr>
        <w:t>sua apresentação</w:t>
      </w:r>
      <w:r w:rsidRPr="006419F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1A70D7FE" w:rsidR="006246BC" w:rsidRPr="006419FA" w:rsidRDefault="006246BC" w:rsidP="00623A2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>Valemo-nos do en</w:t>
      </w:r>
      <w:r w:rsidRPr="004E610A">
        <w:rPr>
          <w:rFonts w:asciiTheme="minorHAnsi" w:hAnsiTheme="minorHAnsi" w:cs="Calibri"/>
          <w:sz w:val="24"/>
          <w:szCs w:val="24"/>
        </w:rPr>
        <w:t>sejo para renovar-lhe os protestos de estima e apreço.</w:t>
      </w:r>
    </w:p>
    <w:p w14:paraId="5D914A26" w14:textId="2BABF91B" w:rsidR="006246BC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7F804A76" w14:textId="77777777" w:rsidR="00623A2C" w:rsidRDefault="00623A2C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08C09255" w14:textId="1DF6668F" w:rsidR="00935F97" w:rsidRDefault="00B5724B" w:rsidP="00935F97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</w:t>
      </w:r>
      <w:r w:rsidRPr="00B5724B">
        <w:rPr>
          <w:rFonts w:asciiTheme="minorHAnsi" w:hAnsiTheme="minorHAnsi" w:cs="Calibri"/>
          <w:sz w:val="22"/>
          <w:szCs w:val="22"/>
        </w:rPr>
        <w:t xml:space="preserve">utoriza </w:t>
      </w:r>
      <w:r w:rsidR="00375DCF" w:rsidRPr="00375DCF">
        <w:rPr>
          <w:rFonts w:asciiTheme="minorHAnsi" w:hAnsiTheme="minorHAnsi" w:cs="Calibri"/>
          <w:sz w:val="22"/>
          <w:szCs w:val="22"/>
        </w:rPr>
        <w:t>a abertura, de crédito adicional especial, no valor de R$ 459.333,33 (quatrocentos e cinquenta e nove mil, trezentos e trinta e três reais e trinta e três centavos) destinado à inclusão orçamentária de repasse financeiro, na modalidade “Transferência Especial”, da Emenda Parlamentar Federal nº 202325200001, e dá outras providências</w:t>
      </w:r>
      <w:r w:rsidRPr="00B5724B">
        <w:rPr>
          <w:rFonts w:asciiTheme="minorHAnsi" w:hAnsiTheme="minorHAnsi" w:cs="Calibri"/>
          <w:sz w:val="22"/>
          <w:szCs w:val="22"/>
        </w:rPr>
        <w:t>.</w:t>
      </w:r>
    </w:p>
    <w:p w14:paraId="16AA95D6" w14:textId="77777777" w:rsidR="00CC04DE" w:rsidRPr="00B94D4D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7C7E92F" w14:textId="5623B457" w:rsidR="003362C6" w:rsidRDefault="00935F97" w:rsidP="009E36F7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935F97">
        <w:rPr>
          <w:rFonts w:asciiTheme="minorHAnsi" w:hAnsiTheme="minorHAnsi"/>
          <w:bCs/>
          <w:sz w:val="24"/>
          <w:szCs w:val="24"/>
        </w:rPr>
        <w:t xml:space="preserve">Art. 1º </w:t>
      </w:r>
      <w:r w:rsidR="002C3E0F" w:rsidRPr="002C3E0F">
        <w:rPr>
          <w:rFonts w:asciiTheme="minorHAnsi" w:hAnsiTheme="minorHAnsi"/>
          <w:bCs/>
          <w:sz w:val="24"/>
          <w:szCs w:val="24"/>
        </w:rPr>
        <w:t xml:space="preserve">Fica </w:t>
      </w:r>
      <w:r w:rsidR="00375DCF" w:rsidRPr="00375DCF">
        <w:rPr>
          <w:rFonts w:asciiTheme="minorHAnsi" w:hAnsiTheme="minorHAnsi"/>
          <w:bCs/>
          <w:sz w:val="24"/>
          <w:szCs w:val="24"/>
        </w:rPr>
        <w:t>o Poder Executivo autorizado a abrir um crédito adicional especial, no valor de R$ 459.333,33 (quatrocentos e cinquenta e nove mil, trezentos e trinta e três reais e trinta e três centavos), para a abertura de dotação orçamentária na Secretaria Municipal do Trabalho, Desenvolvimento Econômico E Turismo, oriunda de repasse financeiro na modalidade “Transferência Especial”, da Emenda Parlamentar Federal nº 202325200001, para aquisição de caminhão, conforme demonstrativo abaixo</w:t>
      </w:r>
      <w:r w:rsidRPr="00935F97">
        <w:rPr>
          <w:rFonts w:asciiTheme="minorHAnsi" w:hAnsiTheme="minorHAnsi"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375DCF" w:rsidRPr="00375DCF" w14:paraId="791A77A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2291BCE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E1C920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75DCF" w:rsidRPr="00375DCF" w14:paraId="370CA6B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6DE19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D75460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375DCF" w:rsidRPr="00375DCF" w14:paraId="58B9C05A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65172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035BDA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375DCF" w:rsidRPr="00375DCF" w14:paraId="6D5E25C7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915334E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4582C11C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FDC397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E95023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4E43877C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43733CD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4CB1724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631AC34F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FB17DD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36244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32A25A3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4C38FC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D6FBC9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56A7F5B6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96B279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11.334.0070.2.389</w:t>
            </w:r>
          </w:p>
        </w:tc>
        <w:tc>
          <w:tcPr>
            <w:tcW w:w="2761" w:type="pct"/>
            <w:shd w:val="clear" w:color="auto" w:fill="auto"/>
            <w:hideMark/>
          </w:tcPr>
          <w:p w14:paraId="3EDB06F4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TRANSFERENCIA ESPECIAL-MIN.ECONOMIA-EM.PARL.202325200001-AQUISIÇÃO CAMINHÃO-COOP SOL NASCENTE</w:t>
            </w:r>
          </w:p>
        </w:tc>
        <w:tc>
          <w:tcPr>
            <w:tcW w:w="1055" w:type="pct"/>
            <w:shd w:val="clear" w:color="auto" w:fill="auto"/>
            <w:hideMark/>
          </w:tcPr>
          <w:p w14:paraId="73A6877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469.333,33 </w:t>
            </w:r>
          </w:p>
        </w:tc>
      </w:tr>
      <w:tr w:rsidR="00375DCF" w:rsidRPr="00375DCF" w14:paraId="44470FD8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48A2F5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69A891EE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537B93E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75CA6F5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721D509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150.000,00 </w:t>
            </w:r>
          </w:p>
        </w:tc>
      </w:tr>
      <w:tr w:rsidR="00375DCF" w:rsidRPr="00375DCF" w14:paraId="2C2449C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F34DC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AFB778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375DCF" w:rsidRPr="00375DCF" w14:paraId="2DF3D1B6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2F7E29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4407B214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7647722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319.333,33 </w:t>
            </w:r>
          </w:p>
        </w:tc>
      </w:tr>
      <w:tr w:rsidR="00375DCF" w:rsidRPr="00375DCF" w14:paraId="15581380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DC0F0C8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DE2154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6F996D50" w14:textId="77777777" w:rsidR="00375DCF" w:rsidRPr="00375DCF" w:rsidRDefault="00B5724B" w:rsidP="00375DCF">
      <w:pPr>
        <w:spacing w:before="120" w:after="120"/>
        <w:ind w:firstLine="1560"/>
        <w:jc w:val="both"/>
        <w:rPr>
          <w:rFonts w:ascii="Calibri" w:hAnsi="Calibri" w:cs="Calibri"/>
          <w:color w:val="000000"/>
          <w:sz w:val="24"/>
          <w:szCs w:val="24"/>
        </w:rPr>
      </w:pPr>
      <w:r w:rsidRPr="00B5724B">
        <w:rPr>
          <w:rFonts w:ascii="Calibri" w:hAnsi="Calibri" w:cs="Calibri"/>
          <w:color w:val="000000"/>
          <w:sz w:val="24"/>
          <w:szCs w:val="24"/>
        </w:rPr>
        <w:t xml:space="preserve">Art. 2º </w:t>
      </w:r>
      <w:r w:rsidR="00375DCF" w:rsidRPr="00375DCF">
        <w:rPr>
          <w:rFonts w:ascii="Calibri" w:hAnsi="Calibri" w:cs="Calibri"/>
          <w:color w:val="000000"/>
          <w:sz w:val="24"/>
          <w:szCs w:val="24"/>
        </w:rPr>
        <w:t>crédito autorizado no art. 2º desta lei será coberto com recursos orçamentários provenientes de:</w:t>
      </w:r>
    </w:p>
    <w:p w14:paraId="6C037811" w14:textId="5281D24F" w:rsidR="00375DCF" w:rsidRPr="00375DCF" w:rsidRDefault="00375DCF" w:rsidP="00375DCF">
      <w:pPr>
        <w:spacing w:before="120" w:after="120"/>
        <w:ind w:firstLine="1560"/>
        <w:jc w:val="both"/>
        <w:rPr>
          <w:rFonts w:ascii="Calibri" w:hAnsi="Calibri" w:cs="Calibri"/>
          <w:color w:val="000000"/>
          <w:sz w:val="24"/>
          <w:szCs w:val="24"/>
        </w:rPr>
      </w:pPr>
      <w:r w:rsidRPr="00375DCF">
        <w:rPr>
          <w:rFonts w:ascii="Calibri" w:hAnsi="Calibri" w:cs="Calibri"/>
          <w:color w:val="000000"/>
          <w:sz w:val="24"/>
          <w:szCs w:val="24"/>
        </w:rPr>
        <w:t>I - Superávit financeiro, conforme disposto no inciso I do §1º e no §2º do art. 43 da Lei Federal nº 4.320, de 17 de março de 1964, apurados em balanço patrimonial do exercício anterior, decorrente da Emenda Parlamentar nº 202325200001, no valor de R$ 150.000,00 (cento e cinquenta mil reais), para investimentos</w:t>
      </w:r>
      <w:r>
        <w:rPr>
          <w:rFonts w:ascii="Calibri" w:hAnsi="Calibri" w:cs="Calibri"/>
          <w:color w:val="000000"/>
          <w:sz w:val="24"/>
          <w:szCs w:val="24"/>
        </w:rPr>
        <w:t>; e</w:t>
      </w:r>
    </w:p>
    <w:p w14:paraId="7DDF8A81" w14:textId="6F90FEDD" w:rsidR="004B530F" w:rsidRDefault="00375DCF" w:rsidP="00375DCF">
      <w:pPr>
        <w:spacing w:before="120" w:after="120"/>
        <w:ind w:firstLine="1560"/>
        <w:jc w:val="both"/>
        <w:rPr>
          <w:rFonts w:ascii="Calibri" w:hAnsi="Calibri" w:cs="Calibri"/>
          <w:color w:val="000000"/>
          <w:sz w:val="24"/>
          <w:szCs w:val="24"/>
        </w:rPr>
      </w:pPr>
      <w:r w:rsidRPr="00375DCF">
        <w:rPr>
          <w:rFonts w:ascii="Calibri" w:hAnsi="Calibri" w:cs="Calibri"/>
          <w:color w:val="000000"/>
          <w:sz w:val="24"/>
          <w:szCs w:val="24"/>
        </w:rPr>
        <w:lastRenderedPageBreak/>
        <w:t>II – Anulação parcial de dotação orçamentária, no valor de R$ 309.333,33 (trezentos e nove mil, trezentos e trinta e três reais e trinta e três centavos) referente às contrapartidas, conforme abaixo se especifica</w:t>
      </w:r>
      <w:r>
        <w:rPr>
          <w:rFonts w:ascii="Calibri" w:hAnsi="Calibri" w:cs="Calibri"/>
          <w:color w:val="000000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375DCF" w:rsidRPr="00375DCF" w14:paraId="4392AC5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F65304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7FA977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75DCF" w:rsidRPr="00375DCF" w14:paraId="698EAF8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CEA713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05AB6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375DCF" w:rsidRPr="00375DCF" w14:paraId="1A28B47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1F148D5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083C4F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375DCF" w:rsidRPr="00375DCF" w14:paraId="642860CE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6A0068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59039FD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C16BC4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F41591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6206CE00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180F2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50A951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375DCF" w:rsidRPr="00375DCF" w14:paraId="42F7338D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19C1B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11.122.0070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2A9DD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36E019B0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081834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11.122.0070.2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3956F6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15C1BE6F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E464928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11.122.0070.2.001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797163A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0E094C5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375DCF" w:rsidRPr="00375DCF" w14:paraId="2F264109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4B3573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60CA8C7F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999BE80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2761" w:type="pct"/>
            <w:shd w:val="clear" w:color="auto" w:fill="auto"/>
            <w:hideMark/>
          </w:tcPr>
          <w:p w14:paraId="4A2E123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055" w:type="pct"/>
            <w:shd w:val="clear" w:color="auto" w:fill="auto"/>
            <w:hideMark/>
          </w:tcPr>
          <w:p w14:paraId="647E6A8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5.000,00 </w:t>
            </w:r>
          </w:p>
        </w:tc>
      </w:tr>
      <w:tr w:rsidR="00375DCF" w:rsidRPr="00375DCF" w14:paraId="1D6326C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57CC5D8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2EBEC3E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676EB6A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15.000,00 </w:t>
            </w:r>
          </w:p>
        </w:tc>
      </w:tr>
      <w:tr w:rsidR="00375DCF" w:rsidRPr="00375DCF" w14:paraId="45C185F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FD3538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938DEA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3013D951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C3CB5B6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63D713B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484B5D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41DD6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721C543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D1BBA3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BC43B1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2BE4B1A1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D6F6C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8C515D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MUNICIPAL DE TRANSFERÊNCIA DE RENDA, INCLUSÃO SOCIAL E COMBATE À FOME </w:t>
            </w:r>
          </w:p>
        </w:tc>
      </w:tr>
      <w:tr w:rsidR="00375DCF" w:rsidRPr="00375DCF" w14:paraId="351FAB8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F7F280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11.334.0011.2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C2EA93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0FF77EE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044B7D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11.334.0011.2.141</w:t>
            </w:r>
          </w:p>
        </w:tc>
        <w:tc>
          <w:tcPr>
            <w:tcW w:w="2761" w:type="pct"/>
            <w:shd w:val="clear" w:color="auto" w:fill="auto"/>
            <w:hideMark/>
          </w:tcPr>
          <w:p w14:paraId="0ED0AE0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PIIS - PROGRAMA DE INCENTIVO À INCLUSÃO PRODUTIVA</w:t>
            </w:r>
          </w:p>
        </w:tc>
        <w:tc>
          <w:tcPr>
            <w:tcW w:w="1055" w:type="pct"/>
            <w:shd w:val="clear" w:color="auto" w:fill="auto"/>
            <w:hideMark/>
          </w:tcPr>
          <w:p w14:paraId="76B16EE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40.000,00 </w:t>
            </w:r>
          </w:p>
        </w:tc>
      </w:tr>
      <w:tr w:rsidR="00375DCF" w:rsidRPr="00375DCF" w14:paraId="31CD28A2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4CB998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3C0AB6B0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69C93DD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2761" w:type="pct"/>
            <w:shd w:val="clear" w:color="auto" w:fill="auto"/>
            <w:hideMark/>
          </w:tcPr>
          <w:p w14:paraId="5FE143E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Material, </w:t>
            </w:r>
            <w:proofErr w:type="gramStart"/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Bem</w:t>
            </w:r>
            <w:proofErr w:type="gramEnd"/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ou Serviço para Distribuição Gratuita</w:t>
            </w:r>
          </w:p>
        </w:tc>
        <w:tc>
          <w:tcPr>
            <w:tcW w:w="1055" w:type="pct"/>
            <w:shd w:val="clear" w:color="auto" w:fill="auto"/>
            <w:hideMark/>
          </w:tcPr>
          <w:p w14:paraId="5FF7AF3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40.000,00 </w:t>
            </w:r>
          </w:p>
        </w:tc>
      </w:tr>
      <w:tr w:rsidR="00375DCF" w:rsidRPr="00375DCF" w14:paraId="419BA69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0F5DA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28774E1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0800203F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B52F14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5571C00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E1BB6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DE04F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0820183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E0212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C64F537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44E5461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24E02F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5D5C4A2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6F94138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ABE553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2D7102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4A72071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EBD9D4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11.334.0070.2.130</w:t>
            </w:r>
          </w:p>
        </w:tc>
        <w:tc>
          <w:tcPr>
            <w:tcW w:w="2761" w:type="pct"/>
            <w:shd w:val="clear" w:color="auto" w:fill="auto"/>
            <w:hideMark/>
          </w:tcPr>
          <w:p w14:paraId="6B46621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E INCLUSÃO PRODUTIVA</w:t>
            </w:r>
          </w:p>
        </w:tc>
        <w:tc>
          <w:tcPr>
            <w:tcW w:w="1055" w:type="pct"/>
            <w:shd w:val="clear" w:color="auto" w:fill="auto"/>
            <w:hideMark/>
          </w:tcPr>
          <w:p w14:paraId="062EBF6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15.000,00 </w:t>
            </w:r>
          </w:p>
        </w:tc>
      </w:tr>
      <w:tr w:rsidR="00375DCF" w:rsidRPr="00375DCF" w14:paraId="19DCDA2E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38614E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196A35E5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8AADEA4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2761" w:type="pct"/>
            <w:shd w:val="clear" w:color="auto" w:fill="auto"/>
            <w:hideMark/>
          </w:tcPr>
          <w:p w14:paraId="5E2C21C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055" w:type="pct"/>
            <w:shd w:val="clear" w:color="auto" w:fill="auto"/>
            <w:hideMark/>
          </w:tcPr>
          <w:p w14:paraId="5E19A8B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5.000,00 </w:t>
            </w:r>
          </w:p>
        </w:tc>
      </w:tr>
      <w:tr w:rsidR="00375DCF" w:rsidRPr="00375DCF" w14:paraId="580EFB5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AA25BA0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61A1BCE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14D8B11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72DDB33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1CD7B6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3049BE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68A6DFCE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E3093E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1F89883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4E4C856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E677A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0708EB5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A3C003E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AE24F4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15FDE21A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C39C65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79FD7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4C4ACC4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D7BC7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A64E8F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053054A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C8BE3F5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11.334.0070.2.133</w:t>
            </w:r>
          </w:p>
        </w:tc>
        <w:tc>
          <w:tcPr>
            <w:tcW w:w="2761" w:type="pct"/>
            <w:shd w:val="clear" w:color="auto" w:fill="auto"/>
            <w:hideMark/>
          </w:tcPr>
          <w:p w14:paraId="4DB52D3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IPECS - INCUBADORA PÚBLICA DE ECONOMIA CRIATIVA E SOLIDÁRIA</w:t>
            </w:r>
          </w:p>
        </w:tc>
        <w:tc>
          <w:tcPr>
            <w:tcW w:w="1055" w:type="pct"/>
            <w:shd w:val="clear" w:color="auto" w:fill="auto"/>
            <w:hideMark/>
          </w:tcPr>
          <w:p w14:paraId="3A951AC2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60.000,00 </w:t>
            </w:r>
          </w:p>
        </w:tc>
      </w:tr>
      <w:tr w:rsidR="00375DCF" w:rsidRPr="00375DCF" w14:paraId="00640B95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A2C4BC8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02F56970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91CF107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06575F3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60ED196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60.000,00 </w:t>
            </w:r>
          </w:p>
        </w:tc>
      </w:tr>
      <w:tr w:rsidR="00375DCF" w:rsidRPr="00375DCF" w14:paraId="02C0736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DA968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BCD6C4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10234E07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C172CED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57FCA97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575296D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AC30DF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52C8B46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2FEB638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A1305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3FFB534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8BDA6B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B279E7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5D99667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7B6CC1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AC1885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724E4D76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0FC1D9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11.334.0070.2.134</w:t>
            </w:r>
          </w:p>
        </w:tc>
        <w:tc>
          <w:tcPr>
            <w:tcW w:w="2761" w:type="pct"/>
            <w:shd w:val="clear" w:color="auto" w:fill="auto"/>
            <w:hideMark/>
          </w:tcPr>
          <w:p w14:paraId="4309406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RECRIASOL - REDE DE ECONOMIA CRIATIVA E SOLIDÁRIA</w:t>
            </w:r>
          </w:p>
        </w:tc>
        <w:tc>
          <w:tcPr>
            <w:tcW w:w="1055" w:type="pct"/>
            <w:shd w:val="clear" w:color="auto" w:fill="auto"/>
            <w:hideMark/>
          </w:tcPr>
          <w:p w14:paraId="54F912A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04600DD7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0FEA72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7C9F5A0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3FFB630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33FD3B6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14DCFB3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759C4655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84DBCF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9567A3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3324010E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743125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71969E46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49415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05B81F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4D20E88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42DBB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1F2DD4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52D8CD45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85722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479770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3688201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247AC9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B5764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769E75A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F441482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11.334.0070.2.135</w:t>
            </w:r>
          </w:p>
        </w:tc>
        <w:tc>
          <w:tcPr>
            <w:tcW w:w="2761" w:type="pct"/>
            <w:shd w:val="clear" w:color="auto" w:fill="auto"/>
            <w:hideMark/>
          </w:tcPr>
          <w:p w14:paraId="11D3864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CENTRO DE CULTURA DIGITAL</w:t>
            </w:r>
          </w:p>
        </w:tc>
        <w:tc>
          <w:tcPr>
            <w:tcW w:w="1055" w:type="pct"/>
            <w:shd w:val="clear" w:color="auto" w:fill="auto"/>
            <w:hideMark/>
          </w:tcPr>
          <w:p w14:paraId="7AD2734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139CB2C7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814DE3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27884DEA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D833FE0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F366E6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56376E1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36D9FB10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321DBC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F85B7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7570C601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38160F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03F0A14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690702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23E87E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2AB1D85A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167208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C5742F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7FF7285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3C5B28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25E1FC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03E6C69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D32071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9067B2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6DA8519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5C9DA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11.334.0070.2.137</w:t>
            </w:r>
          </w:p>
        </w:tc>
        <w:tc>
          <w:tcPr>
            <w:tcW w:w="2761" w:type="pct"/>
            <w:shd w:val="clear" w:color="auto" w:fill="auto"/>
            <w:hideMark/>
          </w:tcPr>
          <w:p w14:paraId="471864C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CENTROS DE COMÉRCIO POPULAR, CRIATIVO E SOLIDÁRIO</w:t>
            </w:r>
          </w:p>
        </w:tc>
        <w:tc>
          <w:tcPr>
            <w:tcW w:w="1055" w:type="pct"/>
            <w:shd w:val="clear" w:color="auto" w:fill="auto"/>
            <w:hideMark/>
          </w:tcPr>
          <w:p w14:paraId="0DE036F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375DCF" w:rsidRPr="00375DCF" w14:paraId="782C5569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D4E840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037724B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7D59EFE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39416E3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1E2EC63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375DCF" w:rsidRPr="00375DCF" w14:paraId="56F37C3E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CC765A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89493B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46223DDF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5F2292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32527234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AAC796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5B9C1F4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1159FF6C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FF3F016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C4E427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7FD8076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4A87A52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E697C7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4A8DACB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DA06956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DF5D23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069C465C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827DF8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11.334.0070.2.139</w:t>
            </w:r>
          </w:p>
        </w:tc>
        <w:tc>
          <w:tcPr>
            <w:tcW w:w="2761" w:type="pct"/>
            <w:shd w:val="clear" w:color="auto" w:fill="auto"/>
            <w:hideMark/>
          </w:tcPr>
          <w:p w14:paraId="6CB7A30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CRIAR E MANTER BANCO COMUNITÁRIO E MOEDA SOCIAL</w:t>
            </w:r>
          </w:p>
        </w:tc>
        <w:tc>
          <w:tcPr>
            <w:tcW w:w="1055" w:type="pct"/>
            <w:shd w:val="clear" w:color="auto" w:fill="auto"/>
            <w:hideMark/>
          </w:tcPr>
          <w:p w14:paraId="5BF5FA9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2CAB6A53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443EB6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29DD284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1AAEB2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65ACB382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D6F820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4973D7A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45F19C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F6D26B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397423F5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C252E7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34BFD88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79445B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E447EC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7805C69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EE29D2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6B34FB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76DBF0CC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0A08805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8ED059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75DCF" w:rsidRPr="00375DCF" w14:paraId="27589001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EB1B5B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2955E8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2609026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B992EDD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11.334.0070.2.140</w:t>
            </w:r>
          </w:p>
        </w:tc>
        <w:tc>
          <w:tcPr>
            <w:tcW w:w="2761" w:type="pct"/>
            <w:shd w:val="clear" w:color="auto" w:fill="auto"/>
            <w:hideMark/>
          </w:tcPr>
          <w:p w14:paraId="0EA7861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CRIAR E MANTER CENTRO PRODUTIVO DE SAÚDE MENTAL E ECONOMIA SOLIDÁRIA</w:t>
            </w:r>
          </w:p>
        </w:tc>
        <w:tc>
          <w:tcPr>
            <w:tcW w:w="1055" w:type="pct"/>
            <w:shd w:val="clear" w:color="auto" w:fill="auto"/>
            <w:hideMark/>
          </w:tcPr>
          <w:p w14:paraId="4BD0D85B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0EC717C8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2AD55F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37C2EE8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6E81898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110436E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69BAA117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30D43E8E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C44D46E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7966CB0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2EA91B0D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970A44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15B17B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INDÚSTRIA, COMÉRCIO, TECNOLOGIA E TURISMO</w:t>
            </w:r>
          </w:p>
        </w:tc>
      </w:tr>
      <w:tr w:rsidR="00375DCF" w:rsidRPr="00375DCF" w14:paraId="3E668430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87F803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4EC62DA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DEA06D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6156B6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375DCF" w:rsidRPr="00375DCF" w14:paraId="635C237D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3D2345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22EAAD2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375DCF" w:rsidRPr="00375DCF" w14:paraId="7E02A1CF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0CA4D26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11.334.0069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BFE835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SALA DO EMPREENDEDOR</w:t>
            </w:r>
          </w:p>
        </w:tc>
      </w:tr>
      <w:tr w:rsidR="00375DCF" w:rsidRPr="00375DCF" w14:paraId="00EEAF2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6067B4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11.334.0069.2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1B46761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290D6542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FC17C5A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11.334.0069.2.001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1CCC60B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67A7BD1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375DCF" w:rsidRPr="00375DCF" w14:paraId="4BBD632B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1F26946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681DADD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B924011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74B095A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356B1552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375DCF" w:rsidRPr="00375DCF" w14:paraId="52739D1A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5A34D7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4E00D8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2A4FC680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85EDCF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7353632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17EDD0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AF1A4F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</w:tr>
      <w:tr w:rsidR="00375DCF" w:rsidRPr="00375DCF" w14:paraId="7BF150E9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10F1EC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1C122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375DCF" w:rsidRPr="00375DCF" w14:paraId="5E99402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3B9E650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23.695.0068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DC58C04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</w:tr>
      <w:tr w:rsidR="00375DCF" w:rsidRPr="00375DCF" w14:paraId="39B8171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83F1C0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23.695.0068.2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8239FD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5A1D6117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65B476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23.695.0068.2.117</w:t>
            </w:r>
          </w:p>
        </w:tc>
        <w:tc>
          <w:tcPr>
            <w:tcW w:w="2761" w:type="pct"/>
            <w:shd w:val="clear" w:color="auto" w:fill="auto"/>
            <w:hideMark/>
          </w:tcPr>
          <w:p w14:paraId="56CEA65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REALIZAÇÃO DE FEIRAS DE NEGÓCIOS, SERVIÇOS, TURISMO E EVENTOS CULTURAIS</w:t>
            </w:r>
          </w:p>
        </w:tc>
        <w:tc>
          <w:tcPr>
            <w:tcW w:w="1055" w:type="pct"/>
            <w:shd w:val="clear" w:color="auto" w:fill="auto"/>
            <w:hideMark/>
          </w:tcPr>
          <w:p w14:paraId="50D0175E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64.333,33 </w:t>
            </w:r>
          </w:p>
        </w:tc>
      </w:tr>
      <w:tr w:rsidR="00375DCF" w:rsidRPr="00375DCF" w14:paraId="2E183C44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422976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2BFD1843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2CCC65B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34E2801A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705946C6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64.333,33 </w:t>
            </w:r>
          </w:p>
        </w:tc>
      </w:tr>
      <w:tr w:rsidR="00375DCF" w:rsidRPr="00375DCF" w14:paraId="1AA84CFB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7987F69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05C940C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75DCF" w:rsidRPr="00375DCF" w14:paraId="563F448F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59DEAA3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75DCF" w:rsidRPr="00375DCF" w14:paraId="0F23CCB6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435F784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5656D6D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</w:tr>
      <w:tr w:rsidR="00375DCF" w:rsidRPr="00375DCF" w14:paraId="46C5817F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B711AF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D253094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375DCF" w:rsidRPr="00375DCF" w14:paraId="77DA6E48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205B5FD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23.695.0068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235E03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</w:tr>
      <w:tr w:rsidR="00375DCF" w:rsidRPr="00375DCF" w14:paraId="6CE9FDAD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1C5AE27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23.695.0068.2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7B6DA8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75DCF" w:rsidRPr="00375DCF" w14:paraId="6DCD9596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7B5BC1F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23.695.0068.2.119</w:t>
            </w:r>
          </w:p>
        </w:tc>
        <w:tc>
          <w:tcPr>
            <w:tcW w:w="2761" w:type="pct"/>
            <w:shd w:val="clear" w:color="auto" w:fill="auto"/>
            <w:hideMark/>
          </w:tcPr>
          <w:p w14:paraId="41FEEF37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REALIZAÇÃO DE PLANOS DE MÍDIA PARA DIVULGAÇÃO DO MIT </w:t>
            </w:r>
          </w:p>
        </w:tc>
        <w:tc>
          <w:tcPr>
            <w:tcW w:w="1055" w:type="pct"/>
            <w:shd w:val="clear" w:color="auto" w:fill="auto"/>
            <w:hideMark/>
          </w:tcPr>
          <w:p w14:paraId="6C2BF7C8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6027F4B9" w14:textId="77777777" w:rsidTr="000E1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2F084EC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DCF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75DCF" w:rsidRPr="00375DCF" w14:paraId="1911310A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7E456BD" w14:textId="77777777" w:rsidR="00375DCF" w:rsidRPr="00375DCF" w:rsidRDefault="00375DCF" w:rsidP="000E1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0DE09955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7C671157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375DCF" w:rsidRPr="00375DCF" w14:paraId="058AB9D1" w14:textId="77777777" w:rsidTr="000E1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931EFB" w14:textId="77777777" w:rsidR="00375DCF" w:rsidRPr="00375DCF" w:rsidRDefault="00375DCF" w:rsidP="000E1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E184E8F" w14:textId="77777777" w:rsidR="00375DCF" w:rsidRPr="00375DCF" w:rsidRDefault="00375DCF" w:rsidP="000E1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5DC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10FAE318" w14:textId="28431978" w:rsidR="00644ADC" w:rsidRDefault="00644ADC" w:rsidP="002C3E0F">
      <w:pPr>
        <w:spacing w:before="120" w:after="120"/>
        <w:ind w:firstLine="1560"/>
        <w:jc w:val="both"/>
        <w:rPr>
          <w:rFonts w:ascii="Calibri" w:hAnsi="Calibri" w:cs="Calibri"/>
          <w:color w:val="000000"/>
          <w:sz w:val="24"/>
          <w:szCs w:val="24"/>
        </w:rPr>
      </w:pPr>
      <w:r w:rsidRPr="00644ADC">
        <w:rPr>
          <w:rFonts w:ascii="Calibri" w:hAnsi="Calibri" w:cs="Calibri"/>
          <w:color w:val="000000"/>
          <w:sz w:val="24"/>
          <w:szCs w:val="24"/>
        </w:rPr>
        <w:t xml:space="preserve">Art. 3º </w:t>
      </w:r>
      <w:r w:rsidR="00375DCF" w:rsidRPr="00375DCF">
        <w:rPr>
          <w:rFonts w:ascii="Calibri" w:hAnsi="Calibri" w:cs="Calibri"/>
          <w:color w:val="000000"/>
          <w:sz w:val="24"/>
          <w:szCs w:val="24"/>
        </w:rPr>
        <w:t>Fica incluso o presente crédito adicional especial na Lei nº 10.340, de 27 de outubro de 2021 (Plano Plurianual – PPA), na Lei nº 10.843, de 29 de junho de 2023 (Lei de Diretrizes Orçamentárias – LDO) e na Lei nº 11.046, de 20 de dezembro de 2023 (Lei Orçamentária Anual – LOA)</w:t>
      </w:r>
      <w:r w:rsidR="006419FA" w:rsidRPr="006419FA">
        <w:rPr>
          <w:rFonts w:ascii="Calibri" w:hAnsi="Calibri" w:cs="Calibri"/>
          <w:color w:val="000000"/>
          <w:sz w:val="24"/>
          <w:szCs w:val="24"/>
        </w:rPr>
        <w:t>.</w:t>
      </w:r>
    </w:p>
    <w:p w14:paraId="5A23F151" w14:textId="47A42314" w:rsidR="00156B5C" w:rsidRDefault="00156B5C" w:rsidP="00156B5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156B5C">
        <w:rPr>
          <w:rFonts w:ascii="Calibri" w:hAnsi="Calibri" w:cs="Calibri"/>
          <w:color w:val="000000"/>
          <w:sz w:val="24"/>
          <w:szCs w:val="24"/>
        </w:rPr>
        <w:t xml:space="preserve">Art. </w:t>
      </w:r>
      <w:r w:rsidR="00644ADC">
        <w:rPr>
          <w:rFonts w:ascii="Calibri" w:hAnsi="Calibri" w:cs="Calibri"/>
          <w:color w:val="000000"/>
          <w:sz w:val="24"/>
          <w:szCs w:val="24"/>
        </w:rPr>
        <w:t>4</w:t>
      </w:r>
      <w:r w:rsidRPr="00156B5C">
        <w:rPr>
          <w:rFonts w:ascii="Calibri" w:hAnsi="Calibri" w:cs="Calibri"/>
          <w:color w:val="000000"/>
          <w:sz w:val="24"/>
          <w:szCs w:val="24"/>
        </w:rPr>
        <w:t>º Esta lei entra em vigor na data de sua publicação.</w:t>
      </w:r>
    </w:p>
    <w:p w14:paraId="3284487A" w14:textId="128A2EA4" w:rsidR="00E7765B" w:rsidRPr="00E507B2" w:rsidRDefault="00A82693" w:rsidP="006419FA">
      <w:pPr>
        <w:spacing w:before="120" w:after="120"/>
        <w:ind w:firstLine="1418"/>
        <w:jc w:val="both"/>
        <w:rPr>
          <w:rFonts w:asciiTheme="minorHAnsi" w:hAnsiTheme="minorHAnsi"/>
          <w:b/>
          <w:sz w:val="10"/>
          <w:szCs w:val="10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2C3E0F">
        <w:rPr>
          <w:rFonts w:asciiTheme="minorHAnsi" w:hAnsiTheme="minorHAnsi"/>
          <w:sz w:val="24"/>
          <w:szCs w:val="24"/>
        </w:rPr>
        <w:t>22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9344B">
        <w:rPr>
          <w:rFonts w:ascii="Calibri" w:eastAsia="Arial Unicode MS" w:hAnsi="Calibri" w:cs="Calibri"/>
          <w:sz w:val="24"/>
          <w:szCs w:val="24"/>
        </w:rPr>
        <w:t>fever</w:t>
      </w:r>
      <w:r w:rsidR="006419FA">
        <w:rPr>
          <w:rFonts w:ascii="Calibri" w:eastAsia="Arial Unicode MS" w:hAnsi="Calibri" w:cs="Calibri"/>
          <w:sz w:val="24"/>
          <w:szCs w:val="24"/>
        </w:rPr>
        <w:t>eiro de 2024</w:t>
      </w:r>
      <w:r w:rsidR="002F0BB2">
        <w:rPr>
          <w:rFonts w:ascii="Calibri" w:eastAsia="Arial Unicode MS" w:hAnsi="Calibri" w:cs="Calibri"/>
          <w:sz w:val="24"/>
          <w:szCs w:val="24"/>
        </w:rPr>
        <w:t>.</w:t>
      </w:r>
    </w:p>
    <w:p w14:paraId="7B431F78" w14:textId="77777777" w:rsidR="006419FA" w:rsidRDefault="006419FA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7BD"/>
    <w:multiLevelType w:val="hybridMultilevel"/>
    <w:tmpl w:val="351CF6EE"/>
    <w:lvl w:ilvl="0" w:tplc="EBBE91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1D3"/>
    <w:multiLevelType w:val="hybridMultilevel"/>
    <w:tmpl w:val="E4A074FA"/>
    <w:lvl w:ilvl="0" w:tplc="F02ED8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47085"/>
    <w:multiLevelType w:val="hybridMultilevel"/>
    <w:tmpl w:val="DE3E8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43D1774D"/>
    <w:multiLevelType w:val="hybridMultilevel"/>
    <w:tmpl w:val="951240B6"/>
    <w:lvl w:ilvl="0" w:tplc="F4FC1B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97D11"/>
    <w:multiLevelType w:val="hybridMultilevel"/>
    <w:tmpl w:val="B27231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3714506"/>
    <w:multiLevelType w:val="hybridMultilevel"/>
    <w:tmpl w:val="626889EC"/>
    <w:lvl w:ilvl="0" w:tplc="81EEFA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22"/>
  </w:num>
  <w:num w:numId="4">
    <w:abstractNumId w:val="14"/>
  </w:num>
  <w:num w:numId="5">
    <w:abstractNumId w:val="27"/>
  </w:num>
  <w:num w:numId="6">
    <w:abstractNumId w:val="25"/>
  </w:num>
  <w:num w:numId="7">
    <w:abstractNumId w:val="21"/>
  </w:num>
  <w:num w:numId="8">
    <w:abstractNumId w:val="29"/>
  </w:num>
  <w:num w:numId="9">
    <w:abstractNumId w:val="12"/>
  </w:num>
  <w:num w:numId="10">
    <w:abstractNumId w:val="5"/>
  </w:num>
  <w:num w:numId="11">
    <w:abstractNumId w:val="3"/>
  </w:num>
  <w:num w:numId="12">
    <w:abstractNumId w:val="1"/>
  </w:num>
  <w:num w:numId="13">
    <w:abstractNumId w:val="23"/>
  </w:num>
  <w:num w:numId="14">
    <w:abstractNumId w:val="15"/>
  </w:num>
  <w:num w:numId="15">
    <w:abstractNumId w:val="10"/>
  </w:num>
  <w:num w:numId="16">
    <w:abstractNumId w:val="2"/>
  </w:num>
  <w:num w:numId="17">
    <w:abstractNumId w:val="16"/>
  </w:num>
  <w:num w:numId="18">
    <w:abstractNumId w:val="33"/>
  </w:num>
  <w:num w:numId="19">
    <w:abstractNumId w:val="8"/>
  </w:num>
  <w:num w:numId="20">
    <w:abstractNumId w:val="32"/>
  </w:num>
  <w:num w:numId="21">
    <w:abstractNumId w:val="20"/>
  </w:num>
  <w:num w:numId="22">
    <w:abstractNumId w:val="35"/>
  </w:num>
  <w:num w:numId="23">
    <w:abstractNumId w:val="11"/>
  </w:num>
  <w:num w:numId="24">
    <w:abstractNumId w:val="30"/>
  </w:num>
  <w:num w:numId="25">
    <w:abstractNumId w:val="26"/>
  </w:num>
  <w:num w:numId="26">
    <w:abstractNumId w:val="18"/>
  </w:num>
  <w:num w:numId="27">
    <w:abstractNumId w:val="13"/>
  </w:num>
  <w:num w:numId="28">
    <w:abstractNumId w:val="17"/>
  </w:num>
  <w:num w:numId="29">
    <w:abstractNumId w:val="6"/>
  </w:num>
  <w:num w:numId="30">
    <w:abstractNumId w:val="31"/>
  </w:num>
  <w:num w:numId="31">
    <w:abstractNumId w:val="19"/>
  </w:num>
  <w:num w:numId="32">
    <w:abstractNumId w:val="28"/>
  </w:num>
  <w:num w:numId="33">
    <w:abstractNumId w:val="7"/>
  </w:num>
  <w:num w:numId="34">
    <w:abstractNumId w:val="0"/>
  </w:num>
  <w:num w:numId="35">
    <w:abstractNumId w:val="9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C36"/>
    <w:rsid w:val="00030E70"/>
    <w:rsid w:val="00031209"/>
    <w:rsid w:val="00035072"/>
    <w:rsid w:val="00040CA8"/>
    <w:rsid w:val="00041BEC"/>
    <w:rsid w:val="00043D87"/>
    <w:rsid w:val="000474FC"/>
    <w:rsid w:val="0004795C"/>
    <w:rsid w:val="00051A48"/>
    <w:rsid w:val="00054A95"/>
    <w:rsid w:val="000634D1"/>
    <w:rsid w:val="00063F0C"/>
    <w:rsid w:val="00066693"/>
    <w:rsid w:val="000736D7"/>
    <w:rsid w:val="00074483"/>
    <w:rsid w:val="00074BFA"/>
    <w:rsid w:val="00077088"/>
    <w:rsid w:val="00080C9E"/>
    <w:rsid w:val="00081438"/>
    <w:rsid w:val="00081F94"/>
    <w:rsid w:val="00083C71"/>
    <w:rsid w:val="00084CB6"/>
    <w:rsid w:val="00084CB9"/>
    <w:rsid w:val="00085F64"/>
    <w:rsid w:val="00087003"/>
    <w:rsid w:val="0009113A"/>
    <w:rsid w:val="000931B5"/>
    <w:rsid w:val="00094FEC"/>
    <w:rsid w:val="000A3D5C"/>
    <w:rsid w:val="000A5654"/>
    <w:rsid w:val="000A7376"/>
    <w:rsid w:val="000B0A4C"/>
    <w:rsid w:val="000B0BF9"/>
    <w:rsid w:val="000B108E"/>
    <w:rsid w:val="000B14F2"/>
    <w:rsid w:val="000B4861"/>
    <w:rsid w:val="000B7887"/>
    <w:rsid w:val="000C51C0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E7380"/>
    <w:rsid w:val="000F4052"/>
    <w:rsid w:val="000F5E99"/>
    <w:rsid w:val="000F5EE1"/>
    <w:rsid w:val="0010035A"/>
    <w:rsid w:val="001004BB"/>
    <w:rsid w:val="00100DAE"/>
    <w:rsid w:val="00101853"/>
    <w:rsid w:val="001020F4"/>
    <w:rsid w:val="001029A5"/>
    <w:rsid w:val="0010311A"/>
    <w:rsid w:val="00103837"/>
    <w:rsid w:val="00104444"/>
    <w:rsid w:val="0010557F"/>
    <w:rsid w:val="0011013C"/>
    <w:rsid w:val="0011103D"/>
    <w:rsid w:val="00111EC5"/>
    <w:rsid w:val="00112A46"/>
    <w:rsid w:val="00113A50"/>
    <w:rsid w:val="001151EE"/>
    <w:rsid w:val="00116DA7"/>
    <w:rsid w:val="00122CC2"/>
    <w:rsid w:val="001246AD"/>
    <w:rsid w:val="0012513A"/>
    <w:rsid w:val="00131BE9"/>
    <w:rsid w:val="00135EAD"/>
    <w:rsid w:val="0014117A"/>
    <w:rsid w:val="00143919"/>
    <w:rsid w:val="00144D51"/>
    <w:rsid w:val="0015010D"/>
    <w:rsid w:val="001531F0"/>
    <w:rsid w:val="00156B5C"/>
    <w:rsid w:val="001612DC"/>
    <w:rsid w:val="0016200C"/>
    <w:rsid w:val="00165F4A"/>
    <w:rsid w:val="0016602C"/>
    <w:rsid w:val="00166347"/>
    <w:rsid w:val="00171ABC"/>
    <w:rsid w:val="00175907"/>
    <w:rsid w:val="0017591A"/>
    <w:rsid w:val="00176265"/>
    <w:rsid w:val="00177358"/>
    <w:rsid w:val="001804AA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5242"/>
    <w:rsid w:val="001B153C"/>
    <w:rsid w:val="001B2586"/>
    <w:rsid w:val="001B51E3"/>
    <w:rsid w:val="001B65B3"/>
    <w:rsid w:val="001C1317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6114"/>
    <w:rsid w:val="00250D64"/>
    <w:rsid w:val="00250DDC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310A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25DE"/>
    <w:rsid w:val="0029344B"/>
    <w:rsid w:val="002972AA"/>
    <w:rsid w:val="002A02C9"/>
    <w:rsid w:val="002A06AF"/>
    <w:rsid w:val="002A3AC8"/>
    <w:rsid w:val="002A56DB"/>
    <w:rsid w:val="002A64D5"/>
    <w:rsid w:val="002A68BE"/>
    <w:rsid w:val="002B203A"/>
    <w:rsid w:val="002B4272"/>
    <w:rsid w:val="002C1781"/>
    <w:rsid w:val="002C203E"/>
    <w:rsid w:val="002C2060"/>
    <w:rsid w:val="002C3E0F"/>
    <w:rsid w:val="002C4E28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0BB2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4938"/>
    <w:rsid w:val="00315B0B"/>
    <w:rsid w:val="00322D11"/>
    <w:rsid w:val="0032565B"/>
    <w:rsid w:val="00326B2D"/>
    <w:rsid w:val="00331916"/>
    <w:rsid w:val="003329DA"/>
    <w:rsid w:val="00332C3C"/>
    <w:rsid w:val="00335769"/>
    <w:rsid w:val="003362C6"/>
    <w:rsid w:val="00340A28"/>
    <w:rsid w:val="00341486"/>
    <w:rsid w:val="00342EBC"/>
    <w:rsid w:val="00342F25"/>
    <w:rsid w:val="00345B2A"/>
    <w:rsid w:val="003513F6"/>
    <w:rsid w:val="00351947"/>
    <w:rsid w:val="00356D1C"/>
    <w:rsid w:val="00356E71"/>
    <w:rsid w:val="00357603"/>
    <w:rsid w:val="0036229F"/>
    <w:rsid w:val="00362AC5"/>
    <w:rsid w:val="00362C5D"/>
    <w:rsid w:val="00363D54"/>
    <w:rsid w:val="00364B03"/>
    <w:rsid w:val="00364F03"/>
    <w:rsid w:val="003653CA"/>
    <w:rsid w:val="00366140"/>
    <w:rsid w:val="00375DCF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C4B12"/>
    <w:rsid w:val="003D31D5"/>
    <w:rsid w:val="003D39B9"/>
    <w:rsid w:val="003E073B"/>
    <w:rsid w:val="003E376C"/>
    <w:rsid w:val="003E3990"/>
    <w:rsid w:val="003E4931"/>
    <w:rsid w:val="003F0B1A"/>
    <w:rsid w:val="003F2FEB"/>
    <w:rsid w:val="003F458C"/>
    <w:rsid w:val="003F7D7B"/>
    <w:rsid w:val="004005F2"/>
    <w:rsid w:val="004022BD"/>
    <w:rsid w:val="00403A18"/>
    <w:rsid w:val="00405270"/>
    <w:rsid w:val="0040532F"/>
    <w:rsid w:val="00407CE6"/>
    <w:rsid w:val="00410591"/>
    <w:rsid w:val="00411553"/>
    <w:rsid w:val="00414F7E"/>
    <w:rsid w:val="00415E62"/>
    <w:rsid w:val="00427C1F"/>
    <w:rsid w:val="00430C75"/>
    <w:rsid w:val="00430CB6"/>
    <w:rsid w:val="00431648"/>
    <w:rsid w:val="00434828"/>
    <w:rsid w:val="00434A29"/>
    <w:rsid w:val="00437132"/>
    <w:rsid w:val="00440E6C"/>
    <w:rsid w:val="004419B2"/>
    <w:rsid w:val="00441B4F"/>
    <w:rsid w:val="004422AB"/>
    <w:rsid w:val="004430E6"/>
    <w:rsid w:val="004459CE"/>
    <w:rsid w:val="004462FD"/>
    <w:rsid w:val="00450E2A"/>
    <w:rsid w:val="0045143A"/>
    <w:rsid w:val="004531B0"/>
    <w:rsid w:val="0045549A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CE1"/>
    <w:rsid w:val="004953D4"/>
    <w:rsid w:val="004958DD"/>
    <w:rsid w:val="004959F6"/>
    <w:rsid w:val="00495F1E"/>
    <w:rsid w:val="00497373"/>
    <w:rsid w:val="004A09CE"/>
    <w:rsid w:val="004A29A6"/>
    <w:rsid w:val="004A3E3F"/>
    <w:rsid w:val="004B4E1A"/>
    <w:rsid w:val="004B530F"/>
    <w:rsid w:val="004B6535"/>
    <w:rsid w:val="004B7D9A"/>
    <w:rsid w:val="004C1B37"/>
    <w:rsid w:val="004C752E"/>
    <w:rsid w:val="004D288B"/>
    <w:rsid w:val="004D472A"/>
    <w:rsid w:val="004D4AB7"/>
    <w:rsid w:val="004E03FC"/>
    <w:rsid w:val="004E30DA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4F7768"/>
    <w:rsid w:val="00501860"/>
    <w:rsid w:val="005049E2"/>
    <w:rsid w:val="005054FB"/>
    <w:rsid w:val="00510848"/>
    <w:rsid w:val="00510E18"/>
    <w:rsid w:val="005111E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0F51"/>
    <w:rsid w:val="005431E2"/>
    <w:rsid w:val="00546D92"/>
    <w:rsid w:val="00557B33"/>
    <w:rsid w:val="00560203"/>
    <w:rsid w:val="00561B9B"/>
    <w:rsid w:val="00563A54"/>
    <w:rsid w:val="00564B71"/>
    <w:rsid w:val="0056517D"/>
    <w:rsid w:val="005654C4"/>
    <w:rsid w:val="00567B81"/>
    <w:rsid w:val="00567DF4"/>
    <w:rsid w:val="00572389"/>
    <w:rsid w:val="00572808"/>
    <w:rsid w:val="00573070"/>
    <w:rsid w:val="005738DD"/>
    <w:rsid w:val="005803DB"/>
    <w:rsid w:val="0059151E"/>
    <w:rsid w:val="00591B30"/>
    <w:rsid w:val="00594E78"/>
    <w:rsid w:val="0059616E"/>
    <w:rsid w:val="005A2750"/>
    <w:rsid w:val="005A351E"/>
    <w:rsid w:val="005A5EB4"/>
    <w:rsid w:val="005A64B5"/>
    <w:rsid w:val="005A7093"/>
    <w:rsid w:val="005A793C"/>
    <w:rsid w:val="005B019D"/>
    <w:rsid w:val="005B17E6"/>
    <w:rsid w:val="005B2229"/>
    <w:rsid w:val="005B3A81"/>
    <w:rsid w:val="005B6B23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06CF"/>
    <w:rsid w:val="005F6424"/>
    <w:rsid w:val="005F7CBA"/>
    <w:rsid w:val="006014C0"/>
    <w:rsid w:val="0060416C"/>
    <w:rsid w:val="006061AF"/>
    <w:rsid w:val="00615557"/>
    <w:rsid w:val="00615AF8"/>
    <w:rsid w:val="00615C50"/>
    <w:rsid w:val="00615F3E"/>
    <w:rsid w:val="0062102A"/>
    <w:rsid w:val="00623A2C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19FA"/>
    <w:rsid w:val="00642005"/>
    <w:rsid w:val="00642817"/>
    <w:rsid w:val="00643F41"/>
    <w:rsid w:val="00644ADC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79B2"/>
    <w:rsid w:val="006816B7"/>
    <w:rsid w:val="00686DAB"/>
    <w:rsid w:val="00687D43"/>
    <w:rsid w:val="00690157"/>
    <w:rsid w:val="00690B4D"/>
    <w:rsid w:val="00692491"/>
    <w:rsid w:val="006A0C6B"/>
    <w:rsid w:val="006A2710"/>
    <w:rsid w:val="006A2880"/>
    <w:rsid w:val="006A3121"/>
    <w:rsid w:val="006A550D"/>
    <w:rsid w:val="006A57FA"/>
    <w:rsid w:val="006A67AA"/>
    <w:rsid w:val="006A6F45"/>
    <w:rsid w:val="006B0E78"/>
    <w:rsid w:val="006B55B7"/>
    <w:rsid w:val="006B693B"/>
    <w:rsid w:val="006B6E1D"/>
    <w:rsid w:val="006C1B1F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447A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521E"/>
    <w:rsid w:val="00747301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7DA5"/>
    <w:rsid w:val="00787E88"/>
    <w:rsid w:val="00792AC2"/>
    <w:rsid w:val="007941C9"/>
    <w:rsid w:val="007945CE"/>
    <w:rsid w:val="00794835"/>
    <w:rsid w:val="00795D70"/>
    <w:rsid w:val="007A0F06"/>
    <w:rsid w:val="007A4726"/>
    <w:rsid w:val="007B506F"/>
    <w:rsid w:val="007B75E7"/>
    <w:rsid w:val="007C6A6C"/>
    <w:rsid w:val="007C7BBE"/>
    <w:rsid w:val="007D1859"/>
    <w:rsid w:val="007D1E98"/>
    <w:rsid w:val="007D294E"/>
    <w:rsid w:val="007D3809"/>
    <w:rsid w:val="007E0C8A"/>
    <w:rsid w:val="007E1486"/>
    <w:rsid w:val="007E1513"/>
    <w:rsid w:val="007E193E"/>
    <w:rsid w:val="007E616B"/>
    <w:rsid w:val="007F055F"/>
    <w:rsid w:val="007F0B88"/>
    <w:rsid w:val="007F1B4D"/>
    <w:rsid w:val="007F42FD"/>
    <w:rsid w:val="007F49AE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2D4A"/>
    <w:rsid w:val="00823CD2"/>
    <w:rsid w:val="00825853"/>
    <w:rsid w:val="0083102D"/>
    <w:rsid w:val="008333BC"/>
    <w:rsid w:val="00835E9C"/>
    <w:rsid w:val="00837235"/>
    <w:rsid w:val="00837B3A"/>
    <w:rsid w:val="00840111"/>
    <w:rsid w:val="00845585"/>
    <w:rsid w:val="00854C52"/>
    <w:rsid w:val="00857790"/>
    <w:rsid w:val="00857C74"/>
    <w:rsid w:val="00862FEE"/>
    <w:rsid w:val="00863C8C"/>
    <w:rsid w:val="008665A2"/>
    <w:rsid w:val="00866C70"/>
    <w:rsid w:val="008704D5"/>
    <w:rsid w:val="00871EBD"/>
    <w:rsid w:val="0087521D"/>
    <w:rsid w:val="00876AB6"/>
    <w:rsid w:val="00881B7E"/>
    <w:rsid w:val="0088510F"/>
    <w:rsid w:val="008860D1"/>
    <w:rsid w:val="00886D95"/>
    <w:rsid w:val="00891921"/>
    <w:rsid w:val="008A5172"/>
    <w:rsid w:val="008A656C"/>
    <w:rsid w:val="008A6EFE"/>
    <w:rsid w:val="008A7B23"/>
    <w:rsid w:val="008B2832"/>
    <w:rsid w:val="008B4B29"/>
    <w:rsid w:val="008B51FA"/>
    <w:rsid w:val="008B755A"/>
    <w:rsid w:val="008C594A"/>
    <w:rsid w:val="008C644A"/>
    <w:rsid w:val="008D222F"/>
    <w:rsid w:val="008D586A"/>
    <w:rsid w:val="008D5C78"/>
    <w:rsid w:val="008D649F"/>
    <w:rsid w:val="008E3FAA"/>
    <w:rsid w:val="008E4DFD"/>
    <w:rsid w:val="008E555D"/>
    <w:rsid w:val="008F5098"/>
    <w:rsid w:val="008F61E6"/>
    <w:rsid w:val="008F62EA"/>
    <w:rsid w:val="00902E08"/>
    <w:rsid w:val="0090477A"/>
    <w:rsid w:val="00904CAD"/>
    <w:rsid w:val="00906F12"/>
    <w:rsid w:val="00910C70"/>
    <w:rsid w:val="009110E0"/>
    <w:rsid w:val="00913D56"/>
    <w:rsid w:val="0091420D"/>
    <w:rsid w:val="009148E4"/>
    <w:rsid w:val="00916814"/>
    <w:rsid w:val="009210E0"/>
    <w:rsid w:val="009225AA"/>
    <w:rsid w:val="009245EB"/>
    <w:rsid w:val="00925496"/>
    <w:rsid w:val="00925527"/>
    <w:rsid w:val="00925FA8"/>
    <w:rsid w:val="0092664C"/>
    <w:rsid w:val="0093067B"/>
    <w:rsid w:val="00930C60"/>
    <w:rsid w:val="00931C76"/>
    <w:rsid w:val="00935F97"/>
    <w:rsid w:val="00936A4C"/>
    <w:rsid w:val="009370C5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4D7B"/>
    <w:rsid w:val="00985792"/>
    <w:rsid w:val="009909A3"/>
    <w:rsid w:val="00991E06"/>
    <w:rsid w:val="0099494C"/>
    <w:rsid w:val="00994976"/>
    <w:rsid w:val="009960D4"/>
    <w:rsid w:val="00997C1D"/>
    <w:rsid w:val="009A058E"/>
    <w:rsid w:val="009A07DA"/>
    <w:rsid w:val="009A712E"/>
    <w:rsid w:val="009B209B"/>
    <w:rsid w:val="009B31FA"/>
    <w:rsid w:val="009B4395"/>
    <w:rsid w:val="009B54CE"/>
    <w:rsid w:val="009B71A4"/>
    <w:rsid w:val="009C0D50"/>
    <w:rsid w:val="009C34C9"/>
    <w:rsid w:val="009D0138"/>
    <w:rsid w:val="009D5376"/>
    <w:rsid w:val="009D6315"/>
    <w:rsid w:val="009E0141"/>
    <w:rsid w:val="009E250E"/>
    <w:rsid w:val="009E3454"/>
    <w:rsid w:val="009E36F7"/>
    <w:rsid w:val="009E47A2"/>
    <w:rsid w:val="009E51D1"/>
    <w:rsid w:val="009E6CE6"/>
    <w:rsid w:val="009F0B7E"/>
    <w:rsid w:val="009F1B29"/>
    <w:rsid w:val="009F30BC"/>
    <w:rsid w:val="009F5ED4"/>
    <w:rsid w:val="00A012B9"/>
    <w:rsid w:val="00A01D73"/>
    <w:rsid w:val="00A116FA"/>
    <w:rsid w:val="00A1271F"/>
    <w:rsid w:val="00A20B01"/>
    <w:rsid w:val="00A2458D"/>
    <w:rsid w:val="00A263F2"/>
    <w:rsid w:val="00A26F23"/>
    <w:rsid w:val="00A343A6"/>
    <w:rsid w:val="00A35CB7"/>
    <w:rsid w:val="00A427CE"/>
    <w:rsid w:val="00A44625"/>
    <w:rsid w:val="00A46F99"/>
    <w:rsid w:val="00A47F14"/>
    <w:rsid w:val="00A50803"/>
    <w:rsid w:val="00A516D4"/>
    <w:rsid w:val="00A54A1E"/>
    <w:rsid w:val="00A553D6"/>
    <w:rsid w:val="00A5711E"/>
    <w:rsid w:val="00A63571"/>
    <w:rsid w:val="00A63C29"/>
    <w:rsid w:val="00A675E3"/>
    <w:rsid w:val="00A7294D"/>
    <w:rsid w:val="00A757F9"/>
    <w:rsid w:val="00A76762"/>
    <w:rsid w:val="00A76C09"/>
    <w:rsid w:val="00A77016"/>
    <w:rsid w:val="00A77E03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2245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3EB0"/>
    <w:rsid w:val="00B04FF4"/>
    <w:rsid w:val="00B16D9F"/>
    <w:rsid w:val="00B17978"/>
    <w:rsid w:val="00B17C7F"/>
    <w:rsid w:val="00B21E7E"/>
    <w:rsid w:val="00B22092"/>
    <w:rsid w:val="00B221B4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A5D"/>
    <w:rsid w:val="00B51771"/>
    <w:rsid w:val="00B51B90"/>
    <w:rsid w:val="00B5724B"/>
    <w:rsid w:val="00B5774D"/>
    <w:rsid w:val="00B6164F"/>
    <w:rsid w:val="00B63FB4"/>
    <w:rsid w:val="00B72CDB"/>
    <w:rsid w:val="00B75A30"/>
    <w:rsid w:val="00B82C16"/>
    <w:rsid w:val="00B85577"/>
    <w:rsid w:val="00B867E0"/>
    <w:rsid w:val="00B92B2C"/>
    <w:rsid w:val="00B92D16"/>
    <w:rsid w:val="00B94567"/>
    <w:rsid w:val="00B94D4D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F3E"/>
    <w:rsid w:val="00BB213C"/>
    <w:rsid w:val="00BB4C23"/>
    <w:rsid w:val="00BB695F"/>
    <w:rsid w:val="00BC046E"/>
    <w:rsid w:val="00BC2244"/>
    <w:rsid w:val="00BC3750"/>
    <w:rsid w:val="00BC411A"/>
    <w:rsid w:val="00BC49C9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E6F11"/>
    <w:rsid w:val="00BF386F"/>
    <w:rsid w:val="00BF7564"/>
    <w:rsid w:val="00BF76D4"/>
    <w:rsid w:val="00C00053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4EDE"/>
    <w:rsid w:val="00C35192"/>
    <w:rsid w:val="00C365E7"/>
    <w:rsid w:val="00C4341F"/>
    <w:rsid w:val="00C50960"/>
    <w:rsid w:val="00C52041"/>
    <w:rsid w:val="00C528AD"/>
    <w:rsid w:val="00C52E50"/>
    <w:rsid w:val="00C53FB1"/>
    <w:rsid w:val="00C55482"/>
    <w:rsid w:val="00C6112F"/>
    <w:rsid w:val="00C631EA"/>
    <w:rsid w:val="00C66893"/>
    <w:rsid w:val="00C67691"/>
    <w:rsid w:val="00C71E6C"/>
    <w:rsid w:val="00C7236E"/>
    <w:rsid w:val="00C72841"/>
    <w:rsid w:val="00C72FF3"/>
    <w:rsid w:val="00C7389D"/>
    <w:rsid w:val="00C77770"/>
    <w:rsid w:val="00C77A1F"/>
    <w:rsid w:val="00C83BFD"/>
    <w:rsid w:val="00C83DB2"/>
    <w:rsid w:val="00C87721"/>
    <w:rsid w:val="00C92DD8"/>
    <w:rsid w:val="00C93D3F"/>
    <w:rsid w:val="00C94BC7"/>
    <w:rsid w:val="00C96ECB"/>
    <w:rsid w:val="00CA008C"/>
    <w:rsid w:val="00CA1D77"/>
    <w:rsid w:val="00CA4EB1"/>
    <w:rsid w:val="00CA517A"/>
    <w:rsid w:val="00CA53C0"/>
    <w:rsid w:val="00CA56E6"/>
    <w:rsid w:val="00CA5E91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4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054CC"/>
    <w:rsid w:val="00D131E5"/>
    <w:rsid w:val="00D138E7"/>
    <w:rsid w:val="00D147CC"/>
    <w:rsid w:val="00D16BA0"/>
    <w:rsid w:val="00D175F4"/>
    <w:rsid w:val="00D2004C"/>
    <w:rsid w:val="00D2010D"/>
    <w:rsid w:val="00D20CA4"/>
    <w:rsid w:val="00D211B9"/>
    <w:rsid w:val="00D26682"/>
    <w:rsid w:val="00D27265"/>
    <w:rsid w:val="00D27FC5"/>
    <w:rsid w:val="00D32907"/>
    <w:rsid w:val="00D3316C"/>
    <w:rsid w:val="00D33EFC"/>
    <w:rsid w:val="00D36F49"/>
    <w:rsid w:val="00D422C0"/>
    <w:rsid w:val="00D43D7E"/>
    <w:rsid w:val="00D44DD7"/>
    <w:rsid w:val="00D46812"/>
    <w:rsid w:val="00D50878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4439"/>
    <w:rsid w:val="00D90ADD"/>
    <w:rsid w:val="00D90B91"/>
    <w:rsid w:val="00D93246"/>
    <w:rsid w:val="00D95A56"/>
    <w:rsid w:val="00D96673"/>
    <w:rsid w:val="00D967D4"/>
    <w:rsid w:val="00DB15C4"/>
    <w:rsid w:val="00DB340D"/>
    <w:rsid w:val="00DB5AAD"/>
    <w:rsid w:val="00DB6172"/>
    <w:rsid w:val="00DC0829"/>
    <w:rsid w:val="00DC0B3B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0D40"/>
    <w:rsid w:val="00DF1F65"/>
    <w:rsid w:val="00DF2CD4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1E2"/>
    <w:rsid w:val="00E132DD"/>
    <w:rsid w:val="00E14629"/>
    <w:rsid w:val="00E157F2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F56"/>
    <w:rsid w:val="00E860BD"/>
    <w:rsid w:val="00E8657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244D"/>
    <w:rsid w:val="00EC3A0E"/>
    <w:rsid w:val="00EC42B1"/>
    <w:rsid w:val="00EC6173"/>
    <w:rsid w:val="00EC73BF"/>
    <w:rsid w:val="00EC797F"/>
    <w:rsid w:val="00ED22FC"/>
    <w:rsid w:val="00ED2397"/>
    <w:rsid w:val="00ED418C"/>
    <w:rsid w:val="00EE1CA9"/>
    <w:rsid w:val="00EE254A"/>
    <w:rsid w:val="00EE39CB"/>
    <w:rsid w:val="00EE3B47"/>
    <w:rsid w:val="00EE73E5"/>
    <w:rsid w:val="00EF1465"/>
    <w:rsid w:val="00EF2271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2A0"/>
    <w:rsid w:val="00F5331A"/>
    <w:rsid w:val="00F5375D"/>
    <w:rsid w:val="00F545EE"/>
    <w:rsid w:val="00F55D82"/>
    <w:rsid w:val="00F56A21"/>
    <w:rsid w:val="00F64836"/>
    <w:rsid w:val="00F65863"/>
    <w:rsid w:val="00F6680A"/>
    <w:rsid w:val="00F71260"/>
    <w:rsid w:val="00F72210"/>
    <w:rsid w:val="00F733C3"/>
    <w:rsid w:val="00F82F15"/>
    <w:rsid w:val="00F83D43"/>
    <w:rsid w:val="00F845EF"/>
    <w:rsid w:val="00F86AC8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0B0"/>
    <w:rsid w:val="00FC44FD"/>
    <w:rsid w:val="00FC5D8A"/>
    <w:rsid w:val="00FC6EFA"/>
    <w:rsid w:val="00FD000F"/>
    <w:rsid w:val="00FD0CA8"/>
    <w:rsid w:val="00FD1F41"/>
    <w:rsid w:val="00FD2EA1"/>
    <w:rsid w:val="00FD332F"/>
    <w:rsid w:val="00FD7A6B"/>
    <w:rsid w:val="00FE3F40"/>
    <w:rsid w:val="00FE3F7F"/>
    <w:rsid w:val="00FE5170"/>
    <w:rsid w:val="00FE58AE"/>
    <w:rsid w:val="00FE7A57"/>
    <w:rsid w:val="00FF4B24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B1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1317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Alexandre Henrique Frigieri</cp:lastModifiedBy>
  <cp:revision>4</cp:revision>
  <cp:lastPrinted>2024-01-02T22:05:00Z</cp:lastPrinted>
  <dcterms:created xsi:type="dcterms:W3CDTF">2024-02-19T22:12:00Z</dcterms:created>
  <dcterms:modified xsi:type="dcterms:W3CDTF">2024-02-22T22:25:00Z</dcterms:modified>
</cp:coreProperties>
</file>