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13" w:rsidRDefault="00F24D13" w:rsidP="00F24D1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F24D13" w:rsidRPr="00F24D13" w:rsidRDefault="00F24D13" w:rsidP="00F24D13">
      <w:pPr>
        <w:tabs>
          <w:tab w:val="left" w:pos="709"/>
          <w:tab w:val="left" w:pos="1418"/>
        </w:tabs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Comissão de Justiça, Legislação e Redação, de conformidade com o que deliberou o plenário em sessão ordinária de </w:t>
      </w:r>
      <w:r w:rsidR="007A3559">
        <w:rPr>
          <w:rFonts w:asciiTheme="minorHAnsi" w:hAnsiTheme="minorHAnsi" w:cstheme="minorHAnsi"/>
          <w:sz w:val="24"/>
          <w:szCs w:val="24"/>
        </w:rPr>
        <w:t xml:space="preserve">3 de </w:t>
      </w:r>
      <w:r w:rsidR="00926A37">
        <w:rPr>
          <w:rFonts w:asciiTheme="minorHAnsi" w:hAnsiTheme="minorHAnsi" w:cstheme="minorHAnsi"/>
          <w:sz w:val="24"/>
          <w:szCs w:val="24"/>
        </w:rPr>
        <w:t>agosto</w:t>
      </w:r>
      <w:r w:rsidRPr="00F24D13">
        <w:rPr>
          <w:rFonts w:asciiTheme="minorHAnsi" w:hAnsiTheme="minorHAnsi" w:cstheme="minorHAnsi"/>
          <w:sz w:val="24"/>
          <w:szCs w:val="24"/>
        </w:rPr>
        <w:t xml:space="preserve"> de 202</w:t>
      </w:r>
      <w:r w:rsidR="007A3559">
        <w:rPr>
          <w:rFonts w:asciiTheme="minorHAnsi" w:hAnsiTheme="minorHAnsi" w:cstheme="minorHAnsi"/>
          <w:sz w:val="24"/>
          <w:szCs w:val="24"/>
        </w:rPr>
        <w:t>1</w:t>
      </w:r>
      <w:r w:rsidRPr="00F24D13">
        <w:rPr>
          <w:rFonts w:asciiTheme="minorHAnsi" w:hAnsiTheme="minorHAnsi" w:cstheme="minorHAnsi"/>
          <w:sz w:val="24"/>
          <w:szCs w:val="24"/>
        </w:rPr>
        <w:t xml:space="preserve">, aprovando o Projeto de </w:t>
      </w:r>
      <w:r w:rsidR="00926A37"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926A37">
        <w:rPr>
          <w:rFonts w:asciiTheme="minorHAnsi" w:hAnsiTheme="minorHAnsi" w:cstheme="minorHAnsi"/>
          <w:sz w:val="24"/>
          <w:szCs w:val="24"/>
        </w:rPr>
        <w:t>20</w:t>
      </w:r>
      <w:r w:rsidR="007A3559">
        <w:rPr>
          <w:rFonts w:asciiTheme="minorHAnsi" w:hAnsiTheme="minorHAnsi" w:cstheme="minorHAnsi"/>
          <w:sz w:val="24"/>
          <w:szCs w:val="24"/>
        </w:rPr>
        <w:t>/2021</w:t>
      </w:r>
      <w:r w:rsidRPr="00F24D13">
        <w:rPr>
          <w:rFonts w:asciiTheme="minorHAnsi" w:hAnsiTheme="minorHAnsi" w:cstheme="minorHAnsi"/>
          <w:sz w:val="24"/>
          <w:szCs w:val="24"/>
        </w:rPr>
        <w:t>, apresenta a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 xml:space="preserve">REDAÇÃO FINAL DO </w:t>
      </w:r>
      <w:r w:rsidR="00DC4B1A">
        <w:t xml:space="preserve">PROJETO DE </w:t>
      </w:r>
      <w:r w:rsidR="00926A37">
        <w:t>RESOLUÇÃO</w:t>
      </w:r>
      <w:r w:rsidR="00DC4B1A">
        <w:t xml:space="preserve"> N</w:t>
      </w:r>
      <w:r w:rsidR="00A800C0">
        <w:t>º</w:t>
      </w:r>
      <w:r w:rsidR="00DC4B1A">
        <w:t xml:space="preserve"> </w:t>
      </w:r>
      <w:r w:rsidR="00926A37">
        <w:t>20</w:t>
      </w:r>
      <w:r w:rsidR="007A3559">
        <w:t>/2021</w:t>
      </w:r>
    </w:p>
    <w:p w:rsidR="00926A37" w:rsidRPr="00F20E06" w:rsidRDefault="00926A37" w:rsidP="00926A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26A37" w:rsidRPr="00F20E06" w:rsidRDefault="00926A37" w:rsidP="00926A37">
      <w:pPr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78446C">
        <w:rPr>
          <w:rFonts w:ascii="Calibri" w:hAnsi="Calibri" w:cs="Calibri"/>
          <w:sz w:val="22"/>
          <w:szCs w:val="22"/>
        </w:rPr>
        <w:t xml:space="preserve">Cria a </w:t>
      </w:r>
      <w:r w:rsidR="00720F2F">
        <w:rPr>
          <w:rFonts w:ascii="Calibri" w:hAnsi="Calibri" w:cs="Calibri"/>
          <w:sz w:val="22"/>
          <w:szCs w:val="22"/>
        </w:rPr>
        <w:t>“</w:t>
      </w:r>
      <w:r w:rsidRPr="0078446C">
        <w:rPr>
          <w:rFonts w:ascii="Calibri" w:hAnsi="Calibri" w:cs="Calibri"/>
          <w:sz w:val="22"/>
          <w:szCs w:val="22"/>
        </w:rPr>
        <w:t>Frente Parlamentar de Apoio ao Futebol Amador em Araraquara</w:t>
      </w:r>
      <w:r w:rsidR="00720F2F">
        <w:rPr>
          <w:rFonts w:ascii="Calibri" w:hAnsi="Calibri" w:cs="Calibri"/>
          <w:sz w:val="22"/>
          <w:szCs w:val="22"/>
        </w:rPr>
        <w:t>”</w:t>
      </w:r>
      <w:r w:rsidRPr="001E0EDE">
        <w:rPr>
          <w:rFonts w:ascii="Calibri" w:hAnsi="Calibri" w:cs="Calibri"/>
          <w:sz w:val="22"/>
          <w:szCs w:val="22"/>
        </w:rPr>
        <w:t>.</w:t>
      </w:r>
    </w:p>
    <w:p w:rsidR="00926A37" w:rsidRDefault="00926A37" w:rsidP="00926A37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926A37" w:rsidRPr="00F20E06" w:rsidRDefault="00926A37" w:rsidP="00926A3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A PRESIDÊNCIA deste Legislativo, </w:t>
      </w:r>
      <w:r>
        <w:rPr>
          <w:rFonts w:asciiTheme="minorHAnsi" w:hAnsiTheme="minorHAnsi" w:cstheme="minorHAnsi"/>
          <w:sz w:val="24"/>
          <w:szCs w:val="24"/>
        </w:rPr>
        <w:t>no uso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da atribuição que lhe é conferida pela alínea g do inciso II do artigo 32 do Regimento Interno da Câmara Municipal de Araraquara, anexo à Resolução nº 399, de 14 de novembro de 2012, e de acordo com o que aprovou o 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F20E06">
        <w:rPr>
          <w:rFonts w:asciiTheme="minorHAnsi" w:hAnsiTheme="minorHAnsi" w:cstheme="minorHAnsi"/>
          <w:sz w:val="24"/>
          <w:szCs w:val="24"/>
        </w:rPr>
        <w:t xml:space="preserve">lenário em sessão ordinária de </w:t>
      </w:r>
      <w:r>
        <w:rPr>
          <w:rFonts w:asciiTheme="minorHAnsi" w:hAnsiTheme="minorHAnsi" w:cstheme="minorHAnsi"/>
          <w:sz w:val="24"/>
          <w:szCs w:val="24"/>
        </w:rPr>
        <w:t>3 de agosto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202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F20E06">
        <w:rPr>
          <w:rFonts w:asciiTheme="minorHAnsi" w:hAnsiTheme="minorHAnsi" w:cstheme="minorHAnsi"/>
          <w:sz w:val="24"/>
          <w:szCs w:val="24"/>
        </w:rPr>
        <w:t>, promulga a seguinte</w:t>
      </w:r>
    </w:p>
    <w:p w:rsidR="00926A37" w:rsidRPr="00F20E06" w:rsidRDefault="00926A37" w:rsidP="00926A37">
      <w:pPr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RESOLUÇÃO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78446C">
        <w:rPr>
          <w:rFonts w:ascii="Calibri" w:hAnsi="Calibri" w:cs="Calibri"/>
          <w:sz w:val="24"/>
          <w:szCs w:val="22"/>
        </w:rPr>
        <w:t>Fica instituída, nos termos do art. 114 do Regimento Interno desta Casa de Leis, a Comissão Especial de Estudos (CEE) denominada “Frente Parlamentar de Apoio ao Futebol Amador em Araraquara”, com o intuito de debater, promover, desenvolver ações e sugerir proposituras com o objetivo de defender e garantir as políticas em defesa da prática do futebol amador masculino e feminino em Araraquara, tais como: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I – acompanhar o retorno da prática do futebol amador masculino e feminino em Araraquara;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II – acompanhar e supervisionar a realização dos torneios amadores de futebol, promovendo a articulação e o diálogo entre os praticantes, associações e entidades da sociedade civil dedicas a referida modalidade esportiva junto ao Poder Público</w:t>
      </w:r>
      <w:r>
        <w:rPr>
          <w:rFonts w:ascii="Calibri" w:hAnsi="Calibri" w:cs="Calibri"/>
          <w:sz w:val="24"/>
          <w:szCs w:val="22"/>
        </w:rPr>
        <w:t>;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III – realizar o acompanhamento da realização das obras públicas de melhorias na infraestrutura, instalações e locais em que se prática o futebol amador;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IV – atuar na fiscalização das políticas públicas, e programas e ações governamentais direcionadas a prática e recreação esportiva de futebol amador;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V – representar os interesses coletivos dos praticantes, associações e entidades da sociedade civil dedicas a referida modalidade esportiva junto ao Poder Público;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VII – contribuir junto aos setores públicos competentes para ações pautadas em prol do futebol amador;</w:t>
      </w:r>
      <w:r w:rsidR="0025740C">
        <w:rPr>
          <w:rFonts w:ascii="Calibri" w:hAnsi="Calibri" w:cs="Calibri"/>
          <w:sz w:val="24"/>
          <w:szCs w:val="22"/>
        </w:rPr>
        <w:t xml:space="preserve"> e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VIII – contribuir junto às comunidades de bairro para difundir a prática da modalidade esportiva como ferramenta de promoção à saúde física e mental, inclusão social e afastamento de ambientes e comportamentos nocivos</w:t>
      </w:r>
      <w:r>
        <w:rPr>
          <w:rFonts w:ascii="Calibri" w:hAnsi="Calibri" w:cs="Calibri"/>
          <w:sz w:val="24"/>
          <w:szCs w:val="22"/>
        </w:rPr>
        <w:t>.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lastRenderedPageBreak/>
        <w:t>Art. 2</w:t>
      </w:r>
      <w:r>
        <w:rPr>
          <w:rFonts w:ascii="Calibri" w:hAnsi="Calibri" w:cs="Calibri"/>
          <w:sz w:val="24"/>
          <w:szCs w:val="22"/>
        </w:rPr>
        <w:t>º</w:t>
      </w:r>
      <w:r w:rsidRPr="0078446C">
        <w:rPr>
          <w:rFonts w:ascii="Calibri" w:hAnsi="Calibri" w:cs="Calibri"/>
          <w:sz w:val="24"/>
          <w:szCs w:val="22"/>
        </w:rPr>
        <w:t xml:space="preserve"> A CEE será composta por 4 (quatro) vereadores.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§ 1</w:t>
      </w:r>
      <w:r>
        <w:rPr>
          <w:rFonts w:ascii="Calibri" w:hAnsi="Calibri" w:cs="Calibri"/>
          <w:sz w:val="24"/>
          <w:szCs w:val="22"/>
        </w:rPr>
        <w:t>º</w:t>
      </w:r>
      <w:r w:rsidRPr="0078446C">
        <w:rPr>
          <w:rFonts w:ascii="Calibri" w:hAnsi="Calibri" w:cs="Calibri"/>
          <w:sz w:val="24"/>
          <w:szCs w:val="22"/>
        </w:rPr>
        <w:t xml:space="preserve">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§ 2</w:t>
      </w:r>
      <w:r>
        <w:rPr>
          <w:rFonts w:ascii="Calibri" w:hAnsi="Calibri" w:cs="Calibri"/>
          <w:sz w:val="24"/>
          <w:szCs w:val="22"/>
        </w:rPr>
        <w:t>º</w:t>
      </w:r>
      <w:r w:rsidRPr="0078446C">
        <w:rPr>
          <w:rFonts w:ascii="Calibri" w:hAnsi="Calibri" w:cs="Calibri"/>
          <w:sz w:val="24"/>
          <w:szCs w:val="22"/>
        </w:rPr>
        <w:t xml:space="preserve"> Poderão participar da CEE, na condição de convidados, membros das secretarias municipais, bem como cidadãos de notório saber e representantes de entidades que possuam pertinência temática com o objeto de estudo da comissão.</w:t>
      </w:r>
    </w:p>
    <w:p w:rsidR="00926A37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Art. 3</w:t>
      </w:r>
      <w:r>
        <w:rPr>
          <w:rFonts w:ascii="Calibri" w:hAnsi="Calibri" w:cs="Calibri"/>
          <w:sz w:val="24"/>
          <w:szCs w:val="22"/>
        </w:rPr>
        <w:t>º</w:t>
      </w:r>
      <w:r w:rsidRPr="0078446C">
        <w:rPr>
          <w:rFonts w:ascii="Calibri" w:hAnsi="Calibri" w:cs="Calibri"/>
          <w:sz w:val="24"/>
          <w:szCs w:val="22"/>
        </w:rPr>
        <w:t xml:space="preserve"> A CEE terá duração de 2 (dois) anos, admitindo-se que este prazo seja prorrogado dentro da legislatura em curso, não podendo ultrapassá-la.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Parágrafo único. Em até 10 (dez) dias após seu término, a CEE deverá protocolizar relatório final dos trabalhos.</w:t>
      </w:r>
    </w:p>
    <w:p w:rsidR="00926A37" w:rsidRPr="0078446C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Art. 4</w:t>
      </w:r>
      <w:r>
        <w:rPr>
          <w:rFonts w:ascii="Calibri" w:hAnsi="Calibri" w:cs="Calibri"/>
          <w:sz w:val="24"/>
          <w:szCs w:val="22"/>
        </w:rPr>
        <w:t>º</w:t>
      </w:r>
      <w:r w:rsidRPr="0078446C">
        <w:rPr>
          <w:rFonts w:ascii="Calibri" w:hAnsi="Calibri" w:cs="Calibri"/>
          <w:sz w:val="24"/>
          <w:szCs w:val="22"/>
        </w:rPr>
        <w:t xml:space="preserve"> Os membros da CEE reunir-se-ão para indicar seu presidente e seu relator, bem como para estabelecer seu plano de trabalho.</w:t>
      </w:r>
    </w:p>
    <w:p w:rsidR="00926A37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8446C">
        <w:rPr>
          <w:rFonts w:ascii="Calibri" w:hAnsi="Calibri" w:cs="Calibri"/>
          <w:sz w:val="24"/>
          <w:szCs w:val="22"/>
        </w:rPr>
        <w:t>Art. 5</w:t>
      </w:r>
      <w:r>
        <w:rPr>
          <w:rFonts w:ascii="Calibri" w:hAnsi="Calibri" w:cs="Calibri"/>
          <w:sz w:val="24"/>
          <w:szCs w:val="22"/>
        </w:rPr>
        <w:t xml:space="preserve">º </w:t>
      </w:r>
      <w:r w:rsidRPr="0078446C">
        <w:rPr>
          <w:rFonts w:ascii="Calibri" w:hAnsi="Calibri" w:cs="Calibri"/>
          <w:sz w:val="24"/>
          <w:szCs w:val="22"/>
        </w:rPr>
        <w:t>A CEE, na consecução de seus objetivos, poderá atuar em conjunto com órgãos da Administração Pública direta e indireta, bem como organizações da sociedade civil.</w:t>
      </w:r>
    </w:p>
    <w:p w:rsidR="00926A37" w:rsidRDefault="00926A37" w:rsidP="00926A37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B1C4D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6</w:t>
      </w:r>
      <w:r w:rsidRPr="006B1C4D">
        <w:rPr>
          <w:rFonts w:ascii="Calibri" w:hAnsi="Calibri" w:cs="Calibri"/>
          <w:sz w:val="24"/>
          <w:szCs w:val="22"/>
        </w:rPr>
        <w:t xml:space="preserve">º </w:t>
      </w:r>
      <w:r w:rsidRPr="00BF39C9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r</w:t>
      </w:r>
      <w:r w:rsidRPr="00BF39C9">
        <w:rPr>
          <w:rFonts w:ascii="Calibri" w:hAnsi="Calibri" w:cs="Calibri"/>
          <w:sz w:val="24"/>
          <w:szCs w:val="22"/>
        </w:rPr>
        <w:t xml:space="preserve">esolução entra em vigor na data de sua publicação. </w:t>
      </w:r>
    </w:p>
    <w:p w:rsidR="000755D3" w:rsidRPr="00225217" w:rsidRDefault="000755D3" w:rsidP="000755D3">
      <w:pPr>
        <w:pStyle w:val="AQAPARTENORMATIVA"/>
        <w:jc w:val="left"/>
      </w:pPr>
      <w:r w:rsidRPr="00225217">
        <w:t xml:space="preserve">“PALACETE VEREADOR CARLOS ALBERTO MANÇO”, </w:t>
      </w:r>
      <w:r>
        <w:t>3</w:t>
      </w:r>
      <w:r w:rsidRPr="00225217">
        <w:t xml:space="preserve"> de </w:t>
      </w:r>
      <w:r w:rsidR="00926A37">
        <w:t>agost</w:t>
      </w:r>
      <w:r>
        <w:t>o</w:t>
      </w:r>
      <w:r w:rsidRPr="00225217">
        <w:t xml:space="preserve"> de 202</w:t>
      </w:r>
      <w:r>
        <w:t>1</w:t>
      </w:r>
      <w:r w:rsidRPr="00225217">
        <w:t>.</w:t>
      </w:r>
    </w:p>
    <w:p w:rsidR="00603973" w:rsidRDefault="00603973" w:rsidP="000755D3">
      <w:pPr>
        <w:spacing w:before="120" w:after="120"/>
        <w:ind w:firstLine="1418"/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HUGO ADORNO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 da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Comissão de Justiça, Legislação e Redação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GUILHERME BIANCO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THAINARA FARIA</w:t>
      </w:r>
    </w:p>
    <w:sectPr w:rsidR="000755D3" w:rsidRPr="000755D3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7C" w:rsidRDefault="00BA027C">
      <w:r>
        <w:separator/>
      </w:r>
    </w:p>
  </w:endnote>
  <w:endnote w:type="continuationSeparator" w:id="0">
    <w:p w:rsidR="00BA027C" w:rsidRDefault="00BA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20F2F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20F2F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7C" w:rsidRDefault="00BA027C">
      <w:r>
        <w:separator/>
      </w:r>
    </w:p>
  </w:footnote>
  <w:footnote w:type="continuationSeparator" w:id="0">
    <w:p w:rsidR="00BA027C" w:rsidRDefault="00BA0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027C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559" w:rsidRDefault="007A3559" w:rsidP="007A3559">
    <w:r>
      <w:rPr>
        <w:noProof/>
      </w:rPr>
      <w:drawing>
        <wp:anchor distT="0" distB="0" distL="114300" distR="114300" simplePos="0" relativeHeight="251660800" behindDoc="0" locked="0" layoutInCell="1" allowOverlap="1" wp14:anchorId="5925A39E" wp14:editId="1402BA58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559" w:rsidRDefault="007A3559" w:rsidP="007A3559"/>
  <w:p w:rsidR="007A3559" w:rsidRDefault="007A3559" w:rsidP="007A3559"/>
  <w:p w:rsidR="007A3559" w:rsidRDefault="007A3559" w:rsidP="007A3559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F24D13" w:rsidRPr="007A3559" w:rsidRDefault="007A3559" w:rsidP="007A3559">
    <w:pPr>
      <w:pStyle w:val="Cabealho"/>
      <w:jc w:val="center"/>
      <w:rPr>
        <w:sz w:val="24"/>
        <w:szCs w:val="24"/>
      </w:rPr>
    </w:pPr>
    <w:r w:rsidRPr="007A3559">
      <w:rPr>
        <w:sz w:val="24"/>
        <w:szCs w:val="24"/>
      </w:rPr>
      <w:t>COMISSÃO DE JUSTIÇA, LEGISLAÇÃO E REDAÇÃO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027C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0B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5F00"/>
    <w:rsid w:val="00032DD1"/>
    <w:rsid w:val="00034D67"/>
    <w:rsid w:val="000357C0"/>
    <w:rsid w:val="0004021F"/>
    <w:rsid w:val="0004588A"/>
    <w:rsid w:val="00045E2D"/>
    <w:rsid w:val="0005508F"/>
    <w:rsid w:val="000553B2"/>
    <w:rsid w:val="0006545D"/>
    <w:rsid w:val="00073ED7"/>
    <w:rsid w:val="000755D3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0815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1F498F"/>
    <w:rsid w:val="001F7C56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40C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192"/>
    <w:rsid w:val="0035594B"/>
    <w:rsid w:val="00364D92"/>
    <w:rsid w:val="00365B4A"/>
    <w:rsid w:val="00370444"/>
    <w:rsid w:val="00372023"/>
    <w:rsid w:val="003744DD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C3FE5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0569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0F2F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44B9"/>
    <w:rsid w:val="007A02FB"/>
    <w:rsid w:val="007A26BB"/>
    <w:rsid w:val="007A3559"/>
    <w:rsid w:val="007B1096"/>
    <w:rsid w:val="007B1E92"/>
    <w:rsid w:val="007C24E3"/>
    <w:rsid w:val="007C4B67"/>
    <w:rsid w:val="007C5D23"/>
    <w:rsid w:val="007D1FD7"/>
    <w:rsid w:val="007D47C7"/>
    <w:rsid w:val="007F0C36"/>
    <w:rsid w:val="007F1B26"/>
    <w:rsid w:val="00800D6C"/>
    <w:rsid w:val="008015D6"/>
    <w:rsid w:val="0080175D"/>
    <w:rsid w:val="00806F0F"/>
    <w:rsid w:val="00817076"/>
    <w:rsid w:val="00826D0B"/>
    <w:rsid w:val="00841F59"/>
    <w:rsid w:val="00854750"/>
    <w:rsid w:val="00855813"/>
    <w:rsid w:val="00864528"/>
    <w:rsid w:val="00866DD0"/>
    <w:rsid w:val="00870C38"/>
    <w:rsid w:val="00877F8D"/>
    <w:rsid w:val="00886CAF"/>
    <w:rsid w:val="0089471C"/>
    <w:rsid w:val="008A09C8"/>
    <w:rsid w:val="008A509C"/>
    <w:rsid w:val="008A6E8C"/>
    <w:rsid w:val="008B3148"/>
    <w:rsid w:val="008B3AC3"/>
    <w:rsid w:val="008B6BDB"/>
    <w:rsid w:val="008C0F34"/>
    <w:rsid w:val="008C47C4"/>
    <w:rsid w:val="008C5A60"/>
    <w:rsid w:val="008C7E44"/>
    <w:rsid w:val="008D68F3"/>
    <w:rsid w:val="008E4FEF"/>
    <w:rsid w:val="008E5055"/>
    <w:rsid w:val="008F3C89"/>
    <w:rsid w:val="00900F90"/>
    <w:rsid w:val="00912341"/>
    <w:rsid w:val="009235A4"/>
    <w:rsid w:val="00926A34"/>
    <w:rsid w:val="00926A37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837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3456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00C0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D35DB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40D4"/>
    <w:rsid w:val="00B9728F"/>
    <w:rsid w:val="00BA027C"/>
    <w:rsid w:val="00BA4D71"/>
    <w:rsid w:val="00BA7D43"/>
    <w:rsid w:val="00BB29FF"/>
    <w:rsid w:val="00BB48C7"/>
    <w:rsid w:val="00BB5C3E"/>
    <w:rsid w:val="00BD3011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1A91"/>
    <w:rsid w:val="00C95AD6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11D1"/>
    <w:rsid w:val="00D76D69"/>
    <w:rsid w:val="00D80A79"/>
    <w:rsid w:val="00D81C13"/>
    <w:rsid w:val="00DA1BE6"/>
    <w:rsid w:val="00DA4A40"/>
    <w:rsid w:val="00DA4DC1"/>
    <w:rsid w:val="00DC4B1A"/>
    <w:rsid w:val="00DC51BB"/>
    <w:rsid w:val="00DD33C1"/>
    <w:rsid w:val="00DD4D6F"/>
    <w:rsid w:val="00DF6538"/>
    <w:rsid w:val="00E01AAA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4C2A"/>
    <w:rsid w:val="00E71188"/>
    <w:rsid w:val="00E72367"/>
    <w:rsid w:val="00E735ED"/>
    <w:rsid w:val="00E75260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294A"/>
    <w:rsid w:val="00F16907"/>
    <w:rsid w:val="00F24D13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89B4013-F981-7049-82AD-237DCEE2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paragraph" w:styleId="NormalWeb">
    <w:name w:val="Normal (Web)"/>
    <w:basedOn w:val="Normal"/>
    <w:uiPriority w:val="99"/>
    <w:unhideWhenUsed/>
    <w:rsid w:val="000755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Caio Felipe Barbosa Rocha</cp:lastModifiedBy>
  <cp:revision>4</cp:revision>
  <cp:lastPrinted>2018-06-26T22:41:00Z</cp:lastPrinted>
  <dcterms:created xsi:type="dcterms:W3CDTF">2021-08-02T18:26:00Z</dcterms:created>
  <dcterms:modified xsi:type="dcterms:W3CDTF">2021-08-03T17:34:00Z</dcterms:modified>
</cp:coreProperties>
</file>