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6E3180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547A78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166/2020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215/2020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 xml:space="preserve">Denomina as vias públicas internas do Residencial Village </w:t>
      </w:r>
      <w:proofErr w:type="spellStart"/>
      <w:r>
        <w:rPr>
          <w:rFonts w:ascii="Arial" w:eastAsia="Times New Roman" w:hAnsi="Arial" w:cs="Arial"/>
          <w:szCs w:val="24"/>
          <w:lang w:eastAsia="pt-BR"/>
        </w:rPr>
        <w:t>Damha</w:t>
      </w:r>
      <w:proofErr w:type="spellEnd"/>
      <w:r>
        <w:rPr>
          <w:rFonts w:ascii="Arial" w:eastAsia="Times New Roman" w:hAnsi="Arial" w:cs="Arial"/>
          <w:szCs w:val="24"/>
          <w:lang w:eastAsia="pt-BR"/>
        </w:rPr>
        <w:t xml:space="preserve"> III.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016E" w:rsidRDefault="0094016E" w:rsidP="00126850">
      <w:pPr>
        <w:spacing w:line="240" w:lineRule="auto"/>
      </w:pPr>
      <w:r>
        <w:separator/>
      </w:r>
    </w:p>
  </w:endnote>
  <w:endnote w:type="continuationSeparator" w:id="0">
    <w:p w:rsidR="0094016E" w:rsidRDefault="0094016E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6E318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6E318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016E" w:rsidRDefault="0094016E" w:rsidP="00126850">
      <w:pPr>
        <w:spacing w:line="240" w:lineRule="auto"/>
      </w:pPr>
      <w:r>
        <w:separator/>
      </w:r>
    </w:p>
  </w:footnote>
  <w:footnote w:type="continuationSeparator" w:id="0">
    <w:p w:rsidR="0094016E" w:rsidRDefault="0094016E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proofErr w:type="gramStart"/>
    <w:r w:rsidRPr="00B42D4D">
      <w:rPr>
        <w:rFonts w:ascii="Arial" w:hAnsi="Arial"/>
        <w:sz w:val="28"/>
        <w:szCs w:val="32"/>
      </w:rPr>
      <w:t>e</w:t>
    </w:r>
    <w:proofErr w:type="gramEnd"/>
    <w:r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47A78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3180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016E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504B3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137951-9A67-4463-ACB3-DABA44DD1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569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6</cp:revision>
  <cp:lastPrinted>2018-06-08T17:01:00Z</cp:lastPrinted>
  <dcterms:created xsi:type="dcterms:W3CDTF">2019-01-29T18:11:00Z</dcterms:created>
  <dcterms:modified xsi:type="dcterms:W3CDTF">2020-07-24T20:42:00Z</dcterms:modified>
</cp:coreProperties>
</file>