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A381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252ED">
        <w:rPr>
          <w:rFonts w:ascii="Tahoma" w:hAnsi="Tahoma" w:cs="Tahoma"/>
          <w:b/>
          <w:sz w:val="32"/>
          <w:szCs w:val="32"/>
          <w:u w:val="single"/>
        </w:rPr>
        <w:t>356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252ED">
        <w:rPr>
          <w:rFonts w:ascii="Tahoma" w:hAnsi="Tahoma" w:cs="Tahoma"/>
          <w:b/>
          <w:sz w:val="32"/>
          <w:szCs w:val="32"/>
          <w:u w:val="single"/>
        </w:rPr>
        <w:t>334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D252ED" w:rsidRPr="00D252ED" w:rsidRDefault="00D252ED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PASTOR RAIMUNDO BEZERRA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A381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A381C">
        <w:rPr>
          <w:rFonts w:ascii="Calibri" w:hAnsi="Calibri" w:cs="Calibri"/>
          <w:sz w:val="22"/>
          <w:szCs w:val="22"/>
        </w:rPr>
        <w:t>Institui e inclui no Calendário Oficial de Eventos do Município de Araraquara a “Semana Municipal de Conscientização à Limpeza Urbana”, a ser comemorada anualmente na última semana do mês de agosto,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A381C" w:rsidRPr="001A381C" w:rsidRDefault="001A381C" w:rsidP="001A38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A381C">
        <w:rPr>
          <w:rFonts w:ascii="Calibri" w:hAnsi="Calibri" w:cs="Calibri"/>
          <w:sz w:val="24"/>
          <w:szCs w:val="22"/>
        </w:rPr>
        <w:tab/>
      </w:r>
      <w:r w:rsidRPr="001A381C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1A381C">
        <w:rPr>
          <w:rFonts w:ascii="Calibri" w:hAnsi="Calibri" w:cs="Calibri"/>
          <w:sz w:val="24"/>
          <w:szCs w:val="22"/>
        </w:rPr>
        <w:t>º  Fica</w:t>
      </w:r>
      <w:proofErr w:type="gramEnd"/>
      <w:r w:rsidRPr="001A381C">
        <w:rPr>
          <w:rFonts w:ascii="Calibri" w:hAnsi="Calibri" w:cs="Calibri"/>
          <w:sz w:val="24"/>
          <w:szCs w:val="22"/>
        </w:rPr>
        <w:t xml:space="preserve"> instituída e incluída no Calendário Oficial de Eventos do Município de Araraquara a “Semana Municipal de Conscientização à Limpeza Urbana”, a ser comemorada anualmente na última semana do mês de agosto.</w:t>
      </w:r>
    </w:p>
    <w:p w:rsidR="001A381C" w:rsidRPr="001A381C" w:rsidRDefault="001A381C" w:rsidP="001A38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A381C" w:rsidRPr="001A381C" w:rsidRDefault="001A381C" w:rsidP="001A38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A381C">
        <w:rPr>
          <w:rFonts w:ascii="Calibri" w:hAnsi="Calibri" w:cs="Calibri"/>
          <w:sz w:val="24"/>
          <w:szCs w:val="22"/>
        </w:rPr>
        <w:tab/>
      </w:r>
      <w:r w:rsidRPr="001A381C">
        <w:rPr>
          <w:rFonts w:ascii="Calibri" w:hAnsi="Calibri" w:cs="Calibri"/>
          <w:sz w:val="24"/>
          <w:szCs w:val="22"/>
        </w:rPr>
        <w:tab/>
        <w:t>Parágrafo único.  A “Semana Municipal de Conscientização à Limpeza Urbana” tem por objetivo:</w:t>
      </w:r>
    </w:p>
    <w:p w:rsidR="001A381C" w:rsidRPr="001A381C" w:rsidRDefault="001A381C" w:rsidP="001A38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A381C">
        <w:rPr>
          <w:rFonts w:ascii="Calibri" w:hAnsi="Calibri" w:cs="Calibri"/>
          <w:sz w:val="24"/>
          <w:szCs w:val="22"/>
        </w:rPr>
        <w:tab/>
      </w:r>
      <w:r w:rsidRPr="001A381C">
        <w:rPr>
          <w:rFonts w:ascii="Calibri" w:hAnsi="Calibri" w:cs="Calibri"/>
          <w:sz w:val="24"/>
          <w:szCs w:val="22"/>
        </w:rPr>
        <w:tab/>
        <w:t>I – conscientizar a população sobre a importância da limpeza e higiene; e</w:t>
      </w:r>
    </w:p>
    <w:p w:rsidR="001A381C" w:rsidRPr="001A381C" w:rsidRDefault="001A381C" w:rsidP="001A38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A381C">
        <w:rPr>
          <w:rFonts w:ascii="Calibri" w:hAnsi="Calibri" w:cs="Calibri"/>
          <w:sz w:val="24"/>
          <w:szCs w:val="22"/>
        </w:rPr>
        <w:tab/>
      </w:r>
      <w:r w:rsidRPr="001A381C">
        <w:rPr>
          <w:rFonts w:ascii="Calibri" w:hAnsi="Calibri" w:cs="Calibri"/>
          <w:sz w:val="24"/>
          <w:szCs w:val="22"/>
        </w:rPr>
        <w:tab/>
        <w:t>II – estimular a população a refletir sobre os impactos ambientais, de saúde e convívio social que uma cidade limpa possa oferecer.</w:t>
      </w:r>
    </w:p>
    <w:p w:rsidR="001A381C" w:rsidRPr="001A381C" w:rsidRDefault="001A381C" w:rsidP="001A38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A381C" w:rsidRPr="001A381C" w:rsidRDefault="001A381C" w:rsidP="001A38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A381C">
        <w:rPr>
          <w:rFonts w:ascii="Calibri" w:hAnsi="Calibri" w:cs="Calibri"/>
          <w:sz w:val="24"/>
          <w:szCs w:val="22"/>
        </w:rPr>
        <w:tab/>
      </w:r>
      <w:r w:rsidRPr="001A381C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1A381C">
        <w:rPr>
          <w:rFonts w:ascii="Calibri" w:hAnsi="Calibri" w:cs="Calibri"/>
          <w:sz w:val="24"/>
          <w:szCs w:val="22"/>
        </w:rPr>
        <w:t>º  A</w:t>
      </w:r>
      <w:proofErr w:type="gramEnd"/>
      <w:r w:rsidRPr="001A381C">
        <w:rPr>
          <w:rFonts w:ascii="Calibri" w:hAnsi="Calibri" w:cs="Calibri"/>
          <w:sz w:val="24"/>
          <w:szCs w:val="22"/>
        </w:rPr>
        <w:t xml:space="preserve"> data a que se refere o art. 1º poderá ser comemorada anualmente com reuniões, palestras, seminários, ou outros eventos.</w:t>
      </w:r>
    </w:p>
    <w:p w:rsidR="001A381C" w:rsidRPr="001A381C" w:rsidRDefault="001A381C" w:rsidP="001A38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A381C" w:rsidRPr="001A381C" w:rsidRDefault="001A381C" w:rsidP="001A38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A381C">
        <w:rPr>
          <w:rFonts w:ascii="Calibri" w:hAnsi="Calibri" w:cs="Calibri"/>
          <w:sz w:val="24"/>
          <w:szCs w:val="22"/>
        </w:rPr>
        <w:tab/>
      </w:r>
      <w:r w:rsidRPr="001A381C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1A381C">
        <w:rPr>
          <w:rFonts w:ascii="Calibri" w:hAnsi="Calibri" w:cs="Calibri"/>
          <w:sz w:val="24"/>
          <w:szCs w:val="22"/>
        </w:rPr>
        <w:t>º  Os</w:t>
      </w:r>
      <w:proofErr w:type="gramEnd"/>
      <w:r w:rsidRPr="001A381C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doações, campanhas, parceria com empresas de iniciativa privada ou governamental, sem acarretar ônus para o Município.</w:t>
      </w:r>
    </w:p>
    <w:p w:rsidR="001A381C" w:rsidRPr="001A381C" w:rsidRDefault="001A381C" w:rsidP="001A38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A381C" w:rsidP="001A38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A381C">
        <w:rPr>
          <w:rFonts w:ascii="Calibri" w:hAnsi="Calibri" w:cs="Calibri"/>
          <w:sz w:val="24"/>
          <w:szCs w:val="22"/>
        </w:rPr>
        <w:tab/>
      </w:r>
      <w:r w:rsidRPr="001A381C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1A381C">
        <w:rPr>
          <w:rFonts w:ascii="Calibri" w:hAnsi="Calibri" w:cs="Calibri"/>
          <w:sz w:val="24"/>
          <w:szCs w:val="22"/>
        </w:rPr>
        <w:t>º  Esta</w:t>
      </w:r>
      <w:proofErr w:type="gramEnd"/>
      <w:r w:rsidRPr="001A381C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1A381C" w:rsidRPr="00646520" w:rsidRDefault="001A381C" w:rsidP="001A38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4021F">
        <w:rPr>
          <w:rFonts w:ascii="Calibri" w:hAnsi="Calibri" w:cs="Calibri"/>
          <w:sz w:val="24"/>
          <w:szCs w:val="24"/>
        </w:rPr>
        <w:t>3</w:t>
      </w:r>
      <w:r w:rsidR="000A763A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A763A">
        <w:rPr>
          <w:rFonts w:ascii="Calibri" w:hAnsi="Calibri" w:cs="Calibri"/>
          <w:sz w:val="24"/>
          <w:szCs w:val="24"/>
        </w:rPr>
        <w:t>trinta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A381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A381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381C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3539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52ED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194</cp:revision>
  <cp:lastPrinted>2018-06-26T22:41:00Z</cp:lastPrinted>
  <dcterms:created xsi:type="dcterms:W3CDTF">2016-08-16T19:55:00Z</dcterms:created>
  <dcterms:modified xsi:type="dcterms:W3CDTF">2019-10-29T12:10:00Z</dcterms:modified>
</cp:coreProperties>
</file>