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B0D6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57.221, do 1º Cartório de Registro de Imóveis de Araraquara, localizado na Rua Pedro José Laroca, no Parque Residencial Iguatemi, com área de 10.660,15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B0D6B" w:rsidRDefault="00FB0D6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B0D6B" w:rsidRPr="00635C11" w:rsidRDefault="00FB0D6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9A" w:rsidRDefault="0035579A" w:rsidP="00126850">
      <w:pPr>
        <w:spacing w:line="240" w:lineRule="auto"/>
      </w:pPr>
      <w:r>
        <w:separator/>
      </w:r>
    </w:p>
  </w:endnote>
  <w:endnote w:type="continuationSeparator" w:id="0">
    <w:p w:rsidR="0035579A" w:rsidRDefault="0035579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0D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0D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9A" w:rsidRDefault="0035579A" w:rsidP="00126850">
      <w:pPr>
        <w:spacing w:line="240" w:lineRule="auto"/>
      </w:pPr>
      <w:r>
        <w:separator/>
      </w:r>
    </w:p>
  </w:footnote>
  <w:footnote w:type="continuationSeparator" w:id="0">
    <w:p w:rsidR="0035579A" w:rsidRDefault="0035579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579A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0D6B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CEBBF-80A2-422E-8CFB-732A11C9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2019-10-11T11:52:00Z</dcterms:modified>
</cp:coreProperties>
</file>