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137FFD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33E55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ED0F2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E8AA2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249F5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ADBF3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489C4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FDE2D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020F7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67197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D52B7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D1D67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2E48D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BDAC1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7C5F8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>
        <w:rPr>
          <w:rFonts w:ascii="Calibri" w:eastAsia="Arial Unicode MS" w:hAnsi="Calibri" w:cs="Calibri"/>
          <w:b/>
          <w:sz w:val="24"/>
          <w:szCs w:val="24"/>
        </w:rPr>
        <w:t>0</w:t>
      </w:r>
      <w:r w:rsidR="006C756E">
        <w:rPr>
          <w:rFonts w:ascii="Calibri" w:eastAsia="Arial Unicode MS" w:hAnsi="Calibri" w:cs="Calibri"/>
          <w:b/>
          <w:sz w:val="24"/>
          <w:szCs w:val="24"/>
        </w:rPr>
        <w:t>31</w:t>
      </w:r>
      <w:r w:rsidR="00B415E5">
        <w:rPr>
          <w:rFonts w:ascii="Calibri" w:eastAsia="Arial Unicode MS" w:hAnsi="Calibri" w:cs="Calibri"/>
          <w:b/>
          <w:sz w:val="24"/>
          <w:szCs w:val="24"/>
        </w:rPr>
        <w:t>3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AC60C3">
        <w:rPr>
          <w:rFonts w:ascii="Calibri" w:eastAsia="Arial Unicode MS" w:hAnsi="Calibri" w:cs="Calibri"/>
          <w:sz w:val="24"/>
          <w:szCs w:val="24"/>
        </w:rPr>
        <w:t xml:space="preserve">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AC60C3">
        <w:rPr>
          <w:rFonts w:ascii="Calibri" w:eastAsia="Arial Unicode MS" w:hAnsi="Calibri" w:cs="Calibri"/>
          <w:sz w:val="24"/>
          <w:szCs w:val="24"/>
        </w:rPr>
        <w:t>10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AC60C3">
        <w:rPr>
          <w:rFonts w:ascii="Calibri" w:eastAsia="Arial Unicode MS" w:hAnsi="Calibri" w:cs="Calibri"/>
          <w:sz w:val="24"/>
          <w:szCs w:val="24"/>
        </w:rPr>
        <w:t>outu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Pr="00152474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67141C" w:rsidRDefault="00275F8F" w:rsidP="004B150E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5A4E7A">
        <w:rPr>
          <w:rFonts w:ascii="Calibri" w:hAnsi="Calibri" w:cs="Calibri"/>
          <w:color w:val="000000"/>
          <w:sz w:val="24"/>
          <w:szCs w:val="24"/>
        </w:rPr>
        <w:t>a</w:t>
      </w:r>
      <w:r w:rsidR="005A4E7A" w:rsidRPr="005A4E7A">
        <w:rPr>
          <w:rFonts w:ascii="Calibri" w:hAnsi="Calibri" w:cs="Calibri"/>
          <w:color w:val="000000"/>
          <w:sz w:val="24"/>
          <w:szCs w:val="24"/>
        </w:rPr>
        <w:t xml:space="preserve">ltera a Lei nº </w:t>
      </w:r>
      <w:r w:rsidR="00EF496B">
        <w:rPr>
          <w:rFonts w:ascii="Calibri" w:hAnsi="Calibri" w:cs="Calibri"/>
          <w:color w:val="000000"/>
          <w:sz w:val="24"/>
          <w:szCs w:val="24"/>
        </w:rPr>
        <w:t>8.896</w:t>
      </w:r>
      <w:r w:rsidR="00BD27F3">
        <w:rPr>
          <w:rFonts w:ascii="Calibri" w:hAnsi="Calibri" w:cs="Calibri"/>
          <w:color w:val="000000"/>
          <w:sz w:val="24"/>
          <w:szCs w:val="24"/>
        </w:rPr>
        <w:t xml:space="preserve">, de </w:t>
      </w:r>
      <w:r w:rsidR="00EF496B">
        <w:rPr>
          <w:rFonts w:ascii="Calibri" w:hAnsi="Calibri" w:cs="Calibri"/>
          <w:color w:val="000000"/>
          <w:sz w:val="24"/>
          <w:szCs w:val="24"/>
        </w:rPr>
        <w:t>16</w:t>
      </w:r>
      <w:r w:rsidR="00BD27F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EF496B">
        <w:rPr>
          <w:rFonts w:ascii="Calibri" w:hAnsi="Calibri" w:cs="Calibri"/>
          <w:color w:val="000000"/>
          <w:sz w:val="24"/>
          <w:szCs w:val="24"/>
        </w:rPr>
        <w:t>março de 2017</w:t>
      </w:r>
      <w:r w:rsidR="001A2A24" w:rsidRPr="001A2A24">
        <w:rPr>
          <w:rFonts w:ascii="Helvetica" w:hAnsi="Helvetica" w:cs="Helvetica"/>
          <w:color w:val="BD2600"/>
          <w:sz w:val="21"/>
          <w:szCs w:val="21"/>
          <w:shd w:val="clear" w:color="auto" w:fill="FFFFFF"/>
        </w:rPr>
        <w:t xml:space="preserve"> </w:t>
      </w:r>
      <w:r w:rsidR="001A2A24">
        <w:rPr>
          <w:rFonts w:ascii="Calibri" w:hAnsi="Calibri" w:cs="Calibri"/>
          <w:color w:val="000000"/>
          <w:sz w:val="24"/>
          <w:szCs w:val="24"/>
        </w:rPr>
        <w:t>que d</w:t>
      </w:r>
      <w:r w:rsidR="001A2A24" w:rsidRPr="001A2A24">
        <w:rPr>
          <w:rFonts w:ascii="Calibri" w:hAnsi="Calibri" w:cs="Calibri"/>
          <w:color w:val="000000"/>
          <w:sz w:val="24"/>
          <w:szCs w:val="24"/>
        </w:rPr>
        <w:t xml:space="preserve">ispõe sobre a criação do Comitê Municipal de Gestão Democrática </w:t>
      </w:r>
      <w:r w:rsidR="001A2A24">
        <w:rPr>
          <w:rFonts w:ascii="Calibri" w:hAnsi="Calibri" w:cs="Calibri"/>
          <w:color w:val="000000"/>
          <w:sz w:val="24"/>
          <w:szCs w:val="24"/>
        </w:rPr>
        <w:t>–</w:t>
      </w:r>
      <w:r w:rsidR="001A2A24" w:rsidRPr="001A2A24">
        <w:rPr>
          <w:rFonts w:ascii="Calibri" w:hAnsi="Calibri" w:cs="Calibri"/>
          <w:color w:val="000000"/>
          <w:sz w:val="24"/>
          <w:szCs w:val="24"/>
        </w:rPr>
        <w:t xml:space="preserve"> CMGD</w:t>
      </w:r>
      <w:r w:rsidR="001A2A24">
        <w:rPr>
          <w:rFonts w:ascii="Calibri" w:hAnsi="Calibri" w:cs="Calibri"/>
          <w:color w:val="000000"/>
          <w:sz w:val="24"/>
          <w:szCs w:val="24"/>
        </w:rPr>
        <w:t>,</w:t>
      </w:r>
      <w:r w:rsidR="004C614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875B5">
        <w:rPr>
          <w:rFonts w:ascii="Calibri" w:hAnsi="Calibri" w:cs="Calibri"/>
          <w:sz w:val="24"/>
          <w:szCs w:val="24"/>
        </w:rPr>
        <w:t>e dá outras providências.</w:t>
      </w:r>
    </w:p>
    <w:p w:rsidR="00F5141C" w:rsidRDefault="006523C1" w:rsidP="00152474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Justifica-se a presente propositura pelo fato de, ao momento da elaboração da Lei em voga, não haver previsão quanto à ausência de inscrição de </w:t>
      </w:r>
      <w:r w:rsidRPr="006523C1">
        <w:rPr>
          <w:rFonts w:ascii="Calibri" w:hAnsi="Calibri" w:cs="Calibri"/>
          <w:sz w:val="24"/>
          <w:szCs w:val="24"/>
        </w:rPr>
        <w:t xml:space="preserve">servidores públicos municipais </w:t>
      </w:r>
      <w:r>
        <w:rPr>
          <w:rFonts w:ascii="Calibri" w:hAnsi="Calibri" w:cs="Calibri"/>
          <w:sz w:val="24"/>
          <w:szCs w:val="24"/>
        </w:rPr>
        <w:t xml:space="preserve">para concorrerem à representação dos órgãos elencados no artigo 3º. </w:t>
      </w:r>
    </w:p>
    <w:p w:rsidR="00F5141C" w:rsidRDefault="00F5141C" w:rsidP="00152474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Tal situação pode ocorrer de duas maneiras: diante da inscrição de servidores municipais em número abaixo do previsto em lei para representatividade do órgão; e diante da ausência absoluta de inscrição de servidores municipais para representatividade do órgão. </w:t>
      </w:r>
    </w:p>
    <w:p w:rsidR="00374684" w:rsidRDefault="00EE58F5" w:rsidP="00152474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Face à</w:t>
      </w:r>
      <w:r w:rsidR="00C4185A">
        <w:rPr>
          <w:rFonts w:ascii="Calibri" w:hAnsi="Calibri" w:cs="Calibri"/>
          <w:sz w:val="24"/>
          <w:szCs w:val="24"/>
        </w:rPr>
        <w:t xml:space="preserve"> grande importância que exerce o Comitê Municipal de Gestão Democrátic</w:t>
      </w:r>
      <w:r>
        <w:rPr>
          <w:rFonts w:ascii="Calibri" w:hAnsi="Calibri" w:cs="Calibri"/>
          <w:sz w:val="24"/>
          <w:szCs w:val="24"/>
        </w:rPr>
        <w:t xml:space="preserve">a – CMGD, se entende que nenhum órgão elencado no artigo 3º da Lei </w:t>
      </w:r>
      <w:r w:rsidRPr="00EE58F5">
        <w:rPr>
          <w:rFonts w:ascii="Calibri" w:hAnsi="Calibri" w:cs="Calibri"/>
          <w:sz w:val="24"/>
          <w:szCs w:val="24"/>
        </w:rPr>
        <w:t>nº 8.896, de 16 de março de 2017</w:t>
      </w:r>
      <w:r>
        <w:rPr>
          <w:rFonts w:ascii="Calibri" w:hAnsi="Calibri" w:cs="Calibri"/>
          <w:sz w:val="24"/>
          <w:szCs w:val="24"/>
        </w:rPr>
        <w:t xml:space="preserve"> deva ficar </w:t>
      </w:r>
      <w:r w:rsidR="004025F5">
        <w:rPr>
          <w:rFonts w:ascii="Calibri" w:hAnsi="Calibri" w:cs="Calibri"/>
          <w:sz w:val="24"/>
          <w:szCs w:val="24"/>
        </w:rPr>
        <w:t xml:space="preserve">sem representatividade e, assim sendo, em não havendo empregado público inscrito, a indicação deve se dar por parte do Chefe do Poder Executivo, </w:t>
      </w:r>
      <w:r w:rsidR="0052526A">
        <w:rPr>
          <w:rFonts w:ascii="Calibri" w:hAnsi="Calibri" w:cs="Calibri"/>
          <w:sz w:val="24"/>
          <w:szCs w:val="24"/>
        </w:rPr>
        <w:t xml:space="preserve">a quem o CMGD assessora. </w:t>
      </w:r>
    </w:p>
    <w:p w:rsidR="00275F8F" w:rsidRPr="00BE4DA8" w:rsidRDefault="00275F8F" w:rsidP="00166CE6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4C6144" w:rsidRDefault="004C6144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152474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152474">
        <w:rPr>
          <w:rFonts w:ascii="Calibri" w:hAnsi="Calibri" w:cs="Calibri"/>
          <w:sz w:val="24"/>
          <w:szCs w:val="24"/>
        </w:rPr>
        <w:t xml:space="preserve">Altera </w:t>
      </w:r>
      <w:r w:rsidR="00B31131">
        <w:rPr>
          <w:rFonts w:ascii="Calibri" w:hAnsi="Calibri" w:cs="Calibri"/>
          <w:sz w:val="24"/>
          <w:szCs w:val="24"/>
        </w:rPr>
        <w:t xml:space="preserve">a </w:t>
      </w:r>
      <w:r w:rsidR="00964259" w:rsidRPr="00964259">
        <w:rPr>
          <w:rFonts w:ascii="Calibri" w:hAnsi="Calibri" w:cs="Calibri"/>
          <w:sz w:val="24"/>
          <w:szCs w:val="24"/>
        </w:rPr>
        <w:t>Lei nº 8.896, de 16 de março de 2017</w:t>
      </w:r>
      <w:r w:rsidR="008875B5">
        <w:rPr>
          <w:rFonts w:ascii="Calibri" w:hAnsi="Calibri" w:cs="Calibri"/>
          <w:sz w:val="24"/>
          <w:szCs w:val="24"/>
        </w:rPr>
        <w:t>, e dá outras providências.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9018E9" w:rsidRDefault="00EA1A2E" w:rsidP="00B31131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9018E9">
        <w:rPr>
          <w:rFonts w:ascii="Calibri" w:hAnsi="Calibri"/>
          <w:sz w:val="24"/>
          <w:szCs w:val="24"/>
        </w:rPr>
        <w:t xml:space="preserve">A </w:t>
      </w:r>
      <w:r w:rsidR="005E5BFE" w:rsidRPr="005E5BFE">
        <w:rPr>
          <w:rFonts w:ascii="Calibri" w:hAnsi="Calibri"/>
          <w:sz w:val="24"/>
          <w:szCs w:val="24"/>
        </w:rPr>
        <w:t>Lei nº 8.896, de 16 de março de 2017</w:t>
      </w:r>
      <w:r w:rsidR="005E5BFE">
        <w:rPr>
          <w:rFonts w:ascii="Calibri" w:hAnsi="Calibri"/>
          <w:sz w:val="24"/>
          <w:szCs w:val="24"/>
        </w:rPr>
        <w:t xml:space="preserve">, </w:t>
      </w:r>
      <w:r w:rsidR="009018E9">
        <w:rPr>
          <w:rFonts w:ascii="Calibri" w:hAnsi="Calibri"/>
          <w:sz w:val="24"/>
          <w:szCs w:val="24"/>
        </w:rPr>
        <w:t>passa a vigorar com as seguintes alterações</w:t>
      </w:r>
      <w:r w:rsidR="00F4479D">
        <w:rPr>
          <w:rFonts w:ascii="Calibri" w:hAnsi="Calibri"/>
          <w:sz w:val="24"/>
          <w:szCs w:val="24"/>
        </w:rPr>
        <w:t>:</w:t>
      </w:r>
    </w:p>
    <w:p w:rsidR="009018E9" w:rsidRDefault="009018E9" w:rsidP="00B31131">
      <w:pPr>
        <w:spacing w:before="120" w:after="120" w:line="360" w:lineRule="auto"/>
        <w:ind w:firstLine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4"/>
          <w:szCs w:val="24"/>
        </w:rPr>
        <w:t>“</w:t>
      </w:r>
      <w:r w:rsidR="00713743">
        <w:rPr>
          <w:rFonts w:ascii="Calibri" w:hAnsi="Calibri"/>
          <w:sz w:val="22"/>
          <w:szCs w:val="24"/>
        </w:rPr>
        <w:t>Art. 5</w:t>
      </w:r>
      <w:r>
        <w:rPr>
          <w:rFonts w:ascii="Calibri" w:hAnsi="Calibri"/>
          <w:sz w:val="22"/>
          <w:szCs w:val="24"/>
        </w:rPr>
        <w:t>º ..............................................................................................</w:t>
      </w:r>
    </w:p>
    <w:p w:rsidR="009018E9" w:rsidRDefault="009018E9" w:rsidP="009018E9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...........................................................................................................</w:t>
      </w:r>
    </w:p>
    <w:p w:rsidR="009018E9" w:rsidRPr="009018E9" w:rsidRDefault="00706EB9" w:rsidP="009018E9">
      <w:pPr>
        <w:spacing w:before="120" w:after="120" w:line="360" w:lineRule="auto"/>
        <w:ind w:left="2835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sz w:val="22"/>
          <w:szCs w:val="24"/>
        </w:rPr>
        <w:t>§</w:t>
      </w:r>
      <w:r w:rsidR="00713743">
        <w:rPr>
          <w:rFonts w:ascii="Calibri" w:hAnsi="Calibri"/>
          <w:sz w:val="22"/>
          <w:szCs w:val="24"/>
        </w:rPr>
        <w:t xml:space="preserve"> 7</w:t>
      </w:r>
      <w:r>
        <w:rPr>
          <w:rFonts w:ascii="Calibri" w:hAnsi="Calibri"/>
          <w:sz w:val="22"/>
          <w:szCs w:val="24"/>
        </w:rPr>
        <w:t xml:space="preserve">º </w:t>
      </w:r>
      <w:r w:rsidR="00713743">
        <w:rPr>
          <w:rFonts w:ascii="Calibri" w:hAnsi="Calibri"/>
          <w:sz w:val="22"/>
          <w:szCs w:val="24"/>
        </w:rPr>
        <w:t>Em não havendo candidatos</w:t>
      </w:r>
      <w:r w:rsidR="00BD1F5D">
        <w:rPr>
          <w:rFonts w:ascii="Calibri" w:hAnsi="Calibri"/>
          <w:sz w:val="22"/>
          <w:szCs w:val="24"/>
        </w:rPr>
        <w:t xml:space="preserve"> suficientes</w:t>
      </w:r>
      <w:r w:rsidR="00713743">
        <w:rPr>
          <w:rFonts w:ascii="Calibri" w:hAnsi="Calibri"/>
          <w:sz w:val="22"/>
          <w:szCs w:val="24"/>
        </w:rPr>
        <w:t xml:space="preserve"> inscritos para concorrerem à eleição, </w:t>
      </w:r>
      <w:r w:rsidR="002B379F">
        <w:rPr>
          <w:rFonts w:ascii="Calibri" w:hAnsi="Calibri"/>
          <w:sz w:val="22"/>
          <w:szCs w:val="24"/>
        </w:rPr>
        <w:t xml:space="preserve">o </w:t>
      </w:r>
      <w:r w:rsidR="00964259">
        <w:rPr>
          <w:rFonts w:ascii="Calibri" w:hAnsi="Calibri"/>
          <w:sz w:val="22"/>
          <w:szCs w:val="24"/>
        </w:rPr>
        <w:t>Chefe do Poder Executivo</w:t>
      </w:r>
      <w:r w:rsidR="002B379F">
        <w:rPr>
          <w:rFonts w:ascii="Calibri" w:hAnsi="Calibri"/>
          <w:sz w:val="22"/>
          <w:szCs w:val="24"/>
        </w:rPr>
        <w:t xml:space="preserve"> procederá à indicação e nomeação dos membros restantes de cada </w:t>
      </w:r>
      <w:r w:rsidR="00F41C66">
        <w:rPr>
          <w:rFonts w:ascii="Calibri" w:hAnsi="Calibri"/>
          <w:sz w:val="22"/>
          <w:szCs w:val="24"/>
        </w:rPr>
        <w:t>órgão</w:t>
      </w:r>
      <w:r w:rsidR="002B379F">
        <w:rPr>
          <w:rFonts w:ascii="Calibri" w:hAnsi="Calibri"/>
          <w:sz w:val="22"/>
          <w:szCs w:val="24"/>
        </w:rPr>
        <w:t xml:space="preserve"> represent</w:t>
      </w:r>
      <w:r w:rsidR="00F41C66">
        <w:rPr>
          <w:rFonts w:ascii="Calibri" w:hAnsi="Calibri"/>
          <w:sz w:val="22"/>
          <w:szCs w:val="24"/>
        </w:rPr>
        <w:t>ado</w:t>
      </w:r>
      <w:r w:rsidR="002B379F">
        <w:rPr>
          <w:rFonts w:ascii="Calibri" w:hAnsi="Calibri"/>
          <w:sz w:val="22"/>
          <w:szCs w:val="24"/>
        </w:rPr>
        <w:t>, até que se atinja a totalidade disposta no artigo 3º desta lei</w:t>
      </w:r>
      <w:r w:rsidR="00964259">
        <w:rPr>
          <w:rFonts w:ascii="Calibri" w:hAnsi="Calibri"/>
          <w:sz w:val="22"/>
          <w:szCs w:val="24"/>
        </w:rPr>
        <w:t>.</w:t>
      </w:r>
      <w:r w:rsidR="008875B5" w:rsidRPr="008875B5">
        <w:rPr>
          <w:rFonts w:ascii="Calibri" w:hAnsi="Calibri"/>
          <w:sz w:val="24"/>
          <w:szCs w:val="24"/>
        </w:rPr>
        <w:t>”</w:t>
      </w:r>
      <w:r w:rsidR="008875B5">
        <w:rPr>
          <w:rFonts w:ascii="Calibri" w:hAnsi="Calibri"/>
          <w:sz w:val="24"/>
          <w:szCs w:val="24"/>
        </w:rPr>
        <w:t>(NR)</w:t>
      </w:r>
      <w:r w:rsidR="008875B5">
        <w:rPr>
          <w:rFonts w:ascii="Calibri" w:hAnsi="Calibri"/>
          <w:sz w:val="22"/>
          <w:szCs w:val="24"/>
        </w:rPr>
        <w:t xml:space="preserve"> </w:t>
      </w:r>
    </w:p>
    <w:p w:rsidR="00EA1A2E" w:rsidRPr="0076125C" w:rsidRDefault="00EA1A2E" w:rsidP="003546D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</w:t>
      </w:r>
      <w:r w:rsidR="00964259">
        <w:rPr>
          <w:rFonts w:ascii="Calibri" w:hAnsi="Calibri" w:cs="Calibri"/>
          <w:b/>
          <w:bCs/>
          <w:sz w:val="24"/>
          <w:szCs w:val="24"/>
        </w:rPr>
        <w:t xml:space="preserve"> 2</w:t>
      </w:r>
      <w:r w:rsidRPr="0076125C">
        <w:rPr>
          <w:rFonts w:ascii="Calibri" w:hAnsi="Calibri" w:cs="Calibri"/>
          <w:b/>
          <w:bCs/>
          <w:sz w:val="24"/>
          <w:szCs w:val="24"/>
        </w:rPr>
        <w:t>º</w:t>
      </w:r>
      <w:r w:rsidR="00441B4F" w:rsidRPr="0076125C">
        <w:rPr>
          <w:rFonts w:ascii="Calibri" w:hAnsi="Calibri" w:cs="Calibri"/>
          <w:sz w:val="24"/>
          <w:szCs w:val="24"/>
        </w:rPr>
        <w:t xml:space="preserve"> Esta l</w:t>
      </w:r>
      <w:r w:rsidR="00CC377D" w:rsidRPr="0076125C">
        <w:rPr>
          <w:rFonts w:ascii="Calibri" w:hAnsi="Calibri" w:cs="Calibri"/>
          <w:sz w:val="24"/>
          <w:szCs w:val="24"/>
        </w:rPr>
        <w:t>ei entra</w:t>
      </w:r>
      <w:r w:rsidRPr="0076125C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76125C" w:rsidRDefault="0003641C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03641C">
        <w:rPr>
          <w:rFonts w:ascii="Calibri" w:hAnsi="Calibri"/>
          <w:b/>
          <w:sz w:val="24"/>
          <w:szCs w:val="24"/>
        </w:rPr>
        <w:t>PREFEITURA MUNICIPAL DE ARARAQUARA</w:t>
      </w:r>
      <w:r w:rsidR="003546DF">
        <w:rPr>
          <w:rFonts w:ascii="Calibri" w:hAnsi="Calibri"/>
          <w:sz w:val="24"/>
          <w:szCs w:val="24"/>
        </w:rPr>
        <w:t>, ao</w:t>
      </w:r>
      <w:r w:rsidR="00904018">
        <w:rPr>
          <w:rFonts w:ascii="Calibri" w:hAnsi="Calibri"/>
          <w:sz w:val="24"/>
          <w:szCs w:val="24"/>
        </w:rPr>
        <w:t xml:space="preserve">s </w:t>
      </w:r>
      <w:r w:rsidR="0085330E">
        <w:rPr>
          <w:rFonts w:ascii="Calibri" w:hAnsi="Calibri"/>
          <w:sz w:val="24"/>
          <w:szCs w:val="24"/>
        </w:rPr>
        <w:t>10</w:t>
      </w:r>
      <w:r w:rsidR="00857790" w:rsidRPr="0076125C">
        <w:rPr>
          <w:rFonts w:ascii="Calibri" w:hAnsi="Calibri"/>
          <w:sz w:val="24"/>
          <w:szCs w:val="24"/>
        </w:rPr>
        <w:t xml:space="preserve"> (</w:t>
      </w:r>
      <w:r w:rsidR="0085330E">
        <w:rPr>
          <w:rFonts w:ascii="Calibri" w:hAnsi="Calibri"/>
          <w:sz w:val="24"/>
          <w:szCs w:val="24"/>
        </w:rPr>
        <w:t>dez</w:t>
      </w:r>
      <w:r w:rsidR="008C644A" w:rsidRPr="0076125C">
        <w:rPr>
          <w:rFonts w:ascii="Calibri" w:hAnsi="Calibri"/>
          <w:sz w:val="24"/>
          <w:szCs w:val="24"/>
        </w:rPr>
        <w:t>)</w:t>
      </w:r>
      <w:r w:rsidR="003546DF">
        <w:rPr>
          <w:rFonts w:ascii="Calibri" w:hAnsi="Calibri"/>
          <w:sz w:val="24"/>
          <w:szCs w:val="24"/>
        </w:rPr>
        <w:t xml:space="preserve"> dia</w:t>
      </w:r>
      <w:r w:rsidR="005E5BFE">
        <w:rPr>
          <w:rFonts w:ascii="Calibri" w:hAnsi="Calibri"/>
          <w:sz w:val="24"/>
          <w:szCs w:val="24"/>
        </w:rPr>
        <w:t>s</w:t>
      </w:r>
      <w:r w:rsidR="00857790" w:rsidRPr="0076125C">
        <w:rPr>
          <w:rFonts w:ascii="Calibri" w:hAnsi="Calibri"/>
          <w:sz w:val="24"/>
          <w:szCs w:val="24"/>
        </w:rPr>
        <w:t xml:space="preserve"> do mês de </w:t>
      </w:r>
      <w:r w:rsidR="0085330E">
        <w:rPr>
          <w:rFonts w:ascii="Calibri" w:hAnsi="Calibri"/>
          <w:sz w:val="24"/>
          <w:szCs w:val="24"/>
        </w:rPr>
        <w:t>outu</w:t>
      </w:r>
      <w:r w:rsidR="00B31131">
        <w:rPr>
          <w:rFonts w:ascii="Calibri" w:hAnsi="Calibri"/>
          <w:sz w:val="24"/>
          <w:szCs w:val="24"/>
        </w:rPr>
        <w:t xml:space="preserve">bro </w:t>
      </w:r>
      <w:r w:rsidR="00857790"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1B9" w:rsidRDefault="005661B9" w:rsidP="008166A0">
      <w:r>
        <w:separator/>
      </w:r>
    </w:p>
  </w:endnote>
  <w:endnote w:type="continuationSeparator" w:id="0">
    <w:p w:rsidR="005661B9" w:rsidRDefault="005661B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809" w:rsidRPr="00E42A39" w:rsidRDefault="0083080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A7F5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A7F57" w:rsidRPr="00E42A39">
      <w:rPr>
        <w:rFonts w:ascii="Calibri" w:hAnsi="Calibri"/>
        <w:b/>
        <w:bCs/>
        <w:sz w:val="24"/>
        <w:szCs w:val="24"/>
      </w:rPr>
      <w:fldChar w:fldCharType="separate"/>
    </w:r>
    <w:r w:rsidR="007A6168">
      <w:rPr>
        <w:rFonts w:ascii="Calibri" w:hAnsi="Calibri"/>
        <w:b/>
        <w:bCs/>
        <w:noProof/>
      </w:rPr>
      <w:t>2</w:t>
    </w:r>
    <w:r w:rsidR="007A7F5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A7F5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A7F57" w:rsidRPr="00E42A39">
      <w:rPr>
        <w:rFonts w:ascii="Calibri" w:hAnsi="Calibri"/>
        <w:b/>
        <w:bCs/>
        <w:sz w:val="24"/>
        <w:szCs w:val="24"/>
      </w:rPr>
      <w:fldChar w:fldCharType="separate"/>
    </w:r>
    <w:r w:rsidR="007A6168">
      <w:rPr>
        <w:rFonts w:ascii="Calibri" w:hAnsi="Calibri"/>
        <w:b/>
        <w:bCs/>
        <w:noProof/>
      </w:rPr>
      <w:t>3</w:t>
    </w:r>
    <w:r w:rsidR="007A7F57" w:rsidRPr="00E42A39">
      <w:rPr>
        <w:rFonts w:ascii="Calibri" w:hAnsi="Calibri"/>
        <w:b/>
        <w:bCs/>
        <w:sz w:val="24"/>
        <w:szCs w:val="24"/>
      </w:rPr>
      <w:fldChar w:fldCharType="end"/>
    </w:r>
  </w:p>
  <w:p w:rsidR="00830809" w:rsidRDefault="008308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1B9" w:rsidRDefault="005661B9" w:rsidP="008166A0">
      <w:r>
        <w:separator/>
      </w:r>
    </w:p>
  </w:footnote>
  <w:footnote w:type="continuationSeparator" w:id="0">
    <w:p w:rsidR="005661B9" w:rsidRDefault="005661B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809" w:rsidRDefault="00830809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0809" w:rsidRDefault="00830809" w:rsidP="00857790">
    <w:pPr>
      <w:pStyle w:val="Legenda"/>
    </w:pPr>
  </w:p>
  <w:p w:rsidR="00830809" w:rsidRDefault="00830809" w:rsidP="00857790">
    <w:pPr>
      <w:pStyle w:val="Legenda"/>
    </w:pPr>
  </w:p>
  <w:p w:rsidR="00830809" w:rsidRDefault="00830809" w:rsidP="00857790">
    <w:pPr>
      <w:pStyle w:val="Legenda"/>
    </w:pPr>
  </w:p>
  <w:p w:rsidR="00830809" w:rsidRPr="00BE4DA8" w:rsidRDefault="00830809" w:rsidP="00857790">
    <w:pPr>
      <w:pStyle w:val="Legenda"/>
      <w:rPr>
        <w:sz w:val="12"/>
        <w:szCs w:val="24"/>
      </w:rPr>
    </w:pPr>
  </w:p>
  <w:p w:rsidR="00830809" w:rsidRPr="006629CA" w:rsidRDefault="00830809" w:rsidP="006629CA">
    <w:pPr>
      <w:pStyle w:val="Legenda"/>
    </w:pPr>
    <w:r w:rsidRPr="00A01476">
      <w:rPr>
        <w:sz w:val="24"/>
        <w:szCs w:val="24"/>
      </w:rPr>
      <w:t>MUNICÍPIO DE ARARAQUARA</w:t>
    </w:r>
  </w:p>
  <w:p w:rsidR="00830809" w:rsidRPr="00857790" w:rsidRDefault="00830809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3641C"/>
    <w:rsid w:val="00043D87"/>
    <w:rsid w:val="00063F0C"/>
    <w:rsid w:val="00066693"/>
    <w:rsid w:val="00077088"/>
    <w:rsid w:val="00080C9E"/>
    <w:rsid w:val="00081F94"/>
    <w:rsid w:val="0008538C"/>
    <w:rsid w:val="00087003"/>
    <w:rsid w:val="00090D23"/>
    <w:rsid w:val="0009113A"/>
    <w:rsid w:val="000931B5"/>
    <w:rsid w:val="000A3D5C"/>
    <w:rsid w:val="000B0BF9"/>
    <w:rsid w:val="000B108E"/>
    <w:rsid w:val="000B388D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6200C"/>
    <w:rsid w:val="00165F4A"/>
    <w:rsid w:val="00166CE6"/>
    <w:rsid w:val="00167D99"/>
    <w:rsid w:val="00171ABC"/>
    <w:rsid w:val="00176265"/>
    <w:rsid w:val="00193F72"/>
    <w:rsid w:val="001A2A24"/>
    <w:rsid w:val="001B153C"/>
    <w:rsid w:val="001C1317"/>
    <w:rsid w:val="001E1A55"/>
    <w:rsid w:val="001E3046"/>
    <w:rsid w:val="001E6142"/>
    <w:rsid w:val="001F32BB"/>
    <w:rsid w:val="001F665E"/>
    <w:rsid w:val="00206686"/>
    <w:rsid w:val="0022000F"/>
    <w:rsid w:val="0022453B"/>
    <w:rsid w:val="00230658"/>
    <w:rsid w:val="00232B1E"/>
    <w:rsid w:val="00234C68"/>
    <w:rsid w:val="002452E4"/>
    <w:rsid w:val="002455DD"/>
    <w:rsid w:val="00250D64"/>
    <w:rsid w:val="00252F7D"/>
    <w:rsid w:val="002570A9"/>
    <w:rsid w:val="00261506"/>
    <w:rsid w:val="00263274"/>
    <w:rsid w:val="00274B8F"/>
    <w:rsid w:val="00275644"/>
    <w:rsid w:val="00275F8F"/>
    <w:rsid w:val="00285D23"/>
    <w:rsid w:val="00285FD4"/>
    <w:rsid w:val="00286BC6"/>
    <w:rsid w:val="00291076"/>
    <w:rsid w:val="002972AA"/>
    <w:rsid w:val="002B203A"/>
    <w:rsid w:val="002B379F"/>
    <w:rsid w:val="002C203E"/>
    <w:rsid w:val="002D1B1C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F7D7B"/>
    <w:rsid w:val="004005F2"/>
    <w:rsid w:val="00401BAE"/>
    <w:rsid w:val="00401BE1"/>
    <w:rsid w:val="004025F5"/>
    <w:rsid w:val="00403A18"/>
    <w:rsid w:val="00411553"/>
    <w:rsid w:val="00414CCD"/>
    <w:rsid w:val="00415E62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A29A6"/>
    <w:rsid w:val="004B150E"/>
    <w:rsid w:val="004B7D9A"/>
    <w:rsid w:val="004C043E"/>
    <w:rsid w:val="004C6144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2526A"/>
    <w:rsid w:val="0053288B"/>
    <w:rsid w:val="00533E1E"/>
    <w:rsid w:val="00535DAA"/>
    <w:rsid w:val="00536820"/>
    <w:rsid w:val="00536EFE"/>
    <w:rsid w:val="00540C91"/>
    <w:rsid w:val="005431E2"/>
    <w:rsid w:val="005661B9"/>
    <w:rsid w:val="00567B81"/>
    <w:rsid w:val="00572389"/>
    <w:rsid w:val="00572808"/>
    <w:rsid w:val="00573070"/>
    <w:rsid w:val="005803DB"/>
    <w:rsid w:val="0059151E"/>
    <w:rsid w:val="00594596"/>
    <w:rsid w:val="00594E78"/>
    <w:rsid w:val="005A351E"/>
    <w:rsid w:val="005A4E7A"/>
    <w:rsid w:val="005A5EB4"/>
    <w:rsid w:val="005A7093"/>
    <w:rsid w:val="005D0C0B"/>
    <w:rsid w:val="005D36A7"/>
    <w:rsid w:val="005E1AEC"/>
    <w:rsid w:val="005E28DC"/>
    <w:rsid w:val="005E36C1"/>
    <w:rsid w:val="005E3C9A"/>
    <w:rsid w:val="005E5BFE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23C1"/>
    <w:rsid w:val="006629CA"/>
    <w:rsid w:val="00664F77"/>
    <w:rsid w:val="00667FC3"/>
    <w:rsid w:val="0067141C"/>
    <w:rsid w:val="0067167E"/>
    <w:rsid w:val="0068367E"/>
    <w:rsid w:val="00690157"/>
    <w:rsid w:val="006A2880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C756E"/>
    <w:rsid w:val="006D4C6E"/>
    <w:rsid w:val="006D7A97"/>
    <w:rsid w:val="006E10A5"/>
    <w:rsid w:val="006E24C1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6EB9"/>
    <w:rsid w:val="0070793A"/>
    <w:rsid w:val="00713743"/>
    <w:rsid w:val="00713BA1"/>
    <w:rsid w:val="007164A2"/>
    <w:rsid w:val="0071697C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377A0"/>
    <w:rsid w:val="00741E77"/>
    <w:rsid w:val="0074410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41C9"/>
    <w:rsid w:val="007945CE"/>
    <w:rsid w:val="007952A8"/>
    <w:rsid w:val="007A0F06"/>
    <w:rsid w:val="007A6168"/>
    <w:rsid w:val="007A7F57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5330E"/>
    <w:rsid w:val="00857790"/>
    <w:rsid w:val="00862FEE"/>
    <w:rsid w:val="00871EBD"/>
    <w:rsid w:val="0087521D"/>
    <w:rsid w:val="00881B7E"/>
    <w:rsid w:val="00886D95"/>
    <w:rsid w:val="008875B5"/>
    <w:rsid w:val="00891921"/>
    <w:rsid w:val="008A656C"/>
    <w:rsid w:val="008B51FA"/>
    <w:rsid w:val="008C644A"/>
    <w:rsid w:val="008D222F"/>
    <w:rsid w:val="008D2EFA"/>
    <w:rsid w:val="008D6226"/>
    <w:rsid w:val="008D6BB4"/>
    <w:rsid w:val="008E4DFD"/>
    <w:rsid w:val="009018E9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71B4"/>
    <w:rsid w:val="009401D8"/>
    <w:rsid w:val="0094057D"/>
    <w:rsid w:val="00943A6D"/>
    <w:rsid w:val="0094520F"/>
    <w:rsid w:val="009455E2"/>
    <w:rsid w:val="00951F5F"/>
    <w:rsid w:val="00953C83"/>
    <w:rsid w:val="00956846"/>
    <w:rsid w:val="00964259"/>
    <w:rsid w:val="00965B11"/>
    <w:rsid w:val="009711BE"/>
    <w:rsid w:val="009761E6"/>
    <w:rsid w:val="009832FE"/>
    <w:rsid w:val="00991E06"/>
    <w:rsid w:val="009920FD"/>
    <w:rsid w:val="0099494C"/>
    <w:rsid w:val="009960D4"/>
    <w:rsid w:val="009A69C2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499A"/>
    <w:rsid w:val="00A26F23"/>
    <w:rsid w:val="00A30329"/>
    <w:rsid w:val="00A343A6"/>
    <w:rsid w:val="00A427CE"/>
    <w:rsid w:val="00A516D4"/>
    <w:rsid w:val="00A54A1E"/>
    <w:rsid w:val="00A553D6"/>
    <w:rsid w:val="00A757F9"/>
    <w:rsid w:val="00A7757B"/>
    <w:rsid w:val="00A81E0D"/>
    <w:rsid w:val="00A846ED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C60C3"/>
    <w:rsid w:val="00AD16EA"/>
    <w:rsid w:val="00AD6C74"/>
    <w:rsid w:val="00AE057C"/>
    <w:rsid w:val="00AF1216"/>
    <w:rsid w:val="00AF2591"/>
    <w:rsid w:val="00AF287F"/>
    <w:rsid w:val="00AF3849"/>
    <w:rsid w:val="00B04FF4"/>
    <w:rsid w:val="00B17978"/>
    <w:rsid w:val="00B17C7F"/>
    <w:rsid w:val="00B22092"/>
    <w:rsid w:val="00B31131"/>
    <w:rsid w:val="00B31ADC"/>
    <w:rsid w:val="00B3230C"/>
    <w:rsid w:val="00B333B7"/>
    <w:rsid w:val="00B40018"/>
    <w:rsid w:val="00B415E5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973D9"/>
    <w:rsid w:val="00BA34B6"/>
    <w:rsid w:val="00BA3A63"/>
    <w:rsid w:val="00BA6946"/>
    <w:rsid w:val="00BB01D7"/>
    <w:rsid w:val="00BB0F3E"/>
    <w:rsid w:val="00BB1E98"/>
    <w:rsid w:val="00BB213C"/>
    <w:rsid w:val="00BC05A6"/>
    <w:rsid w:val="00BC411A"/>
    <w:rsid w:val="00BC4182"/>
    <w:rsid w:val="00BD081D"/>
    <w:rsid w:val="00BD1F5D"/>
    <w:rsid w:val="00BD27F3"/>
    <w:rsid w:val="00BD5CBE"/>
    <w:rsid w:val="00BE0027"/>
    <w:rsid w:val="00BE073A"/>
    <w:rsid w:val="00BF386F"/>
    <w:rsid w:val="00C107D6"/>
    <w:rsid w:val="00C140C9"/>
    <w:rsid w:val="00C15D98"/>
    <w:rsid w:val="00C20C67"/>
    <w:rsid w:val="00C31A3A"/>
    <w:rsid w:val="00C4185A"/>
    <w:rsid w:val="00C4341F"/>
    <w:rsid w:val="00C52041"/>
    <w:rsid w:val="00C52E50"/>
    <w:rsid w:val="00C53FB1"/>
    <w:rsid w:val="00C64E1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A03E4"/>
    <w:rsid w:val="00DB340D"/>
    <w:rsid w:val="00DC36CC"/>
    <w:rsid w:val="00DD015F"/>
    <w:rsid w:val="00DD098D"/>
    <w:rsid w:val="00DD63C6"/>
    <w:rsid w:val="00DD7BD4"/>
    <w:rsid w:val="00DE063F"/>
    <w:rsid w:val="00DE2AB5"/>
    <w:rsid w:val="00DE632F"/>
    <w:rsid w:val="00DF460B"/>
    <w:rsid w:val="00DF5C57"/>
    <w:rsid w:val="00DF60FC"/>
    <w:rsid w:val="00DF67D2"/>
    <w:rsid w:val="00DF73FE"/>
    <w:rsid w:val="00E01823"/>
    <w:rsid w:val="00E055E3"/>
    <w:rsid w:val="00E2284E"/>
    <w:rsid w:val="00E245CB"/>
    <w:rsid w:val="00E42A39"/>
    <w:rsid w:val="00E43C0F"/>
    <w:rsid w:val="00E47004"/>
    <w:rsid w:val="00E47769"/>
    <w:rsid w:val="00E53A25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3773"/>
    <w:rsid w:val="00EB457F"/>
    <w:rsid w:val="00EB72FC"/>
    <w:rsid w:val="00EC42B1"/>
    <w:rsid w:val="00EC6173"/>
    <w:rsid w:val="00EC73BF"/>
    <w:rsid w:val="00EC797F"/>
    <w:rsid w:val="00ED418C"/>
    <w:rsid w:val="00EE04DD"/>
    <w:rsid w:val="00EE58F5"/>
    <w:rsid w:val="00EF28FF"/>
    <w:rsid w:val="00EF496B"/>
    <w:rsid w:val="00F017F2"/>
    <w:rsid w:val="00F11E6C"/>
    <w:rsid w:val="00F1328B"/>
    <w:rsid w:val="00F254A9"/>
    <w:rsid w:val="00F31579"/>
    <w:rsid w:val="00F36287"/>
    <w:rsid w:val="00F375C3"/>
    <w:rsid w:val="00F41C66"/>
    <w:rsid w:val="00F42CFB"/>
    <w:rsid w:val="00F43F27"/>
    <w:rsid w:val="00F4479D"/>
    <w:rsid w:val="00F456E9"/>
    <w:rsid w:val="00F46950"/>
    <w:rsid w:val="00F5141C"/>
    <w:rsid w:val="00F545EE"/>
    <w:rsid w:val="00F55D82"/>
    <w:rsid w:val="00F6680A"/>
    <w:rsid w:val="00F7306E"/>
    <w:rsid w:val="00F845EF"/>
    <w:rsid w:val="00F91E1E"/>
    <w:rsid w:val="00FA3245"/>
    <w:rsid w:val="00FA63F1"/>
    <w:rsid w:val="00FB1C8A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8B97D8B-ED21-486D-BD9F-CEE3ED45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48C93-5AC7-45BE-9F13-B464A3CA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2019-09-05T20:21:00Z</cp:lastPrinted>
  <dcterms:created xsi:type="dcterms:W3CDTF">2019-10-10T18:55:00Z</dcterms:created>
  <dcterms:modified xsi:type="dcterms:W3CDTF">2019-10-10T18:55:00Z</dcterms:modified>
</cp:coreProperties>
</file>