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Araraquara, um crédito adicional especial, no valor de R$ 9.000,00 (nove mil reais), para o pagamento de premiação do concurso público que escolheu projeto básico de arquitetura para abrigo de ônibus de passageiros do transporte público municipal para a Praça Santos Dumont,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45" w:rsidRDefault="00927345" w:rsidP="00126850">
      <w:pPr>
        <w:spacing w:line="240" w:lineRule="auto"/>
      </w:pPr>
      <w:r>
        <w:separator/>
      </w:r>
    </w:p>
  </w:endnote>
  <w:endnote w:type="continuationSeparator" w:id="0">
    <w:p w:rsidR="00927345" w:rsidRDefault="0092734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24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924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45" w:rsidRDefault="00927345" w:rsidP="00126850">
      <w:pPr>
        <w:spacing w:line="240" w:lineRule="auto"/>
      </w:pPr>
      <w:r>
        <w:separator/>
      </w:r>
    </w:p>
  </w:footnote>
  <w:footnote w:type="continuationSeparator" w:id="0">
    <w:p w:rsidR="00927345" w:rsidRDefault="0092734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24B0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734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227D-9DD6-4CE3-AE67-D9BE7AE3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2019-10-04T11:30:00Z</dcterms:modified>
</cp:coreProperties>
</file>