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Gumege Alumínio LTDA, pessoa jurídica de direito privado, inscrita no CNPJ sob o nº 24.832.582/0001-30, imóvel de sua propriedade localizado na Avenida Major Antônio Mariano Borba, Lote 1 (desmembramento das glebas 26 e 27 da Fazenda Água Branca), Chácara Água Branca, Araraquara-SP, objeto da matrícula nº 107.421, do 1º Cartório de Registro de Imóveis, e dá outras providências.</w:t>
      </w: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F36BF" w:rsidRPr="00A939CC" w:rsidRDefault="003F36BF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11D" w:rsidRDefault="0043011D" w:rsidP="00126850">
      <w:pPr>
        <w:spacing w:line="240" w:lineRule="auto"/>
      </w:pPr>
      <w:r>
        <w:separator/>
      </w:r>
    </w:p>
  </w:endnote>
  <w:endnote w:type="continuationSeparator" w:id="0">
    <w:p w:rsidR="0043011D" w:rsidRDefault="0043011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F36B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F36B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11D" w:rsidRDefault="0043011D" w:rsidP="00126850">
      <w:pPr>
        <w:spacing w:line="240" w:lineRule="auto"/>
      </w:pPr>
      <w:r>
        <w:separator/>
      </w:r>
    </w:p>
  </w:footnote>
  <w:footnote w:type="continuationSeparator" w:id="0">
    <w:p w:rsidR="0043011D" w:rsidRDefault="0043011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36BF"/>
    <w:rsid w:val="003F57F3"/>
    <w:rsid w:val="00403D90"/>
    <w:rsid w:val="00405402"/>
    <w:rsid w:val="004061D9"/>
    <w:rsid w:val="004107A7"/>
    <w:rsid w:val="0043011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6A914-59D5-4ACD-A321-3D923A45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2019-09-12T23:13:00Z</dcterms:modified>
</cp:coreProperties>
</file>