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DD31DD">
        <w:rPr>
          <w:rFonts w:ascii="Arial" w:eastAsia="Times New Roman" w:hAnsi="Arial" w:cs="Arial"/>
          <w:bCs/>
          <w:szCs w:val="24"/>
          <w:lang w:eastAsia="pt-BR"/>
        </w:rPr>
        <w:t>370/2019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292/2019</w:t>
      </w:r>
      <w:r w:rsidR="00DD31DD">
        <w:rPr>
          <w:rFonts w:ascii="Arial" w:eastAsia="Times New Roman" w:hAnsi="Arial" w:cs="Arial"/>
          <w:bCs/>
          <w:szCs w:val="24"/>
          <w:lang w:eastAsia="pt-BR"/>
        </w:rPr>
        <w:t>, acompanhado de Substitutivo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RAFAEL BELLINATTI DE ANGELI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"Semana Municipal do Empreendedorismo Feminino", a ser realizada anualmente na semana que compreende o dia 19 de novembro,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DD31DD" w:rsidRDefault="00DD31D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D31DD" w:rsidRPr="001B5DD7" w:rsidRDefault="00DD31D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Desenvolvimento Econômico, Ciência, T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t-BR"/>
        </w:rPr>
        <w:t>ecnologia e Urbano Ambiental para manifestação.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A2F" w:rsidRDefault="00E43A2F" w:rsidP="00126850">
      <w:pPr>
        <w:spacing w:line="240" w:lineRule="auto"/>
      </w:pPr>
      <w:r>
        <w:separator/>
      </w:r>
    </w:p>
  </w:endnote>
  <w:endnote w:type="continuationSeparator" w:id="0">
    <w:p w:rsidR="00E43A2F" w:rsidRDefault="00E43A2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D31D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D31D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A2F" w:rsidRDefault="00E43A2F" w:rsidP="00126850">
      <w:pPr>
        <w:spacing w:line="240" w:lineRule="auto"/>
      </w:pPr>
      <w:r>
        <w:separator/>
      </w:r>
    </w:p>
  </w:footnote>
  <w:footnote w:type="continuationSeparator" w:id="0">
    <w:p w:rsidR="00E43A2F" w:rsidRDefault="00E43A2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31D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3A2F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D4EE4-2072-4229-BE72-41A1AB1D2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2019-09-05T21:44:00Z</dcterms:modified>
</cp:coreProperties>
</file>