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80CF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D7EC6">
        <w:rPr>
          <w:rFonts w:ascii="Tahoma" w:hAnsi="Tahoma" w:cs="Tahoma"/>
          <w:b/>
          <w:sz w:val="32"/>
          <w:szCs w:val="32"/>
          <w:u w:val="single"/>
        </w:rPr>
        <w:t>263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D7EC6">
        <w:rPr>
          <w:rFonts w:ascii="Tahoma" w:hAnsi="Tahoma" w:cs="Tahoma"/>
          <w:b/>
          <w:sz w:val="32"/>
          <w:szCs w:val="32"/>
          <w:u w:val="single"/>
        </w:rPr>
        <w:t>273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D7EC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D7EC6">
        <w:rPr>
          <w:rFonts w:ascii="Calibri" w:hAnsi="Calibri" w:cs="Calibri"/>
          <w:sz w:val="22"/>
          <w:szCs w:val="22"/>
        </w:rPr>
        <w:t>Altera a Lei nº 9.651, de 18 de julho de 2019, e dá outra providência.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7EC6">
        <w:rPr>
          <w:rFonts w:ascii="Calibri" w:hAnsi="Calibri" w:cs="Calibri"/>
          <w:sz w:val="24"/>
          <w:szCs w:val="22"/>
        </w:rPr>
        <w:t>Art. 1</w:t>
      </w:r>
      <w:proofErr w:type="gramStart"/>
      <w:r w:rsidRPr="007D7EC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D7EC6">
        <w:rPr>
          <w:rFonts w:ascii="Calibri" w:hAnsi="Calibri" w:cs="Calibri"/>
          <w:sz w:val="24"/>
          <w:szCs w:val="22"/>
        </w:rPr>
        <w:t>A</w:t>
      </w:r>
      <w:proofErr w:type="gramEnd"/>
      <w:r w:rsidRPr="007D7EC6">
        <w:rPr>
          <w:rFonts w:ascii="Calibri" w:hAnsi="Calibri" w:cs="Calibri"/>
          <w:sz w:val="24"/>
          <w:szCs w:val="22"/>
        </w:rPr>
        <w:t xml:space="preserve"> Lei nº 9.651, de 18 de julho de 2019, passa a vigorar com a seguinte alteração:</w:t>
      </w:r>
    </w:p>
    <w:p w:rsidR="007D7EC6" w:rsidRP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D7EC6">
        <w:rPr>
          <w:rFonts w:ascii="Calibri" w:hAnsi="Calibri" w:cs="Calibri"/>
          <w:sz w:val="24"/>
          <w:szCs w:val="22"/>
        </w:rPr>
        <w:t>“Art. 1</w:t>
      </w:r>
      <w:proofErr w:type="gramStart"/>
      <w:r w:rsidRPr="007D7EC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D7EC6">
        <w:rPr>
          <w:rFonts w:ascii="Calibri" w:hAnsi="Calibri" w:cs="Calibri"/>
          <w:sz w:val="24"/>
          <w:szCs w:val="22"/>
        </w:rPr>
        <w:t>Fica</w:t>
      </w:r>
      <w:proofErr w:type="gramEnd"/>
      <w:r w:rsidRPr="007D7EC6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EC3EC6">
        <w:rPr>
          <w:rFonts w:ascii="Calibri" w:hAnsi="Calibri" w:cs="Calibri"/>
          <w:sz w:val="24"/>
          <w:szCs w:val="22"/>
        </w:rPr>
        <w:t>c</w:t>
      </w:r>
      <w:r w:rsidRPr="007D7EC6">
        <w:rPr>
          <w:rFonts w:ascii="Calibri" w:hAnsi="Calibri" w:cs="Calibri"/>
          <w:sz w:val="24"/>
          <w:szCs w:val="22"/>
        </w:rPr>
        <w:t xml:space="preserve">rédito </w:t>
      </w:r>
      <w:r w:rsidR="00EC3EC6">
        <w:rPr>
          <w:rFonts w:ascii="Calibri" w:hAnsi="Calibri" w:cs="Calibri"/>
          <w:sz w:val="24"/>
          <w:szCs w:val="22"/>
        </w:rPr>
        <w:t>a</w:t>
      </w:r>
      <w:r w:rsidRPr="007D7EC6">
        <w:rPr>
          <w:rFonts w:ascii="Calibri" w:hAnsi="Calibri" w:cs="Calibri"/>
          <w:sz w:val="24"/>
          <w:szCs w:val="22"/>
        </w:rPr>
        <w:t xml:space="preserve">dicional </w:t>
      </w:r>
      <w:r w:rsidR="00EC3EC6">
        <w:rPr>
          <w:rFonts w:ascii="Calibri" w:hAnsi="Calibri" w:cs="Calibri"/>
          <w:sz w:val="24"/>
          <w:szCs w:val="22"/>
        </w:rPr>
        <w:t>e</w:t>
      </w:r>
      <w:r w:rsidRPr="007D7EC6">
        <w:rPr>
          <w:rFonts w:ascii="Calibri" w:hAnsi="Calibri" w:cs="Calibri"/>
          <w:sz w:val="24"/>
          <w:szCs w:val="22"/>
        </w:rPr>
        <w:t>special, até o limite de R$ 4.990,00 (quatro mil</w:t>
      </w:r>
      <w:r w:rsidR="00EC3EC6">
        <w:rPr>
          <w:rFonts w:ascii="Calibri" w:hAnsi="Calibri" w:cs="Calibri"/>
          <w:sz w:val="24"/>
          <w:szCs w:val="22"/>
        </w:rPr>
        <w:t>,</w:t>
      </w:r>
      <w:r w:rsidRPr="007D7EC6">
        <w:rPr>
          <w:rFonts w:ascii="Calibri" w:hAnsi="Calibri" w:cs="Calibri"/>
          <w:sz w:val="24"/>
          <w:szCs w:val="22"/>
        </w:rPr>
        <w:t xml:space="preserve"> novecentos e noventa reais), para atender despesas referentes ao auxílio-natalidade para o Poder Legislativo, conforme demonstrativo abaixo:</w:t>
      </w:r>
    </w:p>
    <w:p w:rsid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tbl>
      <w:tblPr>
        <w:tblW w:w="6412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835"/>
        <w:gridCol w:w="1450"/>
      </w:tblGrid>
      <w:tr w:rsidR="00EC3EC6" w:rsidRPr="00EC3EC6" w:rsidTr="00EC3EC6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LEGISLATIVO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01.01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01.01.01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EC3EC6" w:rsidRPr="00EC3EC6" w:rsidTr="00817B1B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LEGISLATIVA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01.031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AÇÃO LEGISLATIVA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01.031.0001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PROCESSO LEGISLATIVO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01.031.0001.2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01.031.0001.2.002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MANUTENÇÃO DO CORPO ADMINISTRATIVO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R$ 4.990,00 </w:t>
            </w:r>
          </w:p>
        </w:tc>
      </w:tr>
      <w:tr w:rsidR="00EC3EC6" w:rsidRPr="00EC3EC6" w:rsidTr="00817B1B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EC3EC6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3.3.90.08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OUTROS BENEFÍCIOS ASSISTENCIAIS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R$ 4.990,00 </w:t>
            </w:r>
          </w:p>
        </w:tc>
      </w:tr>
      <w:tr w:rsidR="00EC3EC6" w:rsidRPr="00EC3EC6" w:rsidTr="00EC3EC6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EC6" w:rsidRPr="00EC3EC6" w:rsidRDefault="00EC3EC6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EC6" w:rsidRPr="00EC3EC6" w:rsidRDefault="00EC3EC6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C3EC6">
              <w:rPr>
                <w:rFonts w:ascii="Calibri" w:hAnsi="Calibri" w:cs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EC3EC6" w:rsidRPr="007D7EC6" w:rsidRDefault="00EC3EC6" w:rsidP="007D7EC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7D7EC6">
        <w:rPr>
          <w:rFonts w:ascii="Calibri" w:hAnsi="Calibri" w:cs="Calibri"/>
          <w:sz w:val="24"/>
          <w:szCs w:val="22"/>
        </w:rPr>
        <w:t>Art. 2</w:t>
      </w:r>
      <w:proofErr w:type="gramStart"/>
      <w:r w:rsidRPr="007D7EC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D7EC6">
        <w:rPr>
          <w:rFonts w:ascii="Calibri" w:hAnsi="Calibri" w:cs="Calibri"/>
          <w:sz w:val="24"/>
          <w:szCs w:val="22"/>
        </w:rPr>
        <w:t>O</w:t>
      </w:r>
      <w:proofErr w:type="gramEnd"/>
      <w:r w:rsidRPr="007D7EC6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orçamentárias vigentes, conforme especificado abaixo:</w:t>
      </w:r>
    </w:p>
    <w:p w:rsidR="00A00B6D" w:rsidRDefault="00A00B6D" w:rsidP="007D7EC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tbl>
      <w:tblPr>
        <w:tblW w:w="7035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1483"/>
        <w:gridCol w:w="732"/>
      </w:tblGrid>
      <w:tr w:rsidR="00A00B6D" w:rsidRPr="00A00B6D" w:rsidTr="00A00B6D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LEGISLATIVO</w:t>
            </w:r>
          </w:p>
        </w:tc>
        <w:tc>
          <w:tcPr>
            <w:tcW w:w="732" w:type="dxa"/>
            <w:tcBorders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01.01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CÂMARA MUNICIPAL</w:t>
            </w:r>
          </w:p>
        </w:tc>
        <w:tc>
          <w:tcPr>
            <w:tcW w:w="732" w:type="dxa"/>
            <w:tcBorders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01.01.01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CÂMARA MUNICIPAL</w:t>
            </w:r>
          </w:p>
        </w:tc>
        <w:tc>
          <w:tcPr>
            <w:tcW w:w="732" w:type="dxa"/>
            <w:tcBorders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  <w:tc>
          <w:tcPr>
            <w:tcW w:w="732" w:type="dxa"/>
            <w:tcBorders>
              <w:left w:val="single" w:sz="4" w:space="0" w:color="auto"/>
            </w:tcBorders>
          </w:tcPr>
          <w:p w:rsidR="00A00B6D" w:rsidRPr="00A00B6D" w:rsidRDefault="00A00B6D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LEGISLATIVA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01.031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AÇÃO LEGISLATIVA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01.031.0001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PROCESSO LEGISLATIVO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01.031.0001.2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01.031.0001.2.002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DO </w:t>
            </w: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CORPO ADMINISTRATIVO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 xml:space="preserve"> R$ 4.990,00 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A00B6D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  <w:tc>
          <w:tcPr>
            <w:tcW w:w="732" w:type="dxa"/>
            <w:tcBorders>
              <w:left w:val="single" w:sz="4" w:space="0" w:color="auto"/>
            </w:tcBorders>
          </w:tcPr>
          <w:p w:rsidR="00A00B6D" w:rsidRPr="00A00B6D" w:rsidRDefault="00A00B6D" w:rsidP="00817B1B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R$ 4.990,00 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00B6D" w:rsidRPr="00A00B6D" w:rsidTr="00A00B6D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B6D" w:rsidRPr="00A00B6D" w:rsidRDefault="00A00B6D" w:rsidP="00817B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1 – Tesouro</w:t>
            </w:r>
          </w:p>
        </w:tc>
        <w:tc>
          <w:tcPr>
            <w:tcW w:w="732" w:type="dxa"/>
            <w:tcBorders>
              <w:left w:val="single" w:sz="4" w:space="0" w:color="auto"/>
            </w:tcBorders>
          </w:tcPr>
          <w:p w:rsidR="00A00B6D" w:rsidRPr="00A00B6D" w:rsidRDefault="00A00B6D" w:rsidP="00817B1B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00B6D">
              <w:rPr>
                <w:rFonts w:ascii="Calibri" w:hAnsi="Calibri" w:cs="Calibri"/>
                <w:color w:val="000000"/>
                <w:sz w:val="24"/>
                <w:szCs w:val="24"/>
              </w:rPr>
              <w:t>“(NR).</w:t>
            </w:r>
          </w:p>
        </w:tc>
      </w:tr>
    </w:tbl>
    <w:p w:rsid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D7EC6" w:rsidRP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7EC6">
        <w:rPr>
          <w:rFonts w:ascii="Calibri" w:hAnsi="Calibri" w:cs="Calibri"/>
          <w:sz w:val="24"/>
          <w:szCs w:val="22"/>
        </w:rPr>
        <w:t>Art. 2</w:t>
      </w:r>
      <w:proofErr w:type="gramStart"/>
      <w:r w:rsidRPr="007D7EC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D7EC6">
        <w:rPr>
          <w:rFonts w:ascii="Calibri" w:hAnsi="Calibri" w:cs="Calibri"/>
          <w:sz w:val="24"/>
          <w:szCs w:val="22"/>
        </w:rPr>
        <w:t>Fica</w:t>
      </w:r>
      <w:proofErr w:type="gramEnd"/>
      <w:r w:rsidRPr="007D7EC6">
        <w:rPr>
          <w:rFonts w:ascii="Calibri" w:hAnsi="Calibri" w:cs="Calibri"/>
          <w:sz w:val="24"/>
          <w:szCs w:val="22"/>
        </w:rPr>
        <w:t xml:space="preserve"> revogado o Decreto nº </w:t>
      </w:r>
      <w:r w:rsidR="00A00B6D">
        <w:rPr>
          <w:rFonts w:ascii="Calibri" w:hAnsi="Calibri" w:cs="Calibri"/>
          <w:sz w:val="24"/>
          <w:szCs w:val="22"/>
        </w:rPr>
        <w:t>12.009, de 18 de julho de 2019.</w:t>
      </w:r>
    </w:p>
    <w:p w:rsidR="007D7EC6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D7EC6">
        <w:rPr>
          <w:rFonts w:ascii="Calibri" w:hAnsi="Calibri" w:cs="Calibri"/>
          <w:sz w:val="24"/>
          <w:szCs w:val="22"/>
        </w:rPr>
        <w:t>Art. 3</w:t>
      </w:r>
      <w:proofErr w:type="gramStart"/>
      <w:r w:rsidRPr="007D7EC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D7EC6">
        <w:rPr>
          <w:rFonts w:ascii="Calibri" w:hAnsi="Calibri" w:cs="Calibri"/>
          <w:sz w:val="24"/>
          <w:szCs w:val="22"/>
        </w:rPr>
        <w:t>Esta</w:t>
      </w:r>
      <w:proofErr w:type="gramEnd"/>
      <w:r w:rsidRPr="007D7EC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D7EC6" w:rsidRPr="00646520" w:rsidRDefault="007D7EC6" w:rsidP="007D7EC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80CF7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80CF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80CF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4422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7EC6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00B6D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0CF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26287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3EC6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221</cp:revision>
  <cp:lastPrinted>2018-06-26T22:41:00Z</cp:lastPrinted>
  <dcterms:created xsi:type="dcterms:W3CDTF">2016-08-16T19:55:00Z</dcterms:created>
  <dcterms:modified xsi:type="dcterms:W3CDTF">2019-08-12T22:39:00Z</dcterms:modified>
</cp:coreProperties>
</file>