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7002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860CE">
        <w:rPr>
          <w:rFonts w:ascii="Tahoma" w:hAnsi="Tahoma" w:cs="Tahoma"/>
          <w:b/>
          <w:sz w:val="32"/>
          <w:szCs w:val="32"/>
          <w:u w:val="single"/>
        </w:rPr>
        <w:t>178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860CE">
        <w:rPr>
          <w:rFonts w:ascii="Tahoma" w:hAnsi="Tahoma" w:cs="Tahoma"/>
          <w:b/>
          <w:sz w:val="32"/>
          <w:szCs w:val="32"/>
          <w:u w:val="single"/>
        </w:rPr>
        <w:t>204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D70023" w:rsidRDefault="005A56CA" w:rsidP="00D47EAB">
      <w:pPr>
        <w:jc w:val="both"/>
        <w:rPr>
          <w:rFonts w:ascii="Calibri" w:hAnsi="Calibri" w:cs="Calibri"/>
          <w:sz w:val="10"/>
          <w:szCs w:val="10"/>
        </w:rPr>
      </w:pPr>
    </w:p>
    <w:p w:rsidR="005A56CA" w:rsidRPr="00D70023" w:rsidRDefault="005A56CA" w:rsidP="00D47EAB">
      <w:pPr>
        <w:jc w:val="both"/>
        <w:rPr>
          <w:rFonts w:ascii="Calibri" w:hAnsi="Calibri" w:cs="Calibri"/>
          <w:sz w:val="10"/>
          <w:szCs w:val="10"/>
        </w:rPr>
      </w:pPr>
    </w:p>
    <w:p w:rsidR="003A3A7C" w:rsidRPr="003A3A7C" w:rsidRDefault="00E1172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11724">
        <w:rPr>
          <w:rFonts w:ascii="Calibri" w:hAnsi="Calibri" w:cs="Calibri"/>
          <w:sz w:val="22"/>
          <w:szCs w:val="22"/>
        </w:rPr>
        <w:t xml:space="preserve">Dispõe sobre a abertura de </w:t>
      </w:r>
      <w:r w:rsidR="00D70023">
        <w:rPr>
          <w:rFonts w:ascii="Calibri" w:hAnsi="Calibri" w:cs="Calibri"/>
          <w:sz w:val="22"/>
          <w:szCs w:val="22"/>
        </w:rPr>
        <w:t>c</w:t>
      </w:r>
      <w:r w:rsidRPr="00E11724">
        <w:rPr>
          <w:rFonts w:ascii="Calibri" w:hAnsi="Calibri" w:cs="Calibri"/>
          <w:sz w:val="22"/>
          <w:szCs w:val="22"/>
        </w:rPr>
        <w:t xml:space="preserve">rédito </w:t>
      </w:r>
      <w:r w:rsidR="00D70023">
        <w:rPr>
          <w:rFonts w:ascii="Calibri" w:hAnsi="Calibri" w:cs="Calibri"/>
          <w:sz w:val="22"/>
          <w:szCs w:val="22"/>
        </w:rPr>
        <w:t>a</w:t>
      </w:r>
      <w:r w:rsidRPr="00E11724">
        <w:rPr>
          <w:rFonts w:ascii="Calibri" w:hAnsi="Calibri" w:cs="Calibri"/>
          <w:sz w:val="22"/>
          <w:szCs w:val="22"/>
        </w:rPr>
        <w:t xml:space="preserve">dicional </w:t>
      </w:r>
      <w:r w:rsidR="00D70023">
        <w:rPr>
          <w:rFonts w:ascii="Calibri" w:hAnsi="Calibri" w:cs="Calibri"/>
          <w:sz w:val="22"/>
          <w:szCs w:val="22"/>
        </w:rPr>
        <w:t>s</w:t>
      </w:r>
      <w:r w:rsidRPr="00E11724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Pr="00D70023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1C6D7E" w:rsidRPr="00D70023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E11724" w:rsidRPr="00E11724" w:rsidRDefault="00E11724" w:rsidP="00E117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11724">
        <w:rPr>
          <w:rFonts w:ascii="Calibri" w:hAnsi="Calibri" w:cs="Calibri"/>
          <w:sz w:val="24"/>
          <w:szCs w:val="22"/>
        </w:rPr>
        <w:t>Art. 1</w:t>
      </w:r>
      <w:proofErr w:type="gramStart"/>
      <w:r w:rsidRPr="00E1172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11724">
        <w:rPr>
          <w:rFonts w:ascii="Calibri" w:hAnsi="Calibri" w:cs="Calibri"/>
          <w:sz w:val="24"/>
          <w:szCs w:val="22"/>
        </w:rPr>
        <w:t>Fica</w:t>
      </w:r>
      <w:proofErr w:type="gramEnd"/>
      <w:r w:rsidRPr="00E11724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D70023">
        <w:rPr>
          <w:rFonts w:ascii="Calibri" w:hAnsi="Calibri" w:cs="Calibri"/>
          <w:sz w:val="24"/>
          <w:szCs w:val="22"/>
        </w:rPr>
        <w:t>c</w:t>
      </w:r>
      <w:r w:rsidRPr="00E11724">
        <w:rPr>
          <w:rFonts w:ascii="Calibri" w:hAnsi="Calibri" w:cs="Calibri"/>
          <w:sz w:val="24"/>
          <w:szCs w:val="22"/>
        </w:rPr>
        <w:t xml:space="preserve">rédito </w:t>
      </w:r>
      <w:r w:rsidR="00D70023">
        <w:rPr>
          <w:rFonts w:ascii="Calibri" w:hAnsi="Calibri" w:cs="Calibri"/>
          <w:sz w:val="24"/>
          <w:szCs w:val="22"/>
        </w:rPr>
        <w:t>adicional s</w:t>
      </w:r>
      <w:r w:rsidRPr="00E11724">
        <w:rPr>
          <w:rFonts w:ascii="Calibri" w:hAnsi="Calibri" w:cs="Calibri"/>
          <w:sz w:val="24"/>
          <w:szCs w:val="22"/>
        </w:rPr>
        <w:t xml:space="preserve">uplementar na Fundação de Arte e Cultura do Município de Araraquara </w:t>
      </w:r>
      <w:r w:rsidR="00D70023">
        <w:rPr>
          <w:rFonts w:ascii="Calibri" w:hAnsi="Calibri" w:cs="Calibri"/>
          <w:sz w:val="24"/>
          <w:szCs w:val="22"/>
        </w:rPr>
        <w:t>(</w:t>
      </w:r>
      <w:proofErr w:type="spellStart"/>
      <w:r w:rsidR="00D70023">
        <w:rPr>
          <w:rFonts w:ascii="Calibri" w:hAnsi="Calibri" w:cs="Calibri"/>
          <w:sz w:val="24"/>
          <w:szCs w:val="22"/>
        </w:rPr>
        <w:t>Fundart</w:t>
      </w:r>
      <w:proofErr w:type="spellEnd"/>
      <w:r w:rsidR="00D70023">
        <w:rPr>
          <w:rFonts w:ascii="Calibri" w:hAnsi="Calibri" w:cs="Calibri"/>
          <w:sz w:val="24"/>
          <w:szCs w:val="22"/>
        </w:rPr>
        <w:t>)</w:t>
      </w:r>
      <w:r w:rsidRPr="00E11724">
        <w:rPr>
          <w:rFonts w:ascii="Calibri" w:hAnsi="Calibri" w:cs="Calibri"/>
          <w:sz w:val="24"/>
          <w:szCs w:val="22"/>
        </w:rPr>
        <w:t>, até o limite de R$ 893.962,00 (oitocentos e noventa e três mil, novecentos e sessenta e dois reais), para atender despesas de diversos eventos culturais, conforme demonstrativo abaixo:</w:t>
      </w:r>
    </w:p>
    <w:p w:rsidR="00E11724" w:rsidRPr="00D70023" w:rsidRDefault="00E11724" w:rsidP="00E117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5103"/>
        <w:gridCol w:w="1628"/>
      </w:tblGrid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ADMINISTRAÇÃO INDIRETA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03.30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FUNDART - FUNDAÇÃO DE ARTE E CULTURA DO MUNICÍPIO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03.30.01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FUNDART - FUNDAÇÃO DE ARTE E CULTURA DO MUNICÍPIO</w:t>
            </w:r>
          </w:p>
        </w:tc>
      </w:tr>
      <w:tr w:rsidR="00D70023" w:rsidRPr="00D70023" w:rsidTr="00597FA9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13.392.0084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CULTURA PARA SUSTENTABILIDADE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13.392.0084.2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13.392.0084.2.182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GESTÃO E ACESSO À CULTURA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R$ </w:t>
            </w: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893.962,00</w:t>
            </w:r>
          </w:p>
        </w:tc>
      </w:tr>
      <w:tr w:rsidR="00D70023" w:rsidRPr="00D70023" w:rsidTr="00597FA9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D7002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R$ </w:t>
            </w: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90.000,00</w:t>
            </w:r>
          </w:p>
        </w:tc>
      </w:tr>
      <w:tr w:rsidR="00D70023" w:rsidRPr="00D70023" w:rsidTr="00D70023">
        <w:trPr>
          <w:trHeight w:val="630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D7002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R$ 15.000,00</w:t>
            </w:r>
          </w:p>
        </w:tc>
      </w:tr>
      <w:tr w:rsidR="00D70023" w:rsidRPr="00D70023" w:rsidTr="00D70023">
        <w:trPr>
          <w:trHeight w:val="630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- </w:t>
            </w: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R$ </w:t>
            </w: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788.962,00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:rsidR="00D70023" w:rsidRPr="00D70023" w:rsidRDefault="00D70023" w:rsidP="00E117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E11724" w:rsidRPr="00E11724" w:rsidRDefault="00E11724" w:rsidP="00E117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11724">
        <w:rPr>
          <w:rFonts w:ascii="Calibri" w:hAnsi="Calibri" w:cs="Calibri"/>
          <w:sz w:val="24"/>
          <w:szCs w:val="22"/>
        </w:rPr>
        <w:t>Art. 2</w:t>
      </w:r>
      <w:proofErr w:type="gramStart"/>
      <w:r w:rsidRPr="00E1172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11724">
        <w:rPr>
          <w:rFonts w:ascii="Calibri" w:hAnsi="Calibri" w:cs="Calibri"/>
          <w:sz w:val="24"/>
          <w:szCs w:val="22"/>
        </w:rPr>
        <w:t>O</w:t>
      </w:r>
      <w:proofErr w:type="gramEnd"/>
      <w:r w:rsidRPr="00E11724">
        <w:rPr>
          <w:rFonts w:ascii="Calibri" w:hAnsi="Calibri" w:cs="Calibri"/>
          <w:sz w:val="24"/>
          <w:szCs w:val="22"/>
        </w:rPr>
        <w:t xml:space="preserve"> crédito auto</w:t>
      </w:r>
      <w:r w:rsidR="00D70023">
        <w:rPr>
          <w:rFonts w:ascii="Calibri" w:hAnsi="Calibri" w:cs="Calibri"/>
          <w:sz w:val="24"/>
          <w:szCs w:val="22"/>
        </w:rPr>
        <w:t>rizado no art.</w:t>
      </w:r>
      <w:r w:rsidRPr="00E11724">
        <w:rPr>
          <w:rFonts w:ascii="Calibri" w:hAnsi="Calibri" w:cs="Calibri"/>
          <w:sz w:val="24"/>
          <w:szCs w:val="22"/>
        </w:rPr>
        <w:t xml:space="preserve"> 1º desta lei será coberto com recursos orçamentários provenientes de:</w:t>
      </w:r>
    </w:p>
    <w:p w:rsidR="00E11724" w:rsidRPr="00E11724" w:rsidRDefault="00E11724" w:rsidP="00E117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11724">
        <w:rPr>
          <w:rFonts w:ascii="Calibri" w:hAnsi="Calibri" w:cs="Calibri"/>
          <w:sz w:val="24"/>
          <w:szCs w:val="22"/>
        </w:rPr>
        <w:t>I – recursos orçamentários provenientes de excesso de arrecadação apurado no presente exercício, no valor de R$ 423.000,00 (quatrocentos e vinte e três mil reais), através de repasses financeiros pela Prefeitura do Município de Araraquara; e</w:t>
      </w:r>
    </w:p>
    <w:p w:rsidR="00E11724" w:rsidRPr="00E11724" w:rsidRDefault="00E11724" w:rsidP="00E117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11724">
        <w:rPr>
          <w:rFonts w:ascii="Calibri" w:hAnsi="Calibri" w:cs="Calibri"/>
          <w:sz w:val="24"/>
          <w:szCs w:val="22"/>
        </w:rPr>
        <w:t>II – anulação parcial das dotações orçamentárias vigentes no valor de R$ 470</w:t>
      </w:r>
      <w:bookmarkStart w:id="0" w:name="_GoBack"/>
      <w:bookmarkEnd w:id="0"/>
      <w:r w:rsidRPr="00E11724">
        <w:rPr>
          <w:rFonts w:ascii="Calibri" w:hAnsi="Calibri" w:cs="Calibri"/>
          <w:sz w:val="24"/>
          <w:szCs w:val="22"/>
        </w:rPr>
        <w:t>.962,00 (quatrocentos e setenta mil, novecentos e sessenta e dois reais) conforme especificações abaixo:</w:t>
      </w:r>
    </w:p>
    <w:p w:rsidR="00E11724" w:rsidRPr="00D70023" w:rsidRDefault="00E11724" w:rsidP="00E117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4746"/>
        <w:gridCol w:w="1985"/>
      </w:tblGrid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ADMINISTRAÇÃO INDIRETA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03.30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FUNDART - FUNDAÇÃO DE ARTE E CULTURA DO MUNICÍPIO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03.30.01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FUNDART - FUNDAÇÃO DE ARTE E CULTURA DO MUNICÍPIO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13.392.0084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CULTURA PARA SUSTENTABILIDADE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13.392.0084.2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274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13.392.0084.2.180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DIFUSÃO, PARTICIPAÇÃO E EFETIVAÇÃO DOS </w:t>
            </w: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DIREITOS SOCIAIS POR MEIO DA CULTURA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 R$         40.000,00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30.000,00</w:t>
            </w:r>
          </w:p>
        </w:tc>
      </w:tr>
      <w:tr w:rsidR="00D70023" w:rsidRPr="00D70023" w:rsidTr="00D70023">
        <w:trPr>
          <w:trHeight w:val="630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10.000,00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13.392.0084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CULTURA PARA SUSTENTABILIDADE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13.392.0084.2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630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13.392.0084.2.181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130.000,00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10.000,00</w:t>
            </w:r>
          </w:p>
        </w:tc>
      </w:tr>
      <w:tr w:rsidR="00D70023" w:rsidRPr="00D70023" w:rsidTr="00D70023">
        <w:trPr>
          <w:trHeight w:val="630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10.000,00</w:t>
            </w:r>
          </w:p>
        </w:tc>
      </w:tr>
      <w:tr w:rsidR="00D70023" w:rsidRPr="00D70023" w:rsidTr="00D70023">
        <w:trPr>
          <w:trHeight w:val="630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10.000,00</w:t>
            </w:r>
          </w:p>
        </w:tc>
      </w:tr>
      <w:tr w:rsidR="00D70023" w:rsidRPr="00D70023" w:rsidTr="00D70023">
        <w:trPr>
          <w:trHeight w:val="630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- </w:t>
            </w: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100.000,00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13.392.0084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CULTURA PARA SUSTENTABILIDADE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13.392.0084.2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13.392.0084.2.182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GESTÃO E ACESSO À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300.962,00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7002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70023" w:rsidRPr="00D70023" w:rsidTr="00D70023">
        <w:trPr>
          <w:trHeight w:val="630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210.000,00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90.962,00</w:t>
            </w:r>
          </w:p>
        </w:tc>
      </w:tr>
      <w:tr w:rsidR="00D70023" w:rsidRPr="00D70023" w:rsidTr="00D7002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23" w:rsidRPr="00D70023" w:rsidRDefault="00D70023" w:rsidP="00597F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23" w:rsidRPr="00D70023" w:rsidRDefault="00D70023" w:rsidP="00597F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0023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:rsidR="00D70023" w:rsidRPr="00D70023" w:rsidRDefault="00D70023" w:rsidP="00E117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E11724" w:rsidRPr="00E11724" w:rsidRDefault="00E11724" w:rsidP="00E117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11724">
        <w:rPr>
          <w:rFonts w:ascii="Calibri" w:hAnsi="Calibri" w:cs="Calibri"/>
          <w:sz w:val="24"/>
          <w:szCs w:val="22"/>
        </w:rPr>
        <w:t>Art. 3</w:t>
      </w:r>
      <w:proofErr w:type="gramStart"/>
      <w:r w:rsidRPr="00E1172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11724">
        <w:rPr>
          <w:rFonts w:ascii="Calibri" w:hAnsi="Calibri" w:cs="Calibri"/>
          <w:sz w:val="24"/>
          <w:szCs w:val="22"/>
        </w:rPr>
        <w:t>Fica</w:t>
      </w:r>
      <w:proofErr w:type="gramEnd"/>
      <w:r w:rsidRPr="00E11724">
        <w:rPr>
          <w:rFonts w:ascii="Calibri" w:hAnsi="Calibri" w:cs="Calibri"/>
          <w:sz w:val="24"/>
          <w:szCs w:val="22"/>
        </w:rPr>
        <w:t xml:space="preserve"> incluso o presente </w:t>
      </w:r>
      <w:r w:rsidR="00D70023">
        <w:rPr>
          <w:rFonts w:ascii="Calibri" w:hAnsi="Calibri" w:cs="Calibri"/>
          <w:sz w:val="24"/>
          <w:szCs w:val="22"/>
        </w:rPr>
        <w:t>c</w:t>
      </w:r>
      <w:r w:rsidRPr="00E11724">
        <w:rPr>
          <w:rFonts w:ascii="Calibri" w:hAnsi="Calibri" w:cs="Calibri"/>
          <w:sz w:val="24"/>
          <w:szCs w:val="22"/>
        </w:rPr>
        <w:t xml:space="preserve">rédito </w:t>
      </w:r>
      <w:r w:rsidR="00D70023">
        <w:rPr>
          <w:rFonts w:ascii="Calibri" w:hAnsi="Calibri" w:cs="Calibri"/>
          <w:sz w:val="24"/>
          <w:szCs w:val="22"/>
        </w:rPr>
        <w:t>a</w:t>
      </w:r>
      <w:r w:rsidRPr="00E11724">
        <w:rPr>
          <w:rFonts w:ascii="Calibri" w:hAnsi="Calibri" w:cs="Calibri"/>
          <w:sz w:val="24"/>
          <w:szCs w:val="22"/>
        </w:rPr>
        <w:t xml:space="preserve">dicional </w:t>
      </w:r>
      <w:r w:rsidR="00D70023">
        <w:rPr>
          <w:rFonts w:ascii="Calibri" w:hAnsi="Calibri" w:cs="Calibri"/>
          <w:sz w:val="24"/>
          <w:szCs w:val="22"/>
        </w:rPr>
        <w:t>s</w:t>
      </w:r>
      <w:r w:rsidRPr="00E11724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D70023">
        <w:rPr>
          <w:rFonts w:ascii="Calibri" w:hAnsi="Calibri" w:cs="Calibri"/>
          <w:sz w:val="24"/>
          <w:szCs w:val="22"/>
        </w:rPr>
        <w:t>,</w:t>
      </w:r>
      <w:r w:rsidRPr="00E11724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E11724" w:rsidRPr="00D70023" w:rsidRDefault="00E11724" w:rsidP="00E117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6D45F8" w:rsidRDefault="00E11724" w:rsidP="00E117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11724">
        <w:rPr>
          <w:rFonts w:ascii="Calibri" w:hAnsi="Calibri" w:cs="Calibri"/>
          <w:sz w:val="24"/>
          <w:szCs w:val="22"/>
        </w:rPr>
        <w:t>Art. 4</w:t>
      </w:r>
      <w:proofErr w:type="gramStart"/>
      <w:r w:rsidRPr="00E1172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11724">
        <w:rPr>
          <w:rFonts w:ascii="Calibri" w:hAnsi="Calibri" w:cs="Calibri"/>
          <w:sz w:val="24"/>
          <w:szCs w:val="22"/>
        </w:rPr>
        <w:t>Esta</w:t>
      </w:r>
      <w:proofErr w:type="gramEnd"/>
      <w:r w:rsidRPr="00E11724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11724" w:rsidRPr="00D70023" w:rsidRDefault="00E11724" w:rsidP="00E117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25E81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125E81">
        <w:rPr>
          <w:rFonts w:ascii="Calibri" w:hAnsi="Calibri" w:cs="Calibri"/>
          <w:sz w:val="24"/>
          <w:szCs w:val="24"/>
        </w:rPr>
        <w:t>cinco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D70023" w:rsidRDefault="005A56CA" w:rsidP="00D47EAB">
      <w:pPr>
        <w:rPr>
          <w:rFonts w:ascii="Calibri" w:hAnsi="Calibri" w:cs="Calibri"/>
          <w:sz w:val="10"/>
          <w:szCs w:val="10"/>
        </w:rPr>
      </w:pPr>
    </w:p>
    <w:p w:rsidR="001C6D7E" w:rsidRPr="00D70023" w:rsidRDefault="001C6D7E" w:rsidP="00D47EAB">
      <w:pPr>
        <w:rPr>
          <w:rFonts w:ascii="Calibri" w:hAnsi="Calibri" w:cs="Calibri"/>
          <w:sz w:val="10"/>
          <w:szCs w:val="10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70023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7002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7002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0CE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0023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724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168</cp:revision>
  <cp:lastPrinted>2018-06-26T22:41:00Z</cp:lastPrinted>
  <dcterms:created xsi:type="dcterms:W3CDTF">2016-08-16T19:55:00Z</dcterms:created>
  <dcterms:modified xsi:type="dcterms:W3CDTF">2019-06-04T16:04:00Z</dcterms:modified>
</cp:coreProperties>
</file>