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116DA8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D30649" w:rsidRPr="00116DA8" w:rsidRDefault="00116DA8" w:rsidP="00116DA8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SUBSTITUTIVO AO PROJETO DE LEI Nº 108/2019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</w:r>
    </w:p>
    <w:p w:rsidR="008C0933" w:rsidRPr="00101B90" w:rsidRDefault="00116DA8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16DA8">
        <w:rPr>
          <w:rFonts w:asciiTheme="minorHAnsi" w:hAnsiTheme="minorHAnsi" w:cs="Arial"/>
          <w:sz w:val="22"/>
          <w:szCs w:val="22"/>
        </w:rPr>
        <w:t xml:space="preserve">Institui e inclui no Calendário Oficial de Eventos do Município de Araraquara o </w:t>
      </w:r>
      <w:r>
        <w:rPr>
          <w:rFonts w:asciiTheme="minorHAnsi" w:hAnsiTheme="minorHAnsi" w:cs="Arial"/>
          <w:sz w:val="22"/>
          <w:szCs w:val="22"/>
        </w:rPr>
        <w:t xml:space="preserve">“Dia Municipal </w:t>
      </w:r>
      <w:r w:rsidRPr="00116DA8">
        <w:rPr>
          <w:rFonts w:asciiTheme="minorHAnsi" w:hAnsiTheme="minorHAnsi" w:cs="Arial"/>
          <w:sz w:val="22"/>
          <w:szCs w:val="22"/>
        </w:rPr>
        <w:t>Peruquinhas de Fios”</w:t>
      </w:r>
      <w:r>
        <w:rPr>
          <w:rFonts w:asciiTheme="minorHAnsi" w:hAnsiTheme="minorHAnsi" w:cs="Arial"/>
          <w:sz w:val="22"/>
          <w:szCs w:val="22"/>
        </w:rPr>
        <w:t>, e dá outras providências</w:t>
      </w:r>
      <w:r w:rsidR="003A2914" w:rsidRPr="003A2914">
        <w:rPr>
          <w:rFonts w:asciiTheme="minorHAnsi" w:hAnsiTheme="minorHAnsi" w:cs="Arial"/>
          <w:sz w:val="22"/>
          <w:szCs w:val="22"/>
        </w:rPr>
        <w:t>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116DA8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116DA8">
        <w:rPr>
          <w:rFonts w:asciiTheme="minorHAnsi" w:hAnsiTheme="minorHAnsi" w:cs="Arial"/>
          <w:bCs/>
          <w:sz w:val="24"/>
          <w:szCs w:val="24"/>
        </w:rPr>
        <w:t xml:space="preserve">º 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instituído e incluído no Calendário Oficial de Eventos do Município de Araraquara o “</w:t>
      </w:r>
      <w:r w:rsidR="00116DA8" w:rsidRPr="00116DA8">
        <w:rPr>
          <w:rFonts w:asciiTheme="minorHAnsi" w:hAnsiTheme="minorHAnsi" w:cs="Arial"/>
          <w:bCs/>
          <w:sz w:val="24"/>
          <w:szCs w:val="24"/>
        </w:rPr>
        <w:t xml:space="preserve">Dia Municipal Peruquinhas de Fios”, a ser </w:t>
      </w:r>
      <w:r w:rsidR="00116DA8">
        <w:rPr>
          <w:rFonts w:asciiTheme="minorHAnsi" w:hAnsiTheme="minorHAnsi" w:cs="Arial"/>
          <w:bCs/>
          <w:sz w:val="24"/>
          <w:szCs w:val="24"/>
        </w:rPr>
        <w:t>celebrado</w:t>
      </w:r>
      <w:r w:rsidR="00116DA8" w:rsidRPr="00116DA8">
        <w:rPr>
          <w:rFonts w:asciiTheme="minorHAnsi" w:hAnsiTheme="minorHAnsi" w:cs="Arial"/>
          <w:bCs/>
          <w:sz w:val="24"/>
          <w:szCs w:val="24"/>
        </w:rPr>
        <w:t xml:space="preserve"> anualmente no dia 29 de março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116DA8">
        <w:rPr>
          <w:rFonts w:asciiTheme="minorHAnsi" w:hAnsiTheme="minorHAnsi" w:cs="Arial"/>
          <w:bCs/>
          <w:sz w:val="24"/>
          <w:szCs w:val="24"/>
        </w:rPr>
        <w:t xml:space="preserve">  </w:t>
      </w:r>
      <w:r w:rsidR="00AB7BDB" w:rsidRPr="00101B90">
        <w:rPr>
          <w:rFonts w:asciiTheme="minorHAnsi" w:hAnsiTheme="minorHAnsi" w:cs="Arial"/>
          <w:sz w:val="24"/>
          <w:szCs w:val="24"/>
        </w:rPr>
        <w:t>O evento de que t</w:t>
      </w:r>
      <w:r w:rsidR="00A975D8">
        <w:rPr>
          <w:rFonts w:asciiTheme="minorHAnsi" w:hAnsiTheme="minorHAnsi" w:cs="Arial"/>
          <w:sz w:val="24"/>
          <w:szCs w:val="24"/>
        </w:rPr>
        <w:t>rata esta lei poderá ser realiz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ado em qualquer outra data, dentro do mês referido, em caso de inviabilidade de aplicação do </w:t>
      </w:r>
      <w:r w:rsidR="00A975D8" w:rsidRPr="00A975D8">
        <w:rPr>
          <w:rFonts w:asciiTheme="minorHAnsi" w:hAnsiTheme="minorHAnsi" w:cs="Arial"/>
          <w:i/>
          <w:sz w:val="24"/>
          <w:szCs w:val="24"/>
        </w:rPr>
        <w:t>caput</w:t>
      </w:r>
      <w:r w:rsidR="00A975D8">
        <w:rPr>
          <w:rFonts w:asciiTheme="minorHAnsi" w:hAnsiTheme="minorHAnsi" w:cs="Arial"/>
          <w:sz w:val="24"/>
          <w:szCs w:val="24"/>
        </w:rPr>
        <w:t xml:space="preserve"> deste </w:t>
      </w:r>
      <w:r w:rsidR="00AB7BDB" w:rsidRPr="00101B90">
        <w:rPr>
          <w:rFonts w:asciiTheme="minorHAnsi" w:hAnsiTheme="minorHAnsi" w:cs="Arial"/>
          <w:sz w:val="24"/>
          <w:szCs w:val="24"/>
        </w:rPr>
        <w:t>artigo.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116DA8">
        <w:rPr>
          <w:rFonts w:asciiTheme="minorHAnsi" w:hAnsiTheme="minorHAnsi" w:cs="Arial"/>
          <w:bCs/>
          <w:sz w:val="24"/>
          <w:szCs w:val="24"/>
        </w:rPr>
        <w:t>2</w:t>
      </w:r>
      <w:proofErr w:type="gramStart"/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116DA8">
        <w:rPr>
          <w:rFonts w:asciiTheme="minorHAnsi" w:hAnsiTheme="minorHAnsi" w:cs="Arial"/>
          <w:bCs/>
          <w:sz w:val="24"/>
          <w:szCs w:val="24"/>
        </w:rPr>
        <w:t xml:space="preserve">  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>Os</w:t>
      </w:r>
      <w:proofErr w:type="gramEnd"/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116DA8">
        <w:rPr>
          <w:rFonts w:asciiTheme="minorHAnsi" w:hAnsiTheme="minorHAnsi" w:cs="Arial"/>
          <w:sz w:val="24"/>
          <w:szCs w:val="24"/>
        </w:rPr>
        <w:t>1º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116DA8">
        <w:rPr>
          <w:rFonts w:asciiTheme="minorHAnsi" w:hAnsiTheme="minorHAnsi" w:cs="Arial"/>
          <w:sz w:val="24"/>
          <w:szCs w:val="24"/>
        </w:rPr>
        <w:t>abril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116DA8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116DA8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Cabo Magal Verri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16DA8">
        <w:rPr>
          <w:rFonts w:asciiTheme="minorHAnsi" w:hAnsiTheme="minorHAnsi" w:cs="Arial"/>
          <w:sz w:val="24"/>
          <w:szCs w:val="24"/>
        </w:rPr>
        <w:t xml:space="preserve"> e Segundo-Secretário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16DA8" w:rsidRDefault="00320540" w:rsidP="00116DA8">
      <w:pPr>
        <w:autoSpaceDE/>
        <w:autoSpaceDN/>
        <w:rPr>
          <w:rFonts w:asciiTheme="minorHAnsi" w:hAnsiTheme="minorHAnsi"/>
          <w:sz w:val="16"/>
          <w:szCs w:val="16"/>
        </w:rPr>
      </w:pPr>
      <w:bookmarkStart w:id="0" w:name="_GoBack"/>
      <w:bookmarkEnd w:id="0"/>
      <w:r w:rsidRPr="00101B90">
        <w:rPr>
          <w:rFonts w:asciiTheme="minorHAnsi" w:hAnsiTheme="minorHAnsi" w:cs="Arial"/>
          <w:sz w:val="24"/>
          <w:szCs w:val="24"/>
        </w:rPr>
        <w:t xml:space="preserve"> </w:t>
      </w:r>
    </w:p>
    <w:sectPr w:rsidR="00320540" w:rsidRPr="00116DA8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63B" w:rsidRDefault="00C0063B">
      <w:r>
        <w:separator/>
      </w:r>
    </w:p>
  </w:endnote>
  <w:endnote w:type="continuationSeparator" w:id="0">
    <w:p w:rsidR="00C0063B" w:rsidRDefault="00C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63B" w:rsidRDefault="00C0063B">
      <w:r>
        <w:separator/>
      </w:r>
    </w:p>
  </w:footnote>
  <w:footnote w:type="continuationSeparator" w:id="0">
    <w:p w:rsidR="00C0063B" w:rsidRDefault="00C0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16DA8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16DA8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9AE9E-BD2E-4D32-AA15-419CCD9F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Caio Fellipe Barbosa Rocha</cp:lastModifiedBy>
  <cp:revision>2</cp:revision>
  <cp:lastPrinted>2014-06-03T12:58:00Z</cp:lastPrinted>
  <dcterms:created xsi:type="dcterms:W3CDTF">2019-04-01T17:09:00Z</dcterms:created>
  <dcterms:modified xsi:type="dcterms:W3CDTF">2019-04-01T17:09:00Z</dcterms:modified>
</cp:coreProperties>
</file>