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ao Projeto de Lei Complementar nº 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FE5161">
        <w:rPr>
          <w:rFonts w:ascii="Arial" w:eastAsia="Times New Roman" w:hAnsi="Arial" w:cs="Arial"/>
          <w:bCs/>
          <w:szCs w:val="24"/>
          <w:lang w:eastAsia="pt-BR"/>
        </w:rPr>
        <w:t xml:space="preserve"> 105/2019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E5161">
        <w:rPr>
          <w:rFonts w:ascii="Arial" w:eastAsia="Times New Roman" w:hAnsi="Arial" w:cs="Arial"/>
          <w:bCs/>
          <w:szCs w:val="24"/>
          <w:lang w:eastAsia="pt-BR"/>
        </w:rPr>
        <w:t xml:space="preserve">VEREADOR 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>JOSÉ CARLOS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Acrescenta parágrafo 2º, ao artigo 13 da Lei Complementar n° 18, de 22 de dezembro de 1997 (Código de Posturas do Município de Araraquara), alterado por leis complementares posteriores, passando o seu parágrafo único a ser o parágrafo 1º.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Hel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B0C" w:rsidRDefault="00086B0C" w:rsidP="00126850">
      <w:pPr>
        <w:spacing w:line="240" w:lineRule="auto"/>
      </w:pPr>
      <w:r>
        <w:separator/>
      </w:r>
    </w:p>
  </w:endnote>
  <w:endnote w:type="continuationSeparator" w:id="0">
    <w:p w:rsidR="00086B0C" w:rsidRDefault="00086B0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86B0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86B0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B0C" w:rsidRDefault="00086B0C" w:rsidP="00126850">
      <w:pPr>
        <w:spacing w:line="240" w:lineRule="auto"/>
      </w:pPr>
      <w:r>
        <w:separator/>
      </w:r>
    </w:p>
  </w:footnote>
  <w:footnote w:type="continuationSeparator" w:id="0">
    <w:p w:rsidR="00086B0C" w:rsidRDefault="00086B0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86B0C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E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C502E-D575-4E7D-9470-A133BDCC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2019-01-29T18:14:00Z</dcterms:created>
  <dcterms:modified xsi:type="dcterms:W3CDTF">2019-04-04T17:18:00Z</dcterms:modified>
</cp:coreProperties>
</file>