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35237D">
        <w:rPr>
          <w:rFonts w:ascii="Arial" w:hAnsi="Arial" w:cs="Arial"/>
          <w:sz w:val="24"/>
          <w:szCs w:val="24"/>
        </w:rPr>
        <w:t>19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35237D">
        <w:rPr>
          <w:rFonts w:ascii="Arial" w:hAnsi="Arial" w:cs="Arial"/>
          <w:sz w:val="24"/>
          <w:szCs w:val="24"/>
        </w:rPr>
        <w:t>fevereir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35237D">
        <w:rPr>
          <w:rFonts w:ascii="Arial" w:hAnsi="Arial" w:cs="Arial"/>
          <w:sz w:val="24"/>
          <w:szCs w:val="24"/>
        </w:rPr>
        <w:t>0</w:t>
      </w:r>
      <w:r w:rsidR="004F714B">
        <w:rPr>
          <w:rFonts w:ascii="Arial" w:hAnsi="Arial" w:cs="Arial"/>
          <w:sz w:val="24"/>
          <w:szCs w:val="24"/>
        </w:rPr>
        <w:t>53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35237D">
        <w:rPr>
          <w:b/>
          <w:bCs/>
          <w:sz w:val="32"/>
          <w:szCs w:val="32"/>
        </w:rPr>
        <w:t>0</w:t>
      </w:r>
      <w:r w:rsidR="004F714B">
        <w:rPr>
          <w:b/>
          <w:bCs/>
          <w:sz w:val="32"/>
          <w:szCs w:val="32"/>
        </w:rPr>
        <w:t>53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4F714B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4F714B">
        <w:rPr>
          <w:rFonts w:ascii="Arial" w:hAnsi="Arial" w:cs="Arial"/>
          <w:sz w:val="22"/>
          <w:szCs w:val="22"/>
        </w:rPr>
        <w:t>Dispõe sobre a abertura de crédito adicional especial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F714B" w:rsidRPr="004F714B" w:rsidRDefault="004F714B" w:rsidP="004F71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714B">
        <w:rPr>
          <w:rFonts w:ascii="Arial" w:hAnsi="Arial" w:cs="Arial"/>
          <w:sz w:val="24"/>
          <w:szCs w:val="24"/>
        </w:rPr>
        <w:tab/>
      </w:r>
      <w:r w:rsidRPr="004F714B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4F714B">
        <w:rPr>
          <w:rFonts w:ascii="Arial" w:hAnsi="Arial" w:cs="Arial"/>
          <w:sz w:val="24"/>
          <w:szCs w:val="24"/>
        </w:rPr>
        <w:t>º  Fica</w:t>
      </w:r>
      <w:proofErr w:type="gramEnd"/>
      <w:r w:rsidRPr="004F714B">
        <w:rPr>
          <w:rFonts w:ascii="Arial" w:hAnsi="Arial" w:cs="Arial"/>
          <w:sz w:val="24"/>
          <w:szCs w:val="24"/>
        </w:rPr>
        <w:t xml:space="preserve"> o Poder Executivo autorizado a abrir um crédito adicional especial, até o limite de R$ 2.900.000,00 (dois milhões e novecentos mil reais), para atender às despesas com a contratação emergencial de pessoal para atuação nas ações relativas à identificação e ao combate aos locais de reprodução e concentração do mosquito Aedes aegypti e à limpeza de áreas de risco, prevista na Lei nº 9.465, de 06 de fevereiro de 2019, conforme demonstrativo abaixo: </w:t>
      </w:r>
    </w:p>
    <w:p w:rsidR="004F714B" w:rsidRPr="004F714B" w:rsidRDefault="004F714B" w:rsidP="004F71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15"/>
        <w:gridCol w:w="497"/>
        <w:gridCol w:w="1559"/>
      </w:tblGrid>
      <w:tr w:rsidR="004F714B" w:rsidRPr="004F714B" w:rsidTr="0044310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F714B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F714B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4F714B" w:rsidRPr="004F714B" w:rsidTr="0044310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F714B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F714B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4F714B" w:rsidRPr="004F714B" w:rsidTr="0044310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F714B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F714B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4F714B" w:rsidRPr="004F714B" w:rsidTr="00443102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4F714B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F714B" w:rsidRPr="004F714B" w:rsidTr="004F714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714B" w:rsidRPr="004F714B" w:rsidTr="004F714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10.305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Vigilância Epidemiológica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4F714B" w:rsidRPr="004F714B" w:rsidTr="004F714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10.305.0078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Vigilância em Saúde: O SUS cuidando de você.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4F714B" w:rsidRPr="004F714B" w:rsidTr="004F714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10.305.0078.2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714B" w:rsidRPr="004F714B" w:rsidTr="004F714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10.305.0078.2.173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Manutenção das Atividades/Ações/Serviços de Vigilância em Saúde - VS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2.900.000,00</w:t>
            </w:r>
          </w:p>
        </w:tc>
      </w:tr>
      <w:tr w:rsidR="004F714B" w:rsidRPr="004F714B" w:rsidTr="00443102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4F714B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F714B" w:rsidRPr="004F714B" w:rsidTr="004F714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3.1.90.04</w:t>
            </w:r>
          </w:p>
        </w:tc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Contratação por tempo determinado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2.900.000,00</w:t>
            </w:r>
          </w:p>
        </w:tc>
      </w:tr>
      <w:tr w:rsidR="004F714B" w:rsidRPr="004F714B" w:rsidTr="0044310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</w:tbl>
    <w:p w:rsidR="004F714B" w:rsidRPr="004F714B" w:rsidRDefault="004F714B" w:rsidP="004F71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F714B" w:rsidRPr="004F714B" w:rsidRDefault="004F714B" w:rsidP="004F71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714B">
        <w:rPr>
          <w:rFonts w:ascii="Arial" w:hAnsi="Arial" w:cs="Arial"/>
          <w:sz w:val="24"/>
          <w:szCs w:val="24"/>
        </w:rPr>
        <w:tab/>
      </w:r>
      <w:r w:rsidRPr="004F714B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4F714B">
        <w:rPr>
          <w:rFonts w:ascii="Arial" w:hAnsi="Arial" w:cs="Arial"/>
          <w:sz w:val="24"/>
          <w:szCs w:val="24"/>
        </w:rPr>
        <w:t>º  O</w:t>
      </w:r>
      <w:proofErr w:type="gramEnd"/>
      <w:r w:rsidRPr="004F714B">
        <w:rPr>
          <w:rFonts w:ascii="Arial" w:hAnsi="Arial" w:cs="Arial"/>
          <w:sz w:val="24"/>
          <w:szCs w:val="24"/>
        </w:rPr>
        <w:t xml:space="preserve"> crédito autorizado no art. 1º desta lei será coberto com anulação parcial da dotação orçamentária vigente e abaixo especificada: </w:t>
      </w:r>
    </w:p>
    <w:p w:rsidR="004F714B" w:rsidRPr="004F714B" w:rsidRDefault="004F714B" w:rsidP="004F71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15"/>
        <w:gridCol w:w="497"/>
        <w:gridCol w:w="1559"/>
      </w:tblGrid>
      <w:tr w:rsidR="004F714B" w:rsidRPr="004F714B" w:rsidTr="0044310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F714B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F714B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4F714B" w:rsidRPr="004F714B" w:rsidTr="0044310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F714B">
              <w:rPr>
                <w:rFonts w:ascii="Arial" w:hAnsi="Arial" w:cs="Arial"/>
                <w:bCs/>
                <w:sz w:val="24"/>
                <w:szCs w:val="24"/>
              </w:rPr>
              <w:t>02.08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F714B">
              <w:rPr>
                <w:rFonts w:ascii="Arial" w:hAnsi="Arial" w:cs="Arial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4F714B" w:rsidRPr="004F714B" w:rsidTr="0044310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F714B">
              <w:rPr>
                <w:rFonts w:ascii="Arial" w:hAnsi="Arial" w:cs="Arial"/>
                <w:bCs/>
                <w:sz w:val="24"/>
                <w:szCs w:val="24"/>
              </w:rPr>
              <w:t>02.08.02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F714B">
              <w:rPr>
                <w:rFonts w:ascii="Arial" w:hAnsi="Arial" w:cs="Arial"/>
                <w:bCs/>
                <w:sz w:val="24"/>
                <w:szCs w:val="24"/>
              </w:rPr>
              <w:t>COORDENADORIA EXECUTIVA DE SERVIÇOS PÚBLICOS</w:t>
            </w:r>
          </w:p>
        </w:tc>
      </w:tr>
      <w:tr w:rsidR="004F714B" w:rsidRPr="004F714B" w:rsidTr="00443102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4F714B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F714B" w:rsidRPr="004F714B" w:rsidTr="004F714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URBANISMO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714B" w:rsidRPr="004F714B" w:rsidTr="004F714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15.452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SERVIÇOS URBANOS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4F714B" w:rsidRPr="004F714B" w:rsidTr="004F714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lastRenderedPageBreak/>
              <w:t>15.452.0072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LIMPEZA URBANA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4F714B" w:rsidRPr="004F714B" w:rsidTr="004F714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15.452.0072.2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714B" w:rsidRPr="004F714B" w:rsidTr="004F714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15.452.0072.2.017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2.900.000,00</w:t>
            </w:r>
          </w:p>
        </w:tc>
      </w:tr>
      <w:tr w:rsidR="004F714B" w:rsidRPr="004F714B" w:rsidTr="00443102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4F714B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F714B" w:rsidRPr="004F714B" w:rsidTr="004F714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2.900.000,00</w:t>
            </w:r>
          </w:p>
        </w:tc>
      </w:tr>
      <w:tr w:rsidR="004F714B" w:rsidRPr="004F714B" w:rsidTr="0044310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B" w:rsidRPr="004F714B" w:rsidRDefault="004F714B" w:rsidP="004F714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714B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</w:tbl>
    <w:p w:rsidR="004F714B" w:rsidRPr="004F714B" w:rsidRDefault="004F714B" w:rsidP="004F71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F714B" w:rsidRPr="004F714B" w:rsidRDefault="004F714B" w:rsidP="004F71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714B">
        <w:rPr>
          <w:rFonts w:ascii="Arial" w:hAnsi="Arial" w:cs="Arial"/>
          <w:sz w:val="24"/>
          <w:szCs w:val="24"/>
        </w:rPr>
        <w:tab/>
      </w:r>
      <w:r w:rsidRPr="004F714B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4F714B">
        <w:rPr>
          <w:rFonts w:ascii="Arial" w:hAnsi="Arial" w:cs="Arial"/>
          <w:sz w:val="24"/>
          <w:szCs w:val="24"/>
        </w:rPr>
        <w:t>º  Fica</w:t>
      </w:r>
      <w:proofErr w:type="gramEnd"/>
      <w:r w:rsidRPr="004F714B">
        <w:rPr>
          <w:rFonts w:ascii="Arial" w:hAnsi="Arial" w:cs="Arial"/>
          <w:sz w:val="24"/>
          <w:szCs w:val="24"/>
        </w:rPr>
        <w:t xml:space="preserve"> incluso o presente crédito adicional especial 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4F714B" w:rsidRPr="004F714B" w:rsidRDefault="004F714B" w:rsidP="004F71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F714B" w:rsidRPr="004F714B" w:rsidRDefault="004F714B" w:rsidP="004F71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F714B">
        <w:rPr>
          <w:rFonts w:ascii="Arial" w:hAnsi="Arial" w:cs="Arial"/>
          <w:sz w:val="24"/>
          <w:szCs w:val="24"/>
        </w:rPr>
        <w:tab/>
      </w:r>
      <w:r w:rsidRPr="004F714B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4F714B">
        <w:rPr>
          <w:rFonts w:ascii="Arial" w:hAnsi="Arial" w:cs="Arial"/>
          <w:sz w:val="24"/>
          <w:szCs w:val="24"/>
        </w:rPr>
        <w:t>º  Esta</w:t>
      </w:r>
      <w:proofErr w:type="gramEnd"/>
      <w:r w:rsidRPr="004F714B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F714B" w:rsidRPr="00CC2294" w:rsidRDefault="004F714B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5237D"/>
    <w:rsid w:val="003F07FB"/>
    <w:rsid w:val="00401ED0"/>
    <w:rsid w:val="004423DA"/>
    <w:rsid w:val="004D6249"/>
    <w:rsid w:val="004F714B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11FEA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62</cp:revision>
  <cp:lastPrinted>1998-11-10T17:41:00Z</cp:lastPrinted>
  <dcterms:created xsi:type="dcterms:W3CDTF">2017-03-28T14:59:00Z</dcterms:created>
  <dcterms:modified xsi:type="dcterms:W3CDTF">2019-02-19T18:14:00Z</dcterms:modified>
</cp:coreProperties>
</file>