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55" w:rsidRDefault="0073435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/>
          <w:bCs/>
          <w:sz w:val="24"/>
          <w:szCs w:val="24"/>
        </w:rPr>
        <w:tab/>
      </w:r>
      <w:r w:rsidR="00EF7583" w:rsidRPr="00EF7583">
        <w:rPr>
          <w:rFonts w:ascii="Arial" w:hAnsi="Arial" w:cs="Arial"/>
          <w:bCs/>
          <w:sz w:val="24"/>
          <w:szCs w:val="24"/>
        </w:rPr>
        <w:t>A</w:t>
      </w:r>
      <w:r w:rsidRPr="00EF7583">
        <w:rPr>
          <w:rFonts w:ascii="Arial" w:hAnsi="Arial" w:cs="Arial"/>
          <w:sz w:val="24"/>
          <w:szCs w:val="24"/>
        </w:rPr>
        <w:t xml:space="preserve"> Comissão</w:t>
      </w:r>
      <w:r w:rsidR="00EF7583" w:rsidRPr="00EF7583">
        <w:rPr>
          <w:rFonts w:ascii="Arial" w:hAnsi="Arial" w:cs="Arial"/>
          <w:sz w:val="24"/>
          <w:szCs w:val="24"/>
        </w:rPr>
        <w:t xml:space="preserve"> de Justiça, Legislação e Redação</w:t>
      </w:r>
      <w:r w:rsidRPr="00EF7583">
        <w:rPr>
          <w:rFonts w:ascii="Arial" w:hAnsi="Arial" w:cs="Arial"/>
          <w:sz w:val="24"/>
          <w:szCs w:val="24"/>
        </w:rPr>
        <w:t xml:space="preserve">, de conformidade com o que deliberou o plenário em sessão ordinária de </w:t>
      </w:r>
      <w:r w:rsidR="007F71E5">
        <w:rPr>
          <w:rFonts w:ascii="Arial" w:hAnsi="Arial" w:cs="Arial"/>
          <w:sz w:val="24"/>
          <w:szCs w:val="24"/>
        </w:rPr>
        <w:t>1</w:t>
      </w:r>
      <w:r w:rsidR="00924834">
        <w:rPr>
          <w:rFonts w:ascii="Arial" w:hAnsi="Arial" w:cs="Arial"/>
          <w:sz w:val="24"/>
          <w:szCs w:val="24"/>
        </w:rPr>
        <w:t>0</w:t>
      </w:r>
      <w:r w:rsidRPr="00EF7583">
        <w:rPr>
          <w:rFonts w:ascii="Arial" w:hAnsi="Arial" w:cs="Arial"/>
          <w:sz w:val="24"/>
          <w:szCs w:val="24"/>
        </w:rPr>
        <w:t xml:space="preserve"> de </w:t>
      </w:r>
      <w:r w:rsidR="00924834">
        <w:rPr>
          <w:rFonts w:ascii="Arial" w:hAnsi="Arial" w:cs="Arial"/>
          <w:sz w:val="24"/>
          <w:szCs w:val="24"/>
        </w:rPr>
        <w:t>abril</w:t>
      </w:r>
      <w:r w:rsidRPr="00EF7583">
        <w:rPr>
          <w:rFonts w:ascii="Arial" w:hAnsi="Arial" w:cs="Arial"/>
          <w:sz w:val="24"/>
          <w:szCs w:val="24"/>
        </w:rPr>
        <w:t xml:space="preserve"> de 20</w:t>
      </w:r>
      <w:r w:rsidR="008021DA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Pr="00EF7583">
        <w:rPr>
          <w:rFonts w:ascii="Arial" w:hAnsi="Arial" w:cs="Arial"/>
          <w:sz w:val="24"/>
          <w:szCs w:val="24"/>
        </w:rPr>
        <w:t xml:space="preserve">, </w:t>
      </w:r>
      <w:r w:rsidR="00CE7817" w:rsidRPr="00EF7583">
        <w:rPr>
          <w:rFonts w:ascii="Arial" w:hAnsi="Arial" w:cs="Arial"/>
          <w:sz w:val="24"/>
          <w:szCs w:val="24"/>
        </w:rPr>
        <w:t>aprovando</w:t>
      </w:r>
      <w:r w:rsidR="00745D47">
        <w:rPr>
          <w:rFonts w:ascii="Arial" w:hAnsi="Arial" w:cs="Arial"/>
          <w:sz w:val="24"/>
          <w:szCs w:val="24"/>
        </w:rPr>
        <w:t>, em segunda votação,</w:t>
      </w:r>
      <w:r w:rsidR="00CE7817" w:rsidRPr="00EF7583">
        <w:rPr>
          <w:rFonts w:ascii="Arial" w:hAnsi="Arial" w:cs="Arial"/>
          <w:sz w:val="24"/>
          <w:szCs w:val="24"/>
        </w:rPr>
        <w:t xml:space="preserve"> </w:t>
      </w:r>
      <w:r w:rsidR="00E159CD">
        <w:rPr>
          <w:rFonts w:ascii="Arial" w:hAnsi="Arial" w:cs="Arial"/>
          <w:sz w:val="24"/>
          <w:szCs w:val="24"/>
        </w:rPr>
        <w:t>o</w:t>
      </w:r>
      <w:r w:rsidR="00CE7817" w:rsidRPr="00EF7583">
        <w:rPr>
          <w:rFonts w:ascii="Arial" w:hAnsi="Arial" w:cs="Arial"/>
          <w:sz w:val="24"/>
          <w:szCs w:val="24"/>
        </w:rPr>
        <w:t xml:space="preserve"> Projeto de Lei </w:t>
      </w:r>
      <w:r w:rsidR="004F5F65">
        <w:rPr>
          <w:rFonts w:ascii="Arial" w:hAnsi="Arial" w:cs="Arial"/>
          <w:sz w:val="24"/>
          <w:szCs w:val="24"/>
        </w:rPr>
        <w:t xml:space="preserve">Complementar </w:t>
      </w:r>
      <w:r w:rsidR="00CE7817" w:rsidRPr="00EF7583">
        <w:rPr>
          <w:rFonts w:ascii="Arial" w:hAnsi="Arial" w:cs="Arial"/>
          <w:sz w:val="24"/>
          <w:szCs w:val="24"/>
        </w:rPr>
        <w:t xml:space="preserve">nº </w:t>
      </w:r>
      <w:r w:rsidR="0012575F">
        <w:rPr>
          <w:rFonts w:ascii="Arial" w:hAnsi="Arial" w:cs="Arial"/>
          <w:sz w:val="24"/>
          <w:szCs w:val="24"/>
        </w:rPr>
        <w:t>0</w:t>
      </w:r>
      <w:r w:rsidR="004F5F65">
        <w:rPr>
          <w:rFonts w:ascii="Arial" w:hAnsi="Arial" w:cs="Arial"/>
          <w:sz w:val="24"/>
          <w:szCs w:val="24"/>
        </w:rPr>
        <w:t>05</w:t>
      </w:r>
      <w:r w:rsidR="00CE7817" w:rsidRPr="00EF7583">
        <w:rPr>
          <w:rFonts w:ascii="Arial" w:hAnsi="Arial" w:cs="Arial"/>
          <w:sz w:val="24"/>
          <w:szCs w:val="24"/>
        </w:rPr>
        <w:t>/</w:t>
      </w:r>
      <w:r w:rsidR="00505A13">
        <w:rPr>
          <w:rFonts w:ascii="Arial" w:hAnsi="Arial" w:cs="Arial"/>
          <w:sz w:val="24"/>
          <w:szCs w:val="24"/>
        </w:rPr>
        <w:t>20</w:t>
      </w:r>
      <w:r w:rsidR="00CE7817" w:rsidRPr="00EF7583">
        <w:rPr>
          <w:rFonts w:ascii="Arial" w:hAnsi="Arial" w:cs="Arial"/>
          <w:sz w:val="24"/>
          <w:szCs w:val="24"/>
        </w:rPr>
        <w:t>1</w:t>
      </w:r>
      <w:r w:rsidR="009C6450">
        <w:rPr>
          <w:rFonts w:ascii="Arial" w:hAnsi="Arial" w:cs="Arial"/>
          <w:sz w:val="24"/>
          <w:szCs w:val="24"/>
        </w:rPr>
        <w:t>8</w:t>
      </w:r>
      <w:r w:rsidR="00CE7817" w:rsidRPr="00EF7583">
        <w:rPr>
          <w:rFonts w:ascii="Arial" w:hAnsi="Arial" w:cs="Arial"/>
          <w:sz w:val="24"/>
          <w:szCs w:val="24"/>
        </w:rPr>
        <w:t>, apresenta</w:t>
      </w:r>
      <w:r w:rsidR="00EF7583">
        <w:rPr>
          <w:rFonts w:ascii="Arial" w:hAnsi="Arial" w:cs="Arial"/>
          <w:sz w:val="24"/>
          <w:szCs w:val="24"/>
        </w:rPr>
        <w:t xml:space="preserve"> a inclusa</w:t>
      </w:r>
      <w:r w:rsidR="007F71E5">
        <w:rPr>
          <w:rFonts w:ascii="Arial" w:hAnsi="Arial" w:cs="Arial"/>
          <w:sz w:val="24"/>
          <w:szCs w:val="24"/>
        </w:rPr>
        <w:t xml:space="preserve"> redação final.</w:t>
      </w:r>
    </w:p>
    <w:p w:rsidR="007F71E5" w:rsidRDefault="007F71E5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Cumpre salientar que a apreciação da presente redação final não </w:t>
      </w:r>
      <w:r w:rsidR="00F8622A">
        <w:rPr>
          <w:rFonts w:ascii="Arial" w:hAnsi="Arial" w:cs="Arial"/>
          <w:sz w:val="24"/>
          <w:szCs w:val="24"/>
        </w:rPr>
        <w:t>demanda</w:t>
      </w:r>
      <w:r>
        <w:rPr>
          <w:rFonts w:ascii="Arial" w:hAnsi="Arial" w:cs="Arial"/>
          <w:sz w:val="24"/>
          <w:szCs w:val="24"/>
        </w:rPr>
        <w:t xml:space="preserve"> o </w:t>
      </w:r>
      <w:r w:rsidR="00F8622A">
        <w:rPr>
          <w:rFonts w:ascii="Arial" w:hAnsi="Arial" w:cs="Arial"/>
          <w:sz w:val="24"/>
          <w:szCs w:val="24"/>
        </w:rPr>
        <w:t xml:space="preserve">mesmo </w:t>
      </w:r>
      <w:r>
        <w:rPr>
          <w:rFonts w:ascii="Arial" w:hAnsi="Arial" w:cs="Arial"/>
          <w:sz w:val="24"/>
          <w:szCs w:val="24"/>
        </w:rPr>
        <w:t>quórum qualificado</w:t>
      </w:r>
      <w:r w:rsidR="00F8622A">
        <w:rPr>
          <w:rFonts w:ascii="Arial" w:hAnsi="Arial" w:cs="Arial"/>
          <w:sz w:val="24"/>
          <w:szCs w:val="24"/>
        </w:rPr>
        <w:t xml:space="preserve"> exigido na proposição original, tampouco demanda votação nominal, uma vez que se trata de forma, e não de conteúdo, razão pela qual exigirá maioria simples dos votos para aprovação e, a princípio, votação simbólica.</w:t>
      </w:r>
      <w:bookmarkStart w:id="0" w:name="_GoBack"/>
      <w:bookmarkEnd w:id="0"/>
    </w:p>
    <w:p w:rsidR="00EF7583" w:rsidRPr="00D00855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EF7583" w:rsidRPr="00D00855" w:rsidRDefault="00EF7583" w:rsidP="00EF7583">
      <w:pPr>
        <w:tabs>
          <w:tab w:val="left" w:pos="709"/>
          <w:tab w:val="left" w:pos="1418"/>
        </w:tabs>
        <w:ind w:right="51"/>
        <w:jc w:val="both"/>
        <w:rPr>
          <w:rFonts w:ascii="Arial" w:hAnsi="Arial" w:cs="Arial"/>
          <w:sz w:val="24"/>
          <w:szCs w:val="24"/>
        </w:rPr>
      </w:pPr>
    </w:p>
    <w:p w:rsidR="00734355" w:rsidRDefault="00EF7583" w:rsidP="00CC2294">
      <w:pPr>
        <w:ind w:right="-91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b/>
          <w:bCs/>
          <w:sz w:val="32"/>
          <w:szCs w:val="32"/>
        </w:rPr>
        <w:t>REDAÇÃO</w:t>
      </w:r>
      <w:r w:rsidR="008B13B9">
        <w:rPr>
          <w:b/>
          <w:bCs/>
          <w:sz w:val="32"/>
          <w:szCs w:val="32"/>
        </w:rPr>
        <w:t xml:space="preserve"> FINAL</w:t>
      </w:r>
      <w:r w:rsidR="00BC755B">
        <w:rPr>
          <w:b/>
          <w:bCs/>
          <w:sz w:val="32"/>
          <w:szCs w:val="32"/>
        </w:rPr>
        <w:t xml:space="preserve"> D</w:t>
      </w:r>
      <w:r>
        <w:rPr>
          <w:b/>
          <w:bCs/>
          <w:sz w:val="32"/>
          <w:szCs w:val="32"/>
        </w:rPr>
        <w:t xml:space="preserve">O </w:t>
      </w:r>
      <w:r w:rsidR="00CC2294">
        <w:rPr>
          <w:b/>
          <w:bCs/>
          <w:sz w:val="32"/>
          <w:szCs w:val="32"/>
        </w:rPr>
        <w:t xml:space="preserve">PROJETO DE LEI </w:t>
      </w:r>
      <w:r w:rsidR="004F5F65">
        <w:rPr>
          <w:b/>
          <w:bCs/>
          <w:sz w:val="32"/>
          <w:szCs w:val="32"/>
        </w:rPr>
        <w:t xml:space="preserve">COMPLEMENTAR </w:t>
      </w:r>
      <w:r w:rsidR="00CC2294">
        <w:rPr>
          <w:b/>
          <w:bCs/>
          <w:sz w:val="32"/>
          <w:szCs w:val="32"/>
        </w:rPr>
        <w:t xml:space="preserve">Nº </w:t>
      </w:r>
      <w:r w:rsidR="0012575F">
        <w:rPr>
          <w:b/>
          <w:bCs/>
          <w:sz w:val="32"/>
          <w:szCs w:val="32"/>
        </w:rPr>
        <w:t>0</w:t>
      </w:r>
      <w:r w:rsidR="004F5F65">
        <w:rPr>
          <w:b/>
          <w:bCs/>
          <w:sz w:val="32"/>
          <w:szCs w:val="32"/>
        </w:rPr>
        <w:t>05</w:t>
      </w:r>
      <w:r w:rsidR="00CC2294">
        <w:rPr>
          <w:b/>
          <w:bCs/>
          <w:sz w:val="32"/>
          <w:szCs w:val="32"/>
        </w:rPr>
        <w:t>/</w:t>
      </w:r>
      <w:r w:rsidR="00505A13">
        <w:rPr>
          <w:b/>
          <w:bCs/>
          <w:sz w:val="32"/>
          <w:szCs w:val="32"/>
        </w:rPr>
        <w:t>20</w:t>
      </w:r>
      <w:r w:rsidR="00CC2294">
        <w:rPr>
          <w:b/>
          <w:bCs/>
          <w:sz w:val="32"/>
          <w:szCs w:val="32"/>
        </w:rPr>
        <w:t>1</w:t>
      </w:r>
      <w:r w:rsidR="009C6450">
        <w:rPr>
          <w:b/>
          <w:bCs/>
          <w:sz w:val="32"/>
          <w:szCs w:val="32"/>
        </w:rPr>
        <w:t>8</w:t>
      </w:r>
    </w:p>
    <w:p w:rsidR="00CC2294" w:rsidRPr="00D00855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D00855" w:rsidRDefault="00CC2294" w:rsidP="00CC2294">
      <w:pPr>
        <w:jc w:val="both"/>
        <w:rPr>
          <w:rFonts w:ascii="Arial" w:hAnsi="Arial" w:cs="Arial"/>
          <w:sz w:val="24"/>
          <w:szCs w:val="24"/>
        </w:rPr>
      </w:pPr>
    </w:p>
    <w:p w:rsidR="00CC2294" w:rsidRPr="00CC2294" w:rsidRDefault="004F5F65" w:rsidP="00CC2294">
      <w:pPr>
        <w:ind w:left="4536"/>
        <w:jc w:val="both"/>
        <w:rPr>
          <w:rFonts w:ascii="Arial" w:hAnsi="Arial" w:cs="Arial"/>
          <w:sz w:val="22"/>
          <w:szCs w:val="22"/>
        </w:rPr>
      </w:pPr>
      <w:r w:rsidRPr="004F5F65">
        <w:rPr>
          <w:rFonts w:ascii="Arial" w:hAnsi="Arial" w:cs="Arial"/>
          <w:sz w:val="22"/>
          <w:szCs w:val="22"/>
        </w:rPr>
        <w:t>Acrescenta artigo à Lei Complementar nº 17, de 1º de dezembro de 1997, e dá outras providências.</w:t>
      </w:r>
    </w:p>
    <w:p w:rsidR="00CC2294" w:rsidRPr="00D00855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CC2294" w:rsidRPr="00D00855" w:rsidRDefault="00CC2294" w:rsidP="00CC2294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5F65" w:rsidRPr="004F5F65" w:rsidRDefault="004F5F65" w:rsidP="004F5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5F65">
        <w:rPr>
          <w:rFonts w:ascii="Arial" w:hAnsi="Arial" w:cs="Arial"/>
          <w:sz w:val="24"/>
          <w:szCs w:val="24"/>
        </w:rPr>
        <w:tab/>
      </w:r>
      <w:r w:rsidRPr="004F5F65">
        <w:rPr>
          <w:rFonts w:ascii="Arial" w:hAnsi="Arial" w:cs="Arial"/>
          <w:sz w:val="24"/>
          <w:szCs w:val="24"/>
        </w:rPr>
        <w:tab/>
        <w:t>Art. 1º A Lei Complementar nº 17, de 1º de dezembro de 1997, passa vigorar acrescida do seguinte artigo 127-A:</w:t>
      </w:r>
    </w:p>
    <w:p w:rsidR="004F5F65" w:rsidRPr="004F5F65" w:rsidRDefault="004F5F65" w:rsidP="004F5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5F65" w:rsidRPr="004F5F65" w:rsidRDefault="004F5F65" w:rsidP="004F5F6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F5F65">
        <w:rPr>
          <w:rFonts w:ascii="Arial" w:hAnsi="Arial" w:cs="Arial"/>
          <w:sz w:val="24"/>
          <w:szCs w:val="24"/>
        </w:rPr>
        <w:t>“Art. 127-A. Desde que cumpridas as exigências legais, fica isenta do imposto a edificação e seu respectivo terreno utilizados, a título de comodato ou usufruto de bem particular devidamente registrados no Cartório de Registro de Imóveis, por entidade assistencial devidamente registrada no Conselho Municipal de Assistência Social e que possua declaração de utilidade pública municipal.” (NR)</w:t>
      </w:r>
    </w:p>
    <w:p w:rsidR="004F5F65" w:rsidRPr="004F5F65" w:rsidRDefault="004F5F65" w:rsidP="004F5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5F65" w:rsidRPr="004F5F65" w:rsidRDefault="004F5F65" w:rsidP="004F5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5F65">
        <w:rPr>
          <w:rFonts w:ascii="Arial" w:hAnsi="Arial" w:cs="Arial"/>
          <w:sz w:val="24"/>
          <w:szCs w:val="24"/>
        </w:rPr>
        <w:tab/>
      </w:r>
      <w:r w:rsidRPr="004F5F65">
        <w:rPr>
          <w:rFonts w:ascii="Arial" w:hAnsi="Arial" w:cs="Arial"/>
          <w:sz w:val="24"/>
          <w:szCs w:val="24"/>
        </w:rPr>
        <w:tab/>
        <w:t>Art. 2º O benefício referido no Art. 127-A da Lei Complementar nº 17, 1º de dezembro de 1997, será válido por 1 (um) exercício fiscal e será gozado no exercício subsequente ao da solicitação.</w:t>
      </w:r>
    </w:p>
    <w:p w:rsidR="004F5F65" w:rsidRPr="004F5F65" w:rsidRDefault="004F5F65" w:rsidP="004F5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5F65" w:rsidRPr="004F5F65" w:rsidRDefault="004F5F65" w:rsidP="004F5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5F65">
        <w:rPr>
          <w:rFonts w:ascii="Arial" w:hAnsi="Arial" w:cs="Arial"/>
          <w:sz w:val="24"/>
          <w:szCs w:val="24"/>
        </w:rPr>
        <w:tab/>
      </w:r>
      <w:r w:rsidRPr="004F5F65">
        <w:rPr>
          <w:rFonts w:ascii="Arial" w:hAnsi="Arial" w:cs="Arial"/>
          <w:sz w:val="24"/>
          <w:szCs w:val="24"/>
        </w:rPr>
        <w:tab/>
        <w:t>§ 1º Após o gozo desse benefício por 1 (um) exercício fiscal, poderá a isenção ser novamente requerida e o seu deferimento será condicionado à verificação das condições referidas no art. 127-A da Lei Complementar nº 17, 1º de dezembro de 1997.</w:t>
      </w:r>
    </w:p>
    <w:p w:rsidR="004F5F65" w:rsidRPr="004F5F65" w:rsidRDefault="004F5F65" w:rsidP="004F5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5F65" w:rsidRPr="004F5F65" w:rsidRDefault="004F5F65" w:rsidP="004F5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5F65">
        <w:rPr>
          <w:rFonts w:ascii="Arial" w:hAnsi="Arial" w:cs="Arial"/>
          <w:sz w:val="24"/>
          <w:szCs w:val="24"/>
        </w:rPr>
        <w:tab/>
      </w:r>
      <w:r w:rsidRPr="004F5F65">
        <w:rPr>
          <w:rFonts w:ascii="Arial" w:hAnsi="Arial" w:cs="Arial"/>
          <w:sz w:val="24"/>
          <w:szCs w:val="24"/>
        </w:rPr>
        <w:tab/>
        <w:t>§ 2º O benefício referido no art. 127-A da Lei Complementar nº 17, 1º de dezembro de 1997, cessará quando deixar de ser requerido.</w:t>
      </w:r>
    </w:p>
    <w:p w:rsidR="004F5F65" w:rsidRPr="004F5F65" w:rsidRDefault="004F5F65" w:rsidP="004F5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5F65" w:rsidRPr="004F5F65" w:rsidRDefault="004F5F65" w:rsidP="004F5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5F65">
        <w:rPr>
          <w:rFonts w:ascii="Arial" w:hAnsi="Arial" w:cs="Arial"/>
          <w:sz w:val="24"/>
          <w:szCs w:val="24"/>
        </w:rPr>
        <w:tab/>
      </w:r>
      <w:r w:rsidRPr="004F5F65">
        <w:rPr>
          <w:rFonts w:ascii="Arial" w:hAnsi="Arial" w:cs="Arial"/>
          <w:sz w:val="24"/>
          <w:szCs w:val="24"/>
        </w:rPr>
        <w:tab/>
        <w:t>Art. 3º O inciso I do art. 1º da Lei nº 7.947, de 20 de maio de 2013, passa a vigorar acrescido da seguinte alínea “j”:</w:t>
      </w:r>
    </w:p>
    <w:p w:rsidR="004F5F65" w:rsidRPr="004F5F65" w:rsidRDefault="004F5F65" w:rsidP="004F5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5F65" w:rsidRPr="004F5F65" w:rsidRDefault="004F5F65" w:rsidP="004F5F6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F5F65">
        <w:rPr>
          <w:rFonts w:ascii="Arial" w:hAnsi="Arial" w:cs="Arial"/>
          <w:sz w:val="24"/>
          <w:szCs w:val="24"/>
        </w:rPr>
        <w:t>“Art. 1º ...</w:t>
      </w:r>
    </w:p>
    <w:p w:rsidR="004F5F65" w:rsidRPr="004F5F65" w:rsidRDefault="004F5F65" w:rsidP="004F5F6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r w:rsidRPr="004F5F65">
        <w:rPr>
          <w:rFonts w:ascii="Arial" w:hAnsi="Arial" w:cs="Arial"/>
          <w:sz w:val="24"/>
          <w:szCs w:val="24"/>
        </w:rPr>
        <w:t>I - ...</w:t>
      </w:r>
    </w:p>
    <w:p w:rsidR="004F5F65" w:rsidRPr="004F5F65" w:rsidRDefault="004F5F65" w:rsidP="004F5F65">
      <w:pPr>
        <w:tabs>
          <w:tab w:val="left" w:pos="709"/>
          <w:tab w:val="left" w:pos="1418"/>
          <w:tab w:val="left" w:pos="2127"/>
          <w:tab w:val="left" w:pos="2835"/>
        </w:tabs>
        <w:ind w:left="2127"/>
        <w:jc w:val="both"/>
        <w:rPr>
          <w:rFonts w:ascii="Arial" w:hAnsi="Arial" w:cs="Arial"/>
          <w:sz w:val="24"/>
          <w:szCs w:val="24"/>
        </w:rPr>
      </w:pPr>
      <w:proofErr w:type="gramStart"/>
      <w:r w:rsidRPr="004F5F65">
        <w:rPr>
          <w:rFonts w:ascii="Arial" w:hAnsi="Arial" w:cs="Arial"/>
          <w:sz w:val="24"/>
          <w:szCs w:val="24"/>
        </w:rPr>
        <w:lastRenderedPageBreak/>
        <w:t>j</w:t>
      </w:r>
      <w:proofErr w:type="gramEnd"/>
      <w:r w:rsidRPr="004F5F65">
        <w:rPr>
          <w:rFonts w:ascii="Arial" w:hAnsi="Arial" w:cs="Arial"/>
          <w:sz w:val="24"/>
          <w:szCs w:val="24"/>
        </w:rPr>
        <w:t xml:space="preserve"> - ser o imóvel utilizado, a título de comodato ou usufruto de bem particular, devidamente registrados no Cartório de Registro de Imóveis, por entidade assistencial devidamente registrada no Conselho Municipal de Assistência Social e que possua declaração de utilidade pública municipal.” (NR)</w:t>
      </w:r>
    </w:p>
    <w:p w:rsidR="004F5F65" w:rsidRPr="004F5F65" w:rsidRDefault="004F5F65" w:rsidP="004F5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5F65" w:rsidRPr="004F5F65" w:rsidRDefault="004F5F65" w:rsidP="004F5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5F65">
        <w:rPr>
          <w:rFonts w:ascii="Arial" w:hAnsi="Arial" w:cs="Arial"/>
          <w:sz w:val="24"/>
          <w:szCs w:val="24"/>
        </w:rPr>
        <w:tab/>
      </w:r>
      <w:r w:rsidRPr="004F5F65">
        <w:rPr>
          <w:rFonts w:ascii="Arial" w:hAnsi="Arial" w:cs="Arial"/>
          <w:sz w:val="24"/>
          <w:szCs w:val="24"/>
        </w:rPr>
        <w:tab/>
        <w:t>Art. 4º Constatando desvio de finalidade na atuação de entidade beneficiada pela isenção ou remissão, deverá o Conselho Municipal de Assistência Social comunicar a Secretaria de Gestão e Finanças para providências quanto ao cancelamento do benefício.</w:t>
      </w:r>
    </w:p>
    <w:p w:rsidR="004F5F65" w:rsidRPr="004F5F65" w:rsidRDefault="004F5F65" w:rsidP="004F5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5F65" w:rsidRPr="004F5F65" w:rsidRDefault="004F5F65" w:rsidP="004F5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5F65">
        <w:rPr>
          <w:rFonts w:ascii="Arial" w:hAnsi="Arial" w:cs="Arial"/>
          <w:sz w:val="24"/>
          <w:szCs w:val="24"/>
        </w:rPr>
        <w:tab/>
      </w:r>
      <w:r w:rsidRPr="004F5F65">
        <w:rPr>
          <w:rFonts w:ascii="Arial" w:hAnsi="Arial" w:cs="Arial"/>
          <w:sz w:val="24"/>
          <w:szCs w:val="24"/>
        </w:rPr>
        <w:tab/>
        <w:t>Art. 5º Para a obtenção dos benefícios referidos no art. 127-A da Lei Complementar nº 17, de 1º de dezembro de 1.997, e no inciso I do art. 1º da Lei nº 7.947, de 20 de maio de 2013, o requerente deverá apresentar requerimento solicitando tal concessão, a partir de modelo que poderá ser obtido na página da Prefeitura na internet www.araraquara.sp.gov.br, ou a partir de requerimento redigido pelo interessado, sendo que para a concessão de cada benefício (isenção ou remissão, conforme o caso) deverá ser feito um requerimento específico.</w:t>
      </w:r>
    </w:p>
    <w:p w:rsidR="004F5F65" w:rsidRPr="004F5F65" w:rsidRDefault="004F5F65" w:rsidP="004F5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4F5F65" w:rsidRPr="004F5F65" w:rsidRDefault="004F5F65" w:rsidP="004F5F65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  <w:r w:rsidRPr="004F5F65">
        <w:rPr>
          <w:rFonts w:ascii="Arial" w:hAnsi="Arial" w:cs="Arial"/>
          <w:sz w:val="24"/>
          <w:szCs w:val="24"/>
        </w:rPr>
        <w:tab/>
      </w:r>
      <w:r w:rsidRPr="004F5F65">
        <w:rPr>
          <w:rFonts w:ascii="Arial" w:hAnsi="Arial" w:cs="Arial"/>
          <w:sz w:val="24"/>
          <w:szCs w:val="24"/>
        </w:rPr>
        <w:tab/>
        <w:t>Art. 6º Esta lei complementar entra em vigor na data da sua publicação.</w:t>
      </w:r>
    </w:p>
    <w:p w:rsidR="008B13B9" w:rsidRDefault="008B13B9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21795C" w:rsidRPr="00D00855" w:rsidRDefault="0021795C" w:rsidP="008B13B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Arial" w:hAnsi="Arial" w:cs="Arial"/>
          <w:sz w:val="24"/>
          <w:szCs w:val="24"/>
        </w:rPr>
      </w:pPr>
    </w:p>
    <w:p w:rsidR="00844E26" w:rsidRPr="00CE12E9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CE12E9">
        <w:rPr>
          <w:rFonts w:ascii="Arial" w:hAnsi="Arial" w:cs="Arial"/>
          <w:bCs/>
          <w:sz w:val="24"/>
          <w:szCs w:val="24"/>
        </w:rPr>
        <w:t>Sala de reuniões das comissões, ______________________</w:t>
      </w: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</w:t>
      </w: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>José Carlos Porsani</w:t>
      </w:r>
    </w:p>
    <w:p w:rsidR="00844E26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 w:rsidRPr="00E85707">
        <w:rPr>
          <w:rFonts w:ascii="Arial" w:hAnsi="Arial" w:cs="Arial"/>
          <w:b/>
          <w:bCs/>
          <w:sz w:val="24"/>
          <w:szCs w:val="24"/>
        </w:rPr>
        <w:t xml:space="preserve">Presidente </w:t>
      </w:r>
      <w:r>
        <w:rPr>
          <w:rFonts w:ascii="Arial" w:hAnsi="Arial" w:cs="Arial"/>
          <w:b/>
          <w:bCs/>
          <w:sz w:val="24"/>
          <w:szCs w:val="24"/>
        </w:rPr>
        <w:t>da CJLR</w:t>
      </w: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911BBB" w:rsidRDefault="00844E26" w:rsidP="00844E26">
      <w:pPr>
        <w:ind w:left="34"/>
        <w:jc w:val="center"/>
        <w:rPr>
          <w:rFonts w:ascii="Arial" w:hAnsi="Arial" w:cs="Arial"/>
          <w:bCs/>
          <w:sz w:val="15"/>
          <w:szCs w:val="15"/>
        </w:rPr>
      </w:pPr>
    </w:p>
    <w:p w:rsidR="00844E26" w:rsidRPr="00E85707" w:rsidRDefault="00844E26" w:rsidP="00844E26">
      <w:pPr>
        <w:ind w:left="34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______________________________              ______________________________</w:t>
      </w:r>
    </w:p>
    <w:p w:rsidR="00C110DC" w:rsidRPr="00D00855" w:rsidRDefault="00401ED0" w:rsidP="00D00855">
      <w:pPr>
        <w:ind w:left="3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Cabo 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>Magal Verri</w:t>
      </w:r>
      <w:r w:rsidR="00844E26" w:rsidRPr="00E85707">
        <w:rPr>
          <w:rFonts w:ascii="Arial" w:hAnsi="Arial" w:cs="Arial"/>
          <w:b/>
          <w:bCs/>
          <w:sz w:val="24"/>
          <w:szCs w:val="24"/>
        </w:rPr>
        <w:tab/>
        <w:t xml:space="preserve">                           Thainara Faria</w:t>
      </w:r>
    </w:p>
    <w:sectPr w:rsidR="00C110DC" w:rsidRPr="00D00855" w:rsidSect="00CC22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 w:code="1"/>
      <w:pgMar w:top="1701" w:right="1134" w:bottom="851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7E4" w:rsidRDefault="000B27E4" w:rsidP="00C110DC">
      <w:r>
        <w:separator/>
      </w:r>
    </w:p>
  </w:endnote>
  <w:endnote w:type="continuationSeparator" w:id="0">
    <w:p w:rsidR="000B27E4" w:rsidRDefault="000B27E4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80172305"/>
      <w:docPartObj>
        <w:docPartGallery w:val="Page Numbers (Bottom of Page)"/>
        <w:docPartUnique/>
      </w:docPartObj>
    </w:sdtPr>
    <w:sdtEndPr/>
    <w:sdtContent>
      <w:p w:rsidR="00877B64" w:rsidRDefault="00877B6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622A">
          <w:rPr>
            <w:noProof/>
          </w:rPr>
          <w:t>2</w:t>
        </w:r>
        <w:r>
          <w:fldChar w:fldCharType="end"/>
        </w:r>
      </w:p>
    </w:sdtContent>
  </w:sdt>
  <w:p w:rsidR="00877B64" w:rsidRDefault="00877B6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7E4" w:rsidRDefault="000B27E4" w:rsidP="00C110DC">
      <w:r>
        <w:separator/>
      </w:r>
    </w:p>
  </w:footnote>
  <w:footnote w:type="continuationSeparator" w:id="0">
    <w:p w:rsidR="000B27E4" w:rsidRDefault="000B27E4" w:rsidP="00C110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 w:rsidP="008A32CD">
    <w:pPr>
      <w:pStyle w:val="Cabealho"/>
      <w:ind w:left="426"/>
      <w:jc w:val="center"/>
      <w:rPr>
        <w:rFonts w:ascii="Trajan" w:hAnsi="Trajan"/>
        <w:color w:val="3889AE"/>
        <w:spacing w:val="22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-365760</wp:posOffset>
          </wp:positionH>
          <wp:positionV relativeFrom="paragraph">
            <wp:posOffset>-143510</wp:posOffset>
          </wp:positionV>
          <wp:extent cx="798195" cy="878205"/>
          <wp:effectExtent l="0" t="0" r="1905" b="0"/>
          <wp:wrapSquare wrapText="bothSides"/>
          <wp:docPr id="2" name="Imagem 2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ajan" w:hAnsi="Trajan"/>
        <w:color w:val="3889AE"/>
        <w:spacing w:val="22"/>
        <w:sz w:val="32"/>
        <w:szCs w:val="32"/>
      </w:rPr>
      <w:t>CÂMARA MUNICIPAL DE ARARAQUARA</w:t>
    </w:r>
    <w:r>
      <w:t xml:space="preserve"> </w:t>
    </w:r>
  </w:p>
  <w:p w:rsidR="00C110DC" w:rsidRPr="009E0C3A" w:rsidRDefault="00C110DC" w:rsidP="00C110DC">
    <w:pPr>
      <w:pStyle w:val="Cabealho"/>
      <w:jc w:val="center"/>
      <w:rPr>
        <w:rFonts w:ascii="Trajan" w:hAnsi="Trajan"/>
        <w:color w:val="3889AE"/>
        <w:spacing w:val="22"/>
        <w:sz w:val="22"/>
        <w:szCs w:val="32"/>
      </w:rPr>
    </w:pP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COMISSÃO DE</w:t>
    </w:r>
    <w:r>
      <w:rPr>
        <w:rFonts w:ascii="Trajan" w:hAnsi="Trajan"/>
        <w:color w:val="3889AE"/>
        <w:spacing w:val="22"/>
        <w:sz w:val="26"/>
        <w:szCs w:val="32"/>
        <w:u w:val="single"/>
      </w:rPr>
      <w:t xml:space="preserve"> </w:t>
    </w:r>
    <w:r w:rsidRPr="009E0C3A">
      <w:rPr>
        <w:rFonts w:ascii="Trajan" w:hAnsi="Trajan"/>
        <w:color w:val="3889AE"/>
        <w:spacing w:val="22"/>
        <w:sz w:val="26"/>
        <w:szCs w:val="32"/>
        <w:u w:val="single"/>
      </w:rPr>
      <w:t>JUSTIÇA, LEGISLAÇÃO E REDAÇÃO</w:t>
    </w:r>
  </w:p>
  <w:p w:rsidR="00C110DC" w:rsidRDefault="00C110DC" w:rsidP="00C110DC">
    <w:pPr>
      <w:pStyle w:val="Cabealho"/>
    </w:pPr>
  </w:p>
  <w:p w:rsidR="00C110DC" w:rsidRDefault="00C110DC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32CD" w:rsidRDefault="008A32C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55"/>
    <w:rsid w:val="00054884"/>
    <w:rsid w:val="00064ECE"/>
    <w:rsid w:val="000B27E4"/>
    <w:rsid w:val="000D05C0"/>
    <w:rsid w:val="0012575F"/>
    <w:rsid w:val="00177DCD"/>
    <w:rsid w:val="001B0F01"/>
    <w:rsid w:val="0021795C"/>
    <w:rsid w:val="00242A1A"/>
    <w:rsid w:val="002F4BE3"/>
    <w:rsid w:val="002F6514"/>
    <w:rsid w:val="002F7149"/>
    <w:rsid w:val="003F07FB"/>
    <w:rsid w:val="00401ED0"/>
    <w:rsid w:val="004423DA"/>
    <w:rsid w:val="004D6249"/>
    <w:rsid w:val="004F5F65"/>
    <w:rsid w:val="00505A13"/>
    <w:rsid w:val="00523C1B"/>
    <w:rsid w:val="00533B60"/>
    <w:rsid w:val="005927CE"/>
    <w:rsid w:val="005C5BBB"/>
    <w:rsid w:val="005E6886"/>
    <w:rsid w:val="00627E09"/>
    <w:rsid w:val="006779C6"/>
    <w:rsid w:val="0068127F"/>
    <w:rsid w:val="00695317"/>
    <w:rsid w:val="006B2529"/>
    <w:rsid w:val="006B359A"/>
    <w:rsid w:val="006F6ACC"/>
    <w:rsid w:val="00734230"/>
    <w:rsid w:val="00734355"/>
    <w:rsid w:val="007378DC"/>
    <w:rsid w:val="00745D47"/>
    <w:rsid w:val="007A481F"/>
    <w:rsid w:val="007F71E5"/>
    <w:rsid w:val="008021DA"/>
    <w:rsid w:val="0084027C"/>
    <w:rsid w:val="00844E26"/>
    <w:rsid w:val="00877B64"/>
    <w:rsid w:val="008A32CD"/>
    <w:rsid w:val="008B13B9"/>
    <w:rsid w:val="008B53A7"/>
    <w:rsid w:val="008D3A37"/>
    <w:rsid w:val="00911BBB"/>
    <w:rsid w:val="00924834"/>
    <w:rsid w:val="00970EA1"/>
    <w:rsid w:val="009C6450"/>
    <w:rsid w:val="009E0C3A"/>
    <w:rsid w:val="00A00141"/>
    <w:rsid w:val="00A21A11"/>
    <w:rsid w:val="00AB6A5E"/>
    <w:rsid w:val="00AD39DA"/>
    <w:rsid w:val="00AE69B6"/>
    <w:rsid w:val="00BC755B"/>
    <w:rsid w:val="00C110DC"/>
    <w:rsid w:val="00C169CA"/>
    <w:rsid w:val="00C622BE"/>
    <w:rsid w:val="00C80339"/>
    <w:rsid w:val="00CC2294"/>
    <w:rsid w:val="00CE7817"/>
    <w:rsid w:val="00D00855"/>
    <w:rsid w:val="00D245ED"/>
    <w:rsid w:val="00DC70E0"/>
    <w:rsid w:val="00E159CD"/>
    <w:rsid w:val="00E85196"/>
    <w:rsid w:val="00E90C7A"/>
    <w:rsid w:val="00EF7583"/>
    <w:rsid w:val="00F363D2"/>
    <w:rsid w:val="00F8622A"/>
    <w:rsid w:val="00FC4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/>
    <o:shapelayout v:ext="edit">
      <o:idmap v:ext="edit" data="1"/>
    </o:shapelayout>
  </w:shapeDefaults>
  <w:decimalSymbol w:val=","/>
  <w:listSeparator w:val=";"/>
  <w15:docId w15:val="{AF4D026A-F295-4221-853A-9583204F2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07FB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AB6A5E"/>
    <w:pPr>
      <w:autoSpaceDE w:val="0"/>
      <w:autoSpaceDN w:val="0"/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aliases w:val="Cabeçalho Char Char"/>
    <w:basedOn w:val="Normal"/>
    <w:link w:val="Cabealho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locked/>
    <w:rsid w:val="00C110DC"/>
    <w:rPr>
      <w:rFonts w:cs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C110D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110DC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5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525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Araraquara</Company>
  <LinksUpToDate>false</LinksUpToDate>
  <CharactersWithSpaces>3380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hm</dc:creator>
  <cp:lastModifiedBy>Valdemar M. Neto Mendonça</cp:lastModifiedBy>
  <cp:revision>57</cp:revision>
  <cp:lastPrinted>1998-11-10T17:41:00Z</cp:lastPrinted>
  <dcterms:created xsi:type="dcterms:W3CDTF">2017-03-28T14:59:00Z</dcterms:created>
  <dcterms:modified xsi:type="dcterms:W3CDTF">2018-04-09T21:20:00Z</dcterms:modified>
</cp:coreProperties>
</file>