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2551C">
        <w:rPr>
          <w:rFonts w:ascii="Arial" w:hAnsi="Arial" w:cs="Arial"/>
          <w:sz w:val="24"/>
          <w:szCs w:val="24"/>
        </w:rPr>
        <w:t>06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2551C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2551C">
        <w:rPr>
          <w:rFonts w:ascii="Arial" w:hAnsi="Arial" w:cs="Arial"/>
          <w:sz w:val="24"/>
          <w:szCs w:val="24"/>
        </w:rPr>
        <w:t>0</w:t>
      </w:r>
      <w:r w:rsidR="00241DDB">
        <w:rPr>
          <w:rFonts w:ascii="Arial" w:hAnsi="Arial" w:cs="Arial"/>
          <w:sz w:val="24"/>
          <w:szCs w:val="24"/>
        </w:rPr>
        <w:t>31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2551C">
        <w:rPr>
          <w:b/>
          <w:bCs/>
          <w:sz w:val="32"/>
          <w:szCs w:val="32"/>
        </w:rPr>
        <w:t>0</w:t>
      </w:r>
      <w:r w:rsidR="00241DDB">
        <w:rPr>
          <w:b/>
          <w:bCs/>
          <w:sz w:val="32"/>
          <w:szCs w:val="32"/>
        </w:rPr>
        <w:t>31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41DD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41DDB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41DDB">
        <w:rPr>
          <w:rFonts w:ascii="Arial" w:hAnsi="Arial" w:cs="Arial"/>
          <w:sz w:val="24"/>
          <w:szCs w:val="24"/>
        </w:rPr>
        <w:tab/>
      </w:r>
      <w:r w:rsidRPr="00241DDB">
        <w:rPr>
          <w:rFonts w:ascii="Arial" w:hAnsi="Arial" w:cs="Arial"/>
          <w:sz w:val="24"/>
          <w:szCs w:val="24"/>
        </w:rPr>
        <w:tab/>
        <w:t>Art. 1º Fica o Poder Executivo autorizado a abrir um Crédito Adicional Especial no valor de R$ 20.000,00 (vinte mil reais), para atender despesas por meio de apoio financeiro, viabilizando locação de imóveis entre locador e locatário, conforme Lei nº 9.112, de 16 de outubro de 2017, conforme demonstrativo abaixo:</w:t>
      </w:r>
    </w:p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87"/>
        <w:gridCol w:w="1497"/>
      </w:tblGrid>
      <w:tr w:rsidR="00241DDB" w:rsidRPr="00241DDB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41DDB" w:rsidRPr="00241DDB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241DDB" w:rsidRPr="00241DDB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02.07.04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COORDENADORIA EXECUTIDA DE HABITAÇÃO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1DDB" w:rsidRPr="00241DDB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HABITAÇÃO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HABITAÇÃO URBANA</w:t>
            </w:r>
          </w:p>
        </w:tc>
      </w:tr>
      <w:tr w:rsidR="00241DDB" w:rsidRPr="00241DDB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16.482.0086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MORADIA DIGNA PARA TODOS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16.482.0086.2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241DDB" w:rsidRPr="00241DDB" w:rsidTr="0052035D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16.482.0086.2.183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LOCAÇÃO SOCIAL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241DDB" w:rsidRPr="00241DDB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1DDB" w:rsidRPr="00241DDB" w:rsidTr="0052035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3.3.90.48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41DDB">
        <w:rPr>
          <w:rFonts w:ascii="Arial" w:hAnsi="Arial" w:cs="Arial"/>
          <w:sz w:val="24"/>
          <w:szCs w:val="24"/>
        </w:rPr>
        <w:tab/>
      </w:r>
      <w:r w:rsidRPr="00241DDB">
        <w:rPr>
          <w:rFonts w:ascii="Arial" w:hAnsi="Arial" w:cs="Arial"/>
          <w:sz w:val="24"/>
          <w:szCs w:val="24"/>
        </w:rPr>
        <w:tab/>
        <w:t>Art. 2º O crédito autorizado no art. 1º será coberto com os recursos provenientes de anulações parciais de dotações orçamentárias vigentes e abaixo especificadas:</w:t>
      </w:r>
    </w:p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87"/>
        <w:gridCol w:w="1497"/>
      </w:tblGrid>
      <w:tr w:rsidR="00241DDB" w:rsidRPr="00241DDB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41DDB" w:rsidRPr="00241DDB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241DDB" w:rsidRPr="00241DDB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02.07.04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</w:rPr>
              <w:t>COORDENADORIA EXECUTIDA DE HABITAÇÃO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1DDB" w:rsidRPr="00241DDB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HABITAÇÃO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HABITAÇÃO URBANA</w:t>
            </w:r>
          </w:p>
        </w:tc>
      </w:tr>
      <w:tr w:rsidR="00241DDB" w:rsidRPr="00241DDB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16.482.0086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MORADIA DIGNA PARA TODOS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16.482.0086.2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241DDB" w:rsidRPr="00241DDB" w:rsidTr="0052035D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16.482.0086.2.183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LOCAÇÃO SOCIAL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241DDB" w:rsidRPr="00241DDB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41DDB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1DDB" w:rsidRPr="00241DDB" w:rsidTr="0052035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241DDB" w:rsidRPr="00241DDB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DB" w:rsidRPr="00241DDB" w:rsidRDefault="00241DDB" w:rsidP="00241DD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DDB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41DDB">
        <w:rPr>
          <w:rFonts w:ascii="Arial" w:hAnsi="Arial" w:cs="Arial"/>
          <w:sz w:val="24"/>
          <w:szCs w:val="24"/>
        </w:rPr>
        <w:tab/>
      </w:r>
      <w:r w:rsidRPr="00241DDB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41DDB" w:rsidRPr="00241DDB" w:rsidRDefault="00241DDB" w:rsidP="00241D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41DDB">
        <w:rPr>
          <w:rFonts w:ascii="Arial" w:hAnsi="Arial" w:cs="Arial"/>
          <w:sz w:val="24"/>
          <w:szCs w:val="24"/>
        </w:rPr>
        <w:tab/>
      </w:r>
      <w:r w:rsidRPr="00241DDB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672BC" w:rsidRPr="00CC2294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1DDB"/>
    <w:rsid w:val="00242A1A"/>
    <w:rsid w:val="002F4BE3"/>
    <w:rsid w:val="002F6514"/>
    <w:rsid w:val="002F7149"/>
    <w:rsid w:val="003F07FB"/>
    <w:rsid w:val="00401ED0"/>
    <w:rsid w:val="004423DA"/>
    <w:rsid w:val="004D6249"/>
    <w:rsid w:val="0052035D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47228"/>
    <w:rsid w:val="008021DA"/>
    <w:rsid w:val="0084027C"/>
    <w:rsid w:val="00844E26"/>
    <w:rsid w:val="008672BC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2551C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62</cp:revision>
  <cp:lastPrinted>1998-11-10T17:41:00Z</cp:lastPrinted>
  <dcterms:created xsi:type="dcterms:W3CDTF">2017-03-28T14:59:00Z</dcterms:created>
  <dcterms:modified xsi:type="dcterms:W3CDTF">2018-02-06T19:08:00Z</dcterms:modified>
</cp:coreProperties>
</file>