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3501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3501B">
        <w:rPr>
          <w:rFonts w:ascii="Tahoma" w:hAnsi="Tahoma" w:cs="Tahoma"/>
          <w:b/>
          <w:sz w:val="32"/>
          <w:szCs w:val="32"/>
          <w:u w:val="single"/>
        </w:rPr>
        <w:t>030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C5E69">
        <w:rPr>
          <w:rFonts w:ascii="Tahoma" w:hAnsi="Tahoma" w:cs="Tahoma"/>
          <w:b/>
          <w:sz w:val="32"/>
          <w:szCs w:val="32"/>
          <w:u w:val="single"/>
        </w:rPr>
        <w:t>031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D7F31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1D7F31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D7F31" w:rsidRDefault="001D7F31" w:rsidP="001D7F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D7F31">
        <w:rPr>
          <w:rFonts w:ascii="Calibri" w:hAnsi="Calibri" w:cs="Calibri"/>
          <w:sz w:val="24"/>
          <w:szCs w:val="24"/>
        </w:rPr>
        <w:t xml:space="preserve">Art. 1º Fica o Poder Executivo autorizado a abrir um Crédito Adicional Especial no valor de R$ 20.000,00 (vinte mil reais), para atender despesas por meio de apoio financeiro, viabilizando locação de imóveis entre locador e locatário, conforme Lei nº 9.112, de 16 de </w:t>
      </w:r>
      <w:r>
        <w:rPr>
          <w:rFonts w:ascii="Calibri" w:hAnsi="Calibri" w:cs="Calibri"/>
          <w:sz w:val="24"/>
          <w:szCs w:val="24"/>
        </w:rPr>
        <w:t>o</w:t>
      </w:r>
      <w:r w:rsidRPr="001D7F31">
        <w:rPr>
          <w:rFonts w:ascii="Calibri" w:hAnsi="Calibri" w:cs="Calibri"/>
          <w:sz w:val="24"/>
          <w:szCs w:val="24"/>
        </w:rPr>
        <w:t>utubro de 2017,</w:t>
      </w:r>
      <w:r>
        <w:rPr>
          <w:rFonts w:ascii="Calibri" w:hAnsi="Calibri" w:cs="Calibri"/>
          <w:sz w:val="24"/>
          <w:szCs w:val="24"/>
        </w:rPr>
        <w:t xml:space="preserve"> conforme demonstrativo abaixo:</w:t>
      </w:r>
    </w:p>
    <w:p w:rsidR="001D7F31" w:rsidRPr="001D7F31" w:rsidRDefault="001D7F31" w:rsidP="001D7F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84"/>
        <w:gridCol w:w="283"/>
        <w:gridCol w:w="4253"/>
        <w:gridCol w:w="425"/>
        <w:gridCol w:w="1559"/>
      </w:tblGrid>
      <w:tr w:rsidR="001D7F31" w:rsidRPr="001D7F31" w:rsidTr="00BE181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D7F31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D7F31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1D7F31" w:rsidRPr="001D7F31" w:rsidTr="00BE181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D7F31">
              <w:rPr>
                <w:rFonts w:ascii="Calibri" w:hAnsi="Calibri"/>
                <w:bCs/>
                <w:sz w:val="24"/>
                <w:szCs w:val="24"/>
              </w:rPr>
              <w:t>02.07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D7F31">
              <w:rPr>
                <w:rFonts w:ascii="Calibri" w:hAnsi="Calibri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1D7F31" w:rsidRPr="001D7F31" w:rsidTr="00BE1810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D7F31">
              <w:rPr>
                <w:rFonts w:ascii="Calibri" w:hAnsi="Calibri"/>
                <w:bCs/>
                <w:sz w:val="24"/>
                <w:szCs w:val="24"/>
              </w:rPr>
              <w:t>02.07.04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D7F31">
              <w:rPr>
                <w:rFonts w:ascii="Calibri" w:hAnsi="Calibri"/>
                <w:bCs/>
                <w:sz w:val="24"/>
                <w:szCs w:val="24"/>
              </w:rPr>
              <w:t>COORDENADORIA EXECUTIDA DE HABITAÇÃO</w:t>
            </w:r>
          </w:p>
        </w:tc>
      </w:tr>
      <w:tr w:rsidR="001D7F31" w:rsidRPr="001D7F31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1D7F31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D7F31" w:rsidRPr="001D7F31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D7F31">
              <w:rPr>
                <w:rFonts w:ascii="Calibri" w:hAnsi="Calibri"/>
                <w:sz w:val="24"/>
                <w:szCs w:val="24"/>
              </w:rPr>
              <w:t>16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D7F31">
              <w:rPr>
                <w:rFonts w:ascii="Calibri" w:hAnsi="Calibri"/>
                <w:sz w:val="24"/>
                <w:szCs w:val="24"/>
              </w:rPr>
              <w:t>HABITAÇÃO</w:t>
            </w:r>
          </w:p>
        </w:tc>
      </w:tr>
      <w:tr w:rsidR="001D7F31" w:rsidRPr="001D7F31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D7F31">
              <w:rPr>
                <w:rFonts w:ascii="Calibri" w:hAnsi="Calibri"/>
                <w:sz w:val="24"/>
                <w:szCs w:val="24"/>
              </w:rPr>
              <w:t>16.482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D7F31">
              <w:rPr>
                <w:rFonts w:ascii="Calibri" w:hAnsi="Calibri"/>
                <w:sz w:val="24"/>
                <w:szCs w:val="24"/>
              </w:rPr>
              <w:t>HABITAÇÃO URBANA</w:t>
            </w:r>
          </w:p>
        </w:tc>
      </w:tr>
      <w:tr w:rsidR="001D7F31" w:rsidRPr="001D7F31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D7F31">
              <w:rPr>
                <w:rFonts w:ascii="Calibri" w:hAnsi="Calibri"/>
                <w:sz w:val="24"/>
                <w:szCs w:val="24"/>
              </w:rPr>
              <w:t>16.482.0086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D7F31">
              <w:rPr>
                <w:rFonts w:ascii="Calibri" w:hAnsi="Calibri"/>
                <w:sz w:val="24"/>
                <w:szCs w:val="24"/>
              </w:rPr>
              <w:t>MORADIA DIGNA PARA TODOS</w:t>
            </w:r>
          </w:p>
        </w:tc>
      </w:tr>
      <w:tr w:rsidR="001D7F31" w:rsidRPr="001D7F31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D7F31">
              <w:rPr>
                <w:rFonts w:ascii="Calibri" w:hAnsi="Calibri"/>
                <w:sz w:val="24"/>
                <w:szCs w:val="24"/>
              </w:rPr>
              <w:t>16.482.0086.2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31" w:rsidRPr="001D7F31" w:rsidRDefault="001D7F31" w:rsidP="00BE1810">
            <w:pPr>
              <w:rPr>
                <w:rFonts w:ascii="Calibri" w:hAnsi="Calibri"/>
                <w:sz w:val="24"/>
                <w:szCs w:val="24"/>
              </w:rPr>
            </w:pPr>
            <w:r w:rsidRPr="001D7F31">
              <w:rPr>
                <w:rFonts w:ascii="Calibri" w:hAnsi="Calibri"/>
                <w:sz w:val="24"/>
                <w:szCs w:val="24"/>
              </w:rPr>
              <w:t>ATIVIDADE</w:t>
            </w:r>
          </w:p>
        </w:tc>
      </w:tr>
      <w:tr w:rsidR="001D7F31" w:rsidRPr="001D7F31" w:rsidTr="00BE1810">
        <w:trPr>
          <w:cantSplit/>
          <w:trHeight w:val="3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31" w:rsidRPr="001D7F31" w:rsidRDefault="001D7F31" w:rsidP="00BE1810">
            <w:pPr>
              <w:rPr>
                <w:rFonts w:ascii="Calibri" w:hAnsi="Calibri"/>
                <w:sz w:val="24"/>
                <w:szCs w:val="24"/>
              </w:rPr>
            </w:pPr>
            <w:r w:rsidRPr="001D7F31">
              <w:rPr>
                <w:rFonts w:ascii="Calibri" w:hAnsi="Calibri"/>
                <w:sz w:val="24"/>
                <w:szCs w:val="24"/>
              </w:rPr>
              <w:t>16.482.0086.2.183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31" w:rsidRPr="001D7F31" w:rsidRDefault="001D7F31" w:rsidP="00BE1810">
            <w:pPr>
              <w:rPr>
                <w:rFonts w:ascii="Calibri" w:hAnsi="Calibri" w:cs="Calibri"/>
                <w:sz w:val="24"/>
                <w:szCs w:val="24"/>
              </w:rPr>
            </w:pPr>
            <w:r w:rsidRPr="001D7F31">
              <w:rPr>
                <w:rFonts w:ascii="Calibri" w:hAnsi="Calibri" w:cs="Calibri"/>
                <w:sz w:val="24"/>
                <w:szCs w:val="24"/>
              </w:rPr>
              <w:t>LOCAÇÃO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31" w:rsidRPr="001D7F31" w:rsidRDefault="001D7F31" w:rsidP="00BE1810">
            <w:pPr>
              <w:rPr>
                <w:rFonts w:ascii="Calibri" w:hAnsi="Calibri"/>
                <w:sz w:val="24"/>
                <w:szCs w:val="24"/>
              </w:rPr>
            </w:pPr>
            <w:r w:rsidRPr="001D7F3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31" w:rsidRPr="001D7F31" w:rsidRDefault="001D7F31" w:rsidP="00BE1810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D7F31"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1D7F31" w:rsidRPr="001D7F31" w:rsidTr="00BE1810">
        <w:trPr>
          <w:cantSplit/>
          <w:trHeight w:val="206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1D7F31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D7F31" w:rsidRPr="001D7F31" w:rsidTr="00BE181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D7F31">
              <w:rPr>
                <w:rFonts w:ascii="Calibri" w:hAnsi="Calibri"/>
                <w:sz w:val="24"/>
                <w:szCs w:val="24"/>
              </w:rPr>
              <w:t>3.3.90.48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D7F31">
              <w:rPr>
                <w:rFonts w:ascii="Calibri" w:hAnsi="Calibri"/>
                <w:sz w:val="24"/>
                <w:szCs w:val="24"/>
              </w:rPr>
              <w:t>OUTROS AUXÍLIOS FINANCEIROS A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31" w:rsidRPr="001D7F31" w:rsidRDefault="001D7F31" w:rsidP="00BE18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D7F3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31" w:rsidRPr="001D7F31" w:rsidRDefault="001D7F31" w:rsidP="00BE1810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D7F31"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1D7F31" w:rsidRPr="001D7F31" w:rsidTr="00BE1810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D7F31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D7F31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</w:tbl>
    <w:p w:rsidR="001D7F31" w:rsidRPr="001D7F31" w:rsidRDefault="001D7F31" w:rsidP="001D7F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D7F31" w:rsidRDefault="001D7F31" w:rsidP="001D7F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D7F31">
        <w:rPr>
          <w:rFonts w:ascii="Calibri" w:hAnsi="Calibri" w:cs="Calibri"/>
          <w:sz w:val="24"/>
          <w:szCs w:val="24"/>
        </w:rPr>
        <w:t>Art. 2º O crédito autorizado n</w:t>
      </w:r>
      <w:r>
        <w:rPr>
          <w:rFonts w:ascii="Calibri" w:hAnsi="Calibri" w:cs="Calibri"/>
          <w:sz w:val="24"/>
          <w:szCs w:val="24"/>
        </w:rPr>
        <w:t>o art. 1º</w:t>
      </w:r>
      <w:r w:rsidRPr="001D7F31">
        <w:rPr>
          <w:rFonts w:ascii="Calibri" w:hAnsi="Calibri" w:cs="Calibri"/>
          <w:sz w:val="24"/>
          <w:szCs w:val="24"/>
        </w:rPr>
        <w:t xml:space="preserve"> será coberto com os recursos provenientes de anulações parciais de dotações orçamentárias vigentes e abaixo especificadas:</w:t>
      </w:r>
    </w:p>
    <w:p w:rsidR="001D7F31" w:rsidRPr="001D7F31" w:rsidRDefault="001D7F31" w:rsidP="001D7F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84"/>
        <w:gridCol w:w="283"/>
        <w:gridCol w:w="4253"/>
        <w:gridCol w:w="425"/>
        <w:gridCol w:w="1559"/>
      </w:tblGrid>
      <w:tr w:rsidR="001D7F31" w:rsidRPr="001D7F31" w:rsidTr="00BE181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D7F31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D7F31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1D7F31" w:rsidRPr="001D7F31" w:rsidTr="00BE181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D7F31">
              <w:rPr>
                <w:rFonts w:ascii="Calibri" w:hAnsi="Calibri"/>
                <w:bCs/>
                <w:sz w:val="24"/>
                <w:szCs w:val="24"/>
              </w:rPr>
              <w:t>02.07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D7F31">
              <w:rPr>
                <w:rFonts w:ascii="Calibri" w:hAnsi="Calibri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1D7F31" w:rsidRPr="001D7F31" w:rsidTr="00BE1810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D7F31">
              <w:rPr>
                <w:rFonts w:ascii="Calibri" w:hAnsi="Calibri"/>
                <w:bCs/>
                <w:sz w:val="24"/>
                <w:szCs w:val="24"/>
              </w:rPr>
              <w:t>02.07.04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D7F31">
              <w:rPr>
                <w:rFonts w:ascii="Calibri" w:hAnsi="Calibri"/>
                <w:bCs/>
                <w:sz w:val="24"/>
                <w:szCs w:val="24"/>
              </w:rPr>
              <w:t>COORDENADORIA EXECUTIDA DE HABITAÇÃO</w:t>
            </w:r>
          </w:p>
        </w:tc>
      </w:tr>
      <w:tr w:rsidR="001D7F31" w:rsidRPr="001D7F31" w:rsidTr="00BE1810">
        <w:trPr>
          <w:cantSplit/>
          <w:trHeight w:val="267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1D7F31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D7F31" w:rsidRPr="001D7F31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D7F31">
              <w:rPr>
                <w:rFonts w:ascii="Calibri" w:hAnsi="Calibri"/>
                <w:sz w:val="24"/>
                <w:szCs w:val="24"/>
              </w:rPr>
              <w:t>16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D7F31">
              <w:rPr>
                <w:rFonts w:ascii="Calibri" w:hAnsi="Calibri"/>
                <w:sz w:val="24"/>
                <w:szCs w:val="24"/>
              </w:rPr>
              <w:t>HABITAÇÃO</w:t>
            </w:r>
          </w:p>
        </w:tc>
      </w:tr>
      <w:tr w:rsidR="001D7F31" w:rsidRPr="001D7F31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D7F31">
              <w:rPr>
                <w:rFonts w:ascii="Calibri" w:hAnsi="Calibri"/>
                <w:sz w:val="24"/>
                <w:szCs w:val="24"/>
              </w:rPr>
              <w:t>16.482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D7F31">
              <w:rPr>
                <w:rFonts w:ascii="Calibri" w:hAnsi="Calibri"/>
                <w:sz w:val="24"/>
                <w:szCs w:val="24"/>
              </w:rPr>
              <w:t>HABITAÇÃO URBANA</w:t>
            </w:r>
          </w:p>
        </w:tc>
      </w:tr>
      <w:tr w:rsidR="001D7F31" w:rsidRPr="001D7F31" w:rsidTr="00BE1810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D7F31">
              <w:rPr>
                <w:rFonts w:ascii="Calibri" w:hAnsi="Calibri"/>
                <w:sz w:val="24"/>
                <w:szCs w:val="24"/>
              </w:rPr>
              <w:t>16.482.0086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D7F31">
              <w:rPr>
                <w:rFonts w:ascii="Calibri" w:hAnsi="Calibri"/>
                <w:sz w:val="24"/>
                <w:szCs w:val="24"/>
              </w:rPr>
              <w:t>MORADIA DIGNA PARA TODOS</w:t>
            </w:r>
          </w:p>
        </w:tc>
      </w:tr>
      <w:tr w:rsidR="001D7F31" w:rsidRPr="001D7F31" w:rsidTr="00BE1810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D7F31">
              <w:rPr>
                <w:rFonts w:ascii="Calibri" w:hAnsi="Calibri"/>
                <w:sz w:val="24"/>
                <w:szCs w:val="24"/>
              </w:rPr>
              <w:t>16.482.0086.2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31" w:rsidRPr="001D7F31" w:rsidRDefault="001D7F31" w:rsidP="00BE1810">
            <w:pPr>
              <w:rPr>
                <w:rFonts w:ascii="Calibri" w:hAnsi="Calibri"/>
                <w:sz w:val="24"/>
                <w:szCs w:val="24"/>
              </w:rPr>
            </w:pPr>
            <w:r w:rsidRPr="001D7F31">
              <w:rPr>
                <w:rFonts w:ascii="Calibri" w:hAnsi="Calibri"/>
                <w:sz w:val="24"/>
                <w:szCs w:val="24"/>
              </w:rPr>
              <w:t>ATIVIDADE</w:t>
            </w:r>
          </w:p>
        </w:tc>
      </w:tr>
      <w:tr w:rsidR="001D7F31" w:rsidRPr="001D7F31" w:rsidTr="00BE1810">
        <w:trPr>
          <w:cantSplit/>
          <w:trHeight w:val="3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31" w:rsidRPr="001D7F31" w:rsidRDefault="001D7F31" w:rsidP="00BE1810">
            <w:pPr>
              <w:rPr>
                <w:rFonts w:ascii="Calibri" w:hAnsi="Calibri"/>
                <w:sz w:val="24"/>
                <w:szCs w:val="24"/>
              </w:rPr>
            </w:pPr>
            <w:r w:rsidRPr="001D7F31">
              <w:rPr>
                <w:rFonts w:ascii="Calibri" w:hAnsi="Calibri"/>
                <w:sz w:val="24"/>
                <w:szCs w:val="24"/>
              </w:rPr>
              <w:t>16.482.0086.2.183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31" w:rsidRPr="001D7F31" w:rsidRDefault="001D7F31" w:rsidP="00BE1810">
            <w:pPr>
              <w:rPr>
                <w:rFonts w:ascii="Calibri" w:hAnsi="Calibri" w:cs="Calibri"/>
                <w:sz w:val="24"/>
                <w:szCs w:val="24"/>
              </w:rPr>
            </w:pPr>
            <w:r w:rsidRPr="001D7F31">
              <w:rPr>
                <w:rFonts w:ascii="Calibri" w:hAnsi="Calibri" w:cs="Calibri"/>
                <w:sz w:val="24"/>
                <w:szCs w:val="24"/>
              </w:rPr>
              <w:t>LOCAÇÃO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31" w:rsidRPr="001D7F31" w:rsidRDefault="001D7F31" w:rsidP="00BE1810">
            <w:pPr>
              <w:rPr>
                <w:rFonts w:ascii="Calibri" w:hAnsi="Calibri"/>
                <w:sz w:val="24"/>
                <w:szCs w:val="24"/>
              </w:rPr>
            </w:pPr>
            <w:r w:rsidRPr="001D7F3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31" w:rsidRPr="001D7F31" w:rsidRDefault="001D7F31" w:rsidP="00BE1810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D7F31"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1D7F31" w:rsidRPr="001D7F31" w:rsidTr="00BE1810">
        <w:trPr>
          <w:cantSplit/>
          <w:trHeight w:val="206"/>
          <w:jc w:val="center"/>
        </w:trPr>
        <w:tc>
          <w:tcPr>
            <w:tcW w:w="8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1D7F31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D7F31" w:rsidRPr="001D7F31" w:rsidTr="00BE181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D7F31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D7F31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31" w:rsidRPr="001D7F31" w:rsidRDefault="001D7F31" w:rsidP="00BE18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D7F31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31" w:rsidRPr="001D7F31" w:rsidRDefault="001D7F31" w:rsidP="00BE1810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D7F31"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1D7F31" w:rsidRPr="001D7F31" w:rsidTr="00BE1810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D7F31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31" w:rsidRPr="001D7F31" w:rsidRDefault="001D7F31" w:rsidP="00BE181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D7F31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</w:tbl>
    <w:p w:rsidR="001D7F31" w:rsidRPr="001D7F31" w:rsidRDefault="001D7F31" w:rsidP="001D7F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D7F31" w:rsidRPr="001D7F31" w:rsidRDefault="001D7F31" w:rsidP="001D7F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1D7F31">
        <w:rPr>
          <w:rFonts w:ascii="Calibri" w:hAnsi="Calibri" w:cs="Calibri"/>
          <w:sz w:val="24"/>
          <w:szCs w:val="24"/>
        </w:rPr>
        <w:t xml:space="preserve">Art. 3º Fica incluso o presente Crédito Adicional Especial na Lei nº 9.138, de 29 de novembro de 2017 (Plano Plurianual - PPA), </w:t>
      </w:r>
      <w:r>
        <w:rPr>
          <w:rFonts w:ascii="Calibri" w:hAnsi="Calibri" w:cs="Calibri"/>
          <w:sz w:val="24"/>
          <w:szCs w:val="24"/>
        </w:rPr>
        <w:t xml:space="preserve">na </w:t>
      </w:r>
      <w:r w:rsidRPr="001D7F31">
        <w:rPr>
          <w:rFonts w:ascii="Calibri" w:hAnsi="Calibri" w:cs="Calibri"/>
          <w:sz w:val="24"/>
          <w:szCs w:val="24"/>
        </w:rPr>
        <w:t>Lei nº 9.008, de 22 de junho de 2017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Pr="001D7F31"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1D7F31" w:rsidRDefault="001D7F31" w:rsidP="001D7F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1D7F31" w:rsidP="001D7F3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D7F31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lei entra</w:t>
      </w:r>
      <w:r w:rsidRPr="001D7F31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F386B">
        <w:rPr>
          <w:rFonts w:ascii="Calibri" w:hAnsi="Calibri" w:cs="Calibri"/>
          <w:sz w:val="24"/>
          <w:szCs w:val="24"/>
        </w:rPr>
        <w:t>07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F386B">
        <w:rPr>
          <w:rFonts w:ascii="Calibri" w:hAnsi="Calibri" w:cs="Calibri"/>
          <w:sz w:val="24"/>
          <w:szCs w:val="24"/>
        </w:rPr>
        <w:t>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F386B">
        <w:rPr>
          <w:rFonts w:ascii="Calibri" w:hAnsi="Calibri" w:cs="Calibri"/>
          <w:sz w:val="24"/>
          <w:szCs w:val="24"/>
        </w:rPr>
        <w:t>fever</w:t>
      </w:r>
      <w:r w:rsidR="00B015D9">
        <w:rPr>
          <w:rFonts w:ascii="Calibri" w:hAnsi="Calibri" w:cs="Calibri"/>
          <w:sz w:val="24"/>
          <w:szCs w:val="24"/>
        </w:rPr>
        <w:t>ei</w:t>
      </w:r>
      <w:r w:rsidR="00635B49">
        <w:rPr>
          <w:rFonts w:ascii="Calibri" w:hAnsi="Calibri" w:cs="Calibri"/>
          <w:sz w:val="24"/>
          <w:szCs w:val="24"/>
        </w:rPr>
        <w:t>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3501B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3501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3501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D7F31"/>
    <w:rsid w:val="001E225D"/>
    <w:rsid w:val="001E46DA"/>
    <w:rsid w:val="001E72DE"/>
    <w:rsid w:val="00200FED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3501B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5E69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311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99</cp:revision>
  <cp:lastPrinted>2017-04-25T15:43:00Z</cp:lastPrinted>
  <dcterms:created xsi:type="dcterms:W3CDTF">2016-08-16T19:55:00Z</dcterms:created>
  <dcterms:modified xsi:type="dcterms:W3CDTF">2018-02-06T19:08:00Z</dcterms:modified>
</cp:coreProperties>
</file>