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A45" w:rsidRPr="00F81F85" w:rsidRDefault="00D74A45">
      <w:pPr>
        <w:ind w:left="426" w:right="-660"/>
        <w:jc w:val="center"/>
        <w:rPr>
          <w:rFonts w:ascii="Book Antiqua" w:hAnsi="Book Antiqua" w:cs="Arial"/>
          <w:b/>
          <w:bCs/>
          <w:sz w:val="32"/>
          <w:szCs w:val="32"/>
        </w:rPr>
      </w:pPr>
      <w:r w:rsidRPr="00F81F85">
        <w:rPr>
          <w:rFonts w:ascii="Book Antiqua" w:hAnsi="Book Antiqua" w:cs="Arial"/>
          <w:sz w:val="24"/>
          <w:szCs w:val="24"/>
        </w:rPr>
        <w:t xml:space="preserve">Requerimento Número </w:t>
      </w:r>
      <w:r w:rsidRPr="00F81F85">
        <w:rPr>
          <w:rFonts w:ascii="Book Antiqua" w:hAnsi="Book Antiqua" w:cs="Arial"/>
          <w:b/>
          <w:bCs/>
          <w:sz w:val="32"/>
          <w:szCs w:val="32"/>
        </w:rPr>
        <w:t>____________/</w:t>
      </w:r>
      <w:r w:rsidR="000F24D7" w:rsidRPr="00F81F85">
        <w:rPr>
          <w:rFonts w:ascii="Book Antiqua" w:hAnsi="Book Antiqua" w:cs="Arial"/>
          <w:b/>
          <w:bCs/>
          <w:sz w:val="32"/>
          <w:szCs w:val="32"/>
        </w:rPr>
        <w:t>1</w:t>
      </w:r>
      <w:r w:rsidR="003868E8">
        <w:rPr>
          <w:rFonts w:ascii="Book Antiqua" w:hAnsi="Book Antiqua" w:cs="Arial"/>
          <w:b/>
          <w:bCs/>
          <w:sz w:val="32"/>
          <w:szCs w:val="32"/>
        </w:rPr>
        <w:t>8</w:t>
      </w:r>
      <w:r w:rsidR="008C25D7" w:rsidRPr="00F81F85">
        <w:rPr>
          <w:rFonts w:ascii="Book Antiqua" w:hAnsi="Book Antiqua" w:cs="Arial"/>
          <w:b/>
          <w:bCs/>
          <w:sz w:val="32"/>
          <w:szCs w:val="32"/>
        </w:rPr>
        <w:t>.</w:t>
      </w:r>
    </w:p>
    <w:p w:rsidR="00D74A45" w:rsidRPr="00F81F85" w:rsidRDefault="00D74A45">
      <w:pPr>
        <w:ind w:left="426" w:right="-660"/>
        <w:rPr>
          <w:rFonts w:ascii="Book Antiqua" w:hAnsi="Book Antiqua" w:cs="Arial"/>
          <w:sz w:val="26"/>
          <w:szCs w:val="26"/>
        </w:rPr>
      </w:pPr>
    </w:p>
    <w:p w:rsidR="00D74A45" w:rsidRPr="00F81F85" w:rsidRDefault="00D74A45">
      <w:pPr>
        <w:ind w:left="426" w:right="-660"/>
        <w:rPr>
          <w:rFonts w:ascii="Book Antiqua" w:hAnsi="Book Antiqua" w:cs="Arial"/>
          <w:i/>
          <w:iCs/>
          <w:sz w:val="24"/>
          <w:szCs w:val="24"/>
        </w:rPr>
      </w:pPr>
      <w:r w:rsidRPr="00F81F85">
        <w:rPr>
          <w:rFonts w:ascii="Book Antiqua" w:hAnsi="Book Antiqua" w:cs="Arial"/>
          <w:i/>
          <w:iCs/>
          <w:sz w:val="24"/>
          <w:szCs w:val="24"/>
        </w:rPr>
        <w:t xml:space="preserve">AUTOR: Vereador </w:t>
      </w:r>
      <w:r w:rsidR="003868E8">
        <w:rPr>
          <w:rFonts w:ascii="Book Antiqua" w:hAnsi="Book Antiqua" w:cs="Arial"/>
          <w:i/>
          <w:iCs/>
          <w:sz w:val="24"/>
          <w:szCs w:val="24"/>
        </w:rPr>
        <w:t>Paulo Landim</w:t>
      </w:r>
    </w:p>
    <w:p w:rsidR="00D74A45" w:rsidRPr="00F81F85" w:rsidRDefault="00D74A45">
      <w:pPr>
        <w:ind w:left="426" w:right="-660"/>
        <w:rPr>
          <w:rFonts w:ascii="Book Antiqua" w:hAnsi="Book Antiqua" w:cs="Arial"/>
          <w:sz w:val="26"/>
          <w:szCs w:val="26"/>
        </w:rPr>
      </w:pPr>
    </w:p>
    <w:p w:rsidR="00D74A45" w:rsidRPr="00F81F85" w:rsidRDefault="00D74A45">
      <w:pPr>
        <w:ind w:left="426" w:right="-660"/>
        <w:rPr>
          <w:rFonts w:ascii="Book Antiqua" w:hAnsi="Book Antiqua" w:cs="Arial"/>
          <w:b/>
          <w:bCs/>
          <w:sz w:val="24"/>
          <w:szCs w:val="24"/>
          <w:u w:val="single"/>
        </w:rPr>
      </w:pPr>
      <w:r w:rsidRPr="00F81F85">
        <w:rPr>
          <w:rFonts w:ascii="Book Antiqua" w:hAnsi="Book Antiqua" w:cs="Arial"/>
          <w:b/>
          <w:bCs/>
          <w:sz w:val="24"/>
          <w:szCs w:val="24"/>
          <w:u w:val="single"/>
        </w:rPr>
        <w:t>DESPACHO:</w:t>
      </w:r>
    </w:p>
    <w:p w:rsidR="00D74A45" w:rsidRPr="00F81F85" w:rsidRDefault="00D74A45">
      <w:pPr>
        <w:ind w:left="426" w:right="-660"/>
        <w:rPr>
          <w:rFonts w:ascii="Book Antiqua" w:hAnsi="Book Antiqua" w:cs="Arial"/>
          <w:b/>
          <w:bCs/>
          <w:sz w:val="24"/>
          <w:szCs w:val="24"/>
          <w:u w:val="single"/>
        </w:rPr>
      </w:pPr>
    </w:p>
    <w:p w:rsidR="00F81F85" w:rsidRDefault="00F81F85">
      <w:pPr>
        <w:ind w:left="426" w:right="-660"/>
        <w:rPr>
          <w:rFonts w:ascii="Book Antiqua" w:hAnsi="Book Antiqua" w:cs="Arial"/>
          <w:b/>
          <w:bCs/>
          <w:sz w:val="24"/>
          <w:szCs w:val="24"/>
        </w:rPr>
      </w:pPr>
    </w:p>
    <w:p w:rsidR="00D74A45" w:rsidRPr="00F81F85" w:rsidRDefault="00D74A45">
      <w:pPr>
        <w:ind w:left="426" w:right="-660"/>
        <w:rPr>
          <w:rFonts w:ascii="Book Antiqua" w:hAnsi="Book Antiqua" w:cs="Arial"/>
          <w:sz w:val="24"/>
          <w:szCs w:val="24"/>
        </w:rPr>
      </w:pPr>
      <w:r w:rsidRPr="00F81F85">
        <w:rPr>
          <w:rFonts w:ascii="Book Antiqua" w:hAnsi="Book Antiqua" w:cs="Arial"/>
          <w:sz w:val="24"/>
          <w:szCs w:val="24"/>
        </w:rPr>
        <w:t>Araraquara, ________________________</w:t>
      </w:r>
    </w:p>
    <w:p w:rsidR="00D74A45" w:rsidRPr="00F81F85" w:rsidRDefault="00D74A45">
      <w:pPr>
        <w:ind w:left="426" w:right="-660"/>
        <w:rPr>
          <w:rFonts w:ascii="Book Antiqua" w:hAnsi="Book Antiqua" w:cs="Arial"/>
          <w:sz w:val="24"/>
          <w:szCs w:val="24"/>
        </w:rPr>
      </w:pPr>
    </w:p>
    <w:p w:rsidR="00D74A45" w:rsidRPr="00F81F85" w:rsidRDefault="00D74A45">
      <w:pPr>
        <w:ind w:left="426" w:right="-660"/>
        <w:rPr>
          <w:rFonts w:ascii="Book Antiqua" w:hAnsi="Book Antiqua" w:cs="Arial"/>
          <w:sz w:val="24"/>
          <w:szCs w:val="24"/>
        </w:rPr>
      </w:pPr>
      <w:r w:rsidRPr="00F81F85">
        <w:rPr>
          <w:rFonts w:ascii="Book Antiqua" w:hAnsi="Book Antiqua" w:cs="Arial"/>
          <w:sz w:val="24"/>
          <w:szCs w:val="24"/>
        </w:rPr>
        <w:t>__________________________________</w:t>
      </w:r>
    </w:p>
    <w:p w:rsidR="00D74A45" w:rsidRPr="00F81F85" w:rsidRDefault="00D74A45">
      <w:pPr>
        <w:pStyle w:val="Ttulo1"/>
        <w:rPr>
          <w:rFonts w:ascii="Book Antiqua" w:hAnsi="Book Antiqua"/>
        </w:rPr>
      </w:pPr>
      <w:r w:rsidRPr="00F81F85">
        <w:rPr>
          <w:rFonts w:ascii="Book Antiqua" w:hAnsi="Book Antiqua"/>
          <w:sz w:val="20"/>
          <w:szCs w:val="20"/>
        </w:rPr>
        <w:t xml:space="preserve">                               </w:t>
      </w:r>
      <w:r w:rsidRPr="00F81F85">
        <w:rPr>
          <w:rFonts w:ascii="Book Antiqua" w:hAnsi="Book Antiqua"/>
        </w:rPr>
        <w:t>Presidente</w:t>
      </w:r>
    </w:p>
    <w:p w:rsidR="00D74A45" w:rsidRPr="00F81F85" w:rsidRDefault="00D74A45">
      <w:pPr>
        <w:ind w:left="426" w:right="-660"/>
        <w:rPr>
          <w:rFonts w:ascii="Book Antiqua" w:hAnsi="Book Antiqua" w:cs="Arial"/>
          <w:sz w:val="26"/>
          <w:szCs w:val="26"/>
        </w:rPr>
      </w:pPr>
    </w:p>
    <w:p w:rsidR="00D74A45" w:rsidRPr="00F81F85" w:rsidRDefault="00D74A45">
      <w:pPr>
        <w:ind w:left="426" w:right="-660"/>
        <w:rPr>
          <w:rFonts w:ascii="Book Antiqua" w:hAnsi="Book Antiqua" w:cs="Arial"/>
          <w:sz w:val="26"/>
          <w:szCs w:val="26"/>
        </w:rPr>
      </w:pPr>
    </w:p>
    <w:p w:rsidR="00D74A45" w:rsidRPr="00F81F85" w:rsidRDefault="00D74A45">
      <w:pPr>
        <w:ind w:left="426" w:right="-660"/>
        <w:rPr>
          <w:rFonts w:ascii="Book Antiqua" w:hAnsi="Book Antiqua" w:cs="Arial"/>
          <w:i/>
          <w:iCs/>
          <w:sz w:val="24"/>
          <w:szCs w:val="24"/>
        </w:rPr>
      </w:pPr>
      <w:r w:rsidRPr="00F81F85">
        <w:rPr>
          <w:rFonts w:ascii="Book Antiqua" w:hAnsi="Book Antiqua" w:cs="Arial"/>
          <w:b/>
          <w:bCs/>
          <w:sz w:val="24"/>
          <w:szCs w:val="24"/>
        </w:rPr>
        <w:t>PROCESSO</w:t>
      </w:r>
      <w:r w:rsidRPr="00F81F85">
        <w:rPr>
          <w:rFonts w:ascii="Book Antiqua" w:hAnsi="Book Antiqua" w:cs="Arial"/>
          <w:sz w:val="24"/>
          <w:szCs w:val="24"/>
        </w:rPr>
        <w:t xml:space="preserve"> </w:t>
      </w:r>
      <w:r w:rsidRPr="00C14149">
        <w:rPr>
          <w:rFonts w:ascii="Book Antiqua" w:hAnsi="Book Antiqua" w:cs="Arial"/>
          <w:sz w:val="24"/>
          <w:szCs w:val="24"/>
        </w:rPr>
        <w:t>n</w:t>
      </w:r>
      <w:r w:rsidRPr="00C14149">
        <w:rPr>
          <w:rFonts w:ascii="Book Antiqua" w:hAnsi="Book Antiqua" w:cs="Arial"/>
          <w:iCs/>
          <w:sz w:val="24"/>
          <w:szCs w:val="24"/>
        </w:rPr>
        <w:t>º</w:t>
      </w:r>
      <w:r w:rsidRPr="00F81F85">
        <w:rPr>
          <w:rFonts w:ascii="Book Antiqua" w:hAnsi="Book Antiqua" w:cs="Arial"/>
          <w:i/>
          <w:iCs/>
          <w:sz w:val="24"/>
          <w:szCs w:val="24"/>
        </w:rPr>
        <w:t xml:space="preserve"> </w:t>
      </w:r>
      <w:r w:rsidR="00BA2777">
        <w:rPr>
          <w:rFonts w:ascii="Book Antiqua" w:hAnsi="Book Antiqua" w:cs="Arial"/>
          <w:i/>
          <w:iCs/>
          <w:sz w:val="24"/>
          <w:szCs w:val="24"/>
        </w:rPr>
        <w:t>036</w:t>
      </w:r>
      <w:r w:rsidRPr="00F81F85">
        <w:rPr>
          <w:rFonts w:ascii="Book Antiqua" w:hAnsi="Book Antiqua" w:cs="Arial"/>
          <w:i/>
          <w:iCs/>
          <w:sz w:val="24"/>
          <w:szCs w:val="24"/>
        </w:rPr>
        <w:t>/</w:t>
      </w:r>
      <w:r w:rsidR="000F24D7" w:rsidRPr="00F81F85">
        <w:rPr>
          <w:rFonts w:ascii="Book Antiqua" w:hAnsi="Book Antiqua" w:cs="Arial"/>
          <w:i/>
          <w:iCs/>
          <w:sz w:val="24"/>
          <w:szCs w:val="24"/>
        </w:rPr>
        <w:t>1</w:t>
      </w:r>
      <w:r w:rsidR="003868E8">
        <w:rPr>
          <w:rFonts w:ascii="Book Antiqua" w:hAnsi="Book Antiqua" w:cs="Arial"/>
          <w:i/>
          <w:iCs/>
          <w:sz w:val="24"/>
          <w:szCs w:val="24"/>
        </w:rPr>
        <w:t>8</w:t>
      </w:r>
      <w:r w:rsidR="008C25D7" w:rsidRPr="00F81F85">
        <w:rPr>
          <w:rFonts w:ascii="Book Antiqua" w:hAnsi="Book Antiqua" w:cs="Arial"/>
          <w:i/>
          <w:iCs/>
          <w:sz w:val="24"/>
          <w:szCs w:val="24"/>
        </w:rPr>
        <w:t>.</w:t>
      </w:r>
    </w:p>
    <w:p w:rsidR="00D74A45" w:rsidRPr="00F81F85" w:rsidRDefault="00D74A45">
      <w:pPr>
        <w:ind w:left="426" w:right="-660"/>
        <w:rPr>
          <w:rFonts w:ascii="Book Antiqua" w:hAnsi="Book Antiqua" w:cs="Arial"/>
          <w:i/>
          <w:iCs/>
          <w:sz w:val="24"/>
          <w:szCs w:val="24"/>
        </w:rPr>
      </w:pPr>
    </w:p>
    <w:p w:rsidR="00D74A45" w:rsidRPr="00F81F85" w:rsidRDefault="00D74A45">
      <w:pPr>
        <w:ind w:left="426" w:right="-660"/>
        <w:jc w:val="both"/>
        <w:rPr>
          <w:rFonts w:ascii="Book Antiqua" w:hAnsi="Book Antiqua" w:cs="Arial"/>
          <w:i/>
          <w:iCs/>
          <w:sz w:val="24"/>
          <w:szCs w:val="24"/>
        </w:rPr>
      </w:pPr>
      <w:r w:rsidRPr="00F81F85">
        <w:rPr>
          <w:rFonts w:ascii="Book Antiqua" w:hAnsi="Book Antiqua" w:cs="Arial"/>
          <w:b/>
          <w:bCs/>
          <w:sz w:val="24"/>
          <w:szCs w:val="24"/>
        </w:rPr>
        <w:t>PROPOSIÇÃO</w:t>
      </w:r>
      <w:r w:rsidR="00C14149">
        <w:rPr>
          <w:rFonts w:ascii="Book Antiqua" w:hAnsi="Book Antiqua" w:cs="Arial"/>
          <w:i/>
          <w:iCs/>
          <w:sz w:val="24"/>
          <w:szCs w:val="24"/>
        </w:rPr>
        <w:t xml:space="preserve">: </w:t>
      </w:r>
      <w:r w:rsidR="00BA2777">
        <w:rPr>
          <w:rFonts w:ascii="Book Antiqua" w:hAnsi="Book Antiqua" w:cs="Arial"/>
          <w:i/>
          <w:iCs/>
          <w:sz w:val="24"/>
          <w:szCs w:val="24"/>
        </w:rPr>
        <w:t>Substitutivo ao Projeto de Lei nº 029/18</w:t>
      </w:r>
    </w:p>
    <w:p w:rsidR="00D74A45" w:rsidRPr="00F81F85" w:rsidRDefault="00D74A45">
      <w:pPr>
        <w:ind w:left="426" w:right="-660"/>
        <w:rPr>
          <w:rFonts w:ascii="Book Antiqua" w:hAnsi="Book Antiqua" w:cs="Arial"/>
          <w:i/>
          <w:iCs/>
          <w:sz w:val="24"/>
          <w:szCs w:val="24"/>
        </w:rPr>
      </w:pPr>
    </w:p>
    <w:p w:rsidR="00D74A45" w:rsidRPr="00F81F85" w:rsidRDefault="00D74A45">
      <w:pPr>
        <w:ind w:left="426" w:right="-660"/>
        <w:rPr>
          <w:rFonts w:ascii="Book Antiqua" w:hAnsi="Book Antiqua" w:cs="Arial"/>
          <w:i/>
          <w:iCs/>
          <w:sz w:val="24"/>
          <w:szCs w:val="24"/>
        </w:rPr>
      </w:pPr>
      <w:r w:rsidRPr="00F81F85">
        <w:rPr>
          <w:rFonts w:ascii="Book Antiqua" w:hAnsi="Book Antiqua" w:cs="Arial"/>
          <w:b/>
          <w:bCs/>
          <w:sz w:val="24"/>
          <w:szCs w:val="24"/>
        </w:rPr>
        <w:t>INTERESSADO</w:t>
      </w:r>
      <w:r w:rsidRPr="00F81F85">
        <w:rPr>
          <w:rFonts w:ascii="Book Antiqua" w:hAnsi="Book Antiqua" w:cs="Arial"/>
          <w:i/>
          <w:iCs/>
          <w:sz w:val="24"/>
          <w:szCs w:val="24"/>
        </w:rPr>
        <w:t xml:space="preserve">: </w:t>
      </w:r>
      <w:r w:rsidR="003868E8">
        <w:rPr>
          <w:rFonts w:ascii="Book Antiqua" w:hAnsi="Book Antiqua" w:cs="Arial"/>
          <w:i/>
          <w:iCs/>
          <w:sz w:val="24"/>
          <w:szCs w:val="24"/>
        </w:rPr>
        <w:t>PREFEITURA DO MUNICÍPIO DE ARARAQUARA</w:t>
      </w:r>
    </w:p>
    <w:p w:rsidR="00D74A45" w:rsidRPr="00F81F85" w:rsidRDefault="00D74A45">
      <w:pPr>
        <w:ind w:left="426" w:right="-660"/>
        <w:rPr>
          <w:rFonts w:ascii="Book Antiqua" w:hAnsi="Book Antiqua" w:cs="Arial"/>
          <w:i/>
          <w:iCs/>
          <w:sz w:val="24"/>
          <w:szCs w:val="24"/>
        </w:rPr>
      </w:pPr>
    </w:p>
    <w:p w:rsidR="00D74A45" w:rsidRPr="00F81F85" w:rsidRDefault="00D74A45" w:rsidP="00C14149">
      <w:pPr>
        <w:ind w:left="1701" w:right="-660" w:hanging="1275"/>
        <w:jc w:val="both"/>
        <w:rPr>
          <w:rFonts w:ascii="Book Antiqua" w:hAnsi="Book Antiqua" w:cs="Arial"/>
          <w:sz w:val="26"/>
          <w:szCs w:val="26"/>
        </w:rPr>
      </w:pPr>
      <w:r w:rsidRPr="00F81F85">
        <w:rPr>
          <w:rFonts w:ascii="Book Antiqua" w:hAnsi="Book Antiqua" w:cs="Arial"/>
          <w:i/>
          <w:iCs/>
          <w:sz w:val="24"/>
          <w:szCs w:val="24"/>
        </w:rPr>
        <w:t>ASSUNTO</w:t>
      </w:r>
      <w:r w:rsidRPr="00F81F85">
        <w:rPr>
          <w:rFonts w:ascii="Book Antiqua" w:hAnsi="Book Antiqua" w:cs="Arial"/>
          <w:sz w:val="26"/>
          <w:szCs w:val="26"/>
        </w:rPr>
        <w:t>:</w:t>
      </w:r>
      <w:r w:rsidR="003868E8">
        <w:rPr>
          <w:rFonts w:ascii="Book Antiqua" w:hAnsi="Book Antiqua" w:cs="Arial"/>
          <w:sz w:val="26"/>
          <w:szCs w:val="26"/>
        </w:rPr>
        <w:t xml:space="preserve"> A</w:t>
      </w:r>
      <w:r w:rsidR="00BA2777" w:rsidRPr="00BA2777">
        <w:rPr>
          <w:rFonts w:ascii="Book Antiqua" w:hAnsi="Book Antiqua" w:cs="Arial"/>
          <w:sz w:val="26"/>
          <w:szCs w:val="26"/>
        </w:rPr>
        <w:t>ltera a Lei nº 6.249, de 19 de abril de 2005 (dispõe sobre o Plano de Carreiras, Cargos e Vencimentos do Departamento Autônomo de Água e Esgotos de Araraquara), renomeando determinados empregos públicos e criando uma tabela de vencimentos própria para os empregos públicos que exijam escolaridade em nível superior como requisito de admissibilidade; e dispõe sobre a incorporação da retribuição pecuniária instituída pela Lei nº 7.581, de 1º de dezembro de 2011, aos remanescentes dos empregos públicos de Analista Administrativo e Analista Operacional, e dá outras providências.</w:t>
      </w:r>
    </w:p>
    <w:p w:rsidR="00D74A45" w:rsidRPr="00F81F85" w:rsidRDefault="00D74A45">
      <w:pPr>
        <w:ind w:left="426" w:right="-660"/>
        <w:jc w:val="both"/>
        <w:rPr>
          <w:rFonts w:ascii="Book Antiqua" w:hAnsi="Book Antiqua" w:cs="Arial"/>
          <w:sz w:val="26"/>
          <w:szCs w:val="26"/>
        </w:rPr>
      </w:pPr>
    </w:p>
    <w:p w:rsidR="00D74A45" w:rsidRPr="00F81F85" w:rsidRDefault="00D74A45">
      <w:pPr>
        <w:ind w:left="426" w:right="-660"/>
        <w:jc w:val="both"/>
        <w:rPr>
          <w:rFonts w:ascii="Book Antiqua" w:hAnsi="Book Antiqua" w:cs="Arial"/>
          <w:sz w:val="26"/>
          <w:szCs w:val="26"/>
        </w:rPr>
      </w:pPr>
      <w:r w:rsidRPr="00F81F85">
        <w:rPr>
          <w:rFonts w:ascii="Book Antiqua" w:hAnsi="Book Antiqua" w:cs="Arial"/>
          <w:sz w:val="26"/>
          <w:szCs w:val="26"/>
        </w:rPr>
        <w:tab/>
      </w:r>
      <w:r w:rsidRPr="00F81F85">
        <w:rPr>
          <w:rFonts w:ascii="Book Antiqua" w:hAnsi="Book Antiqua" w:cs="Arial"/>
          <w:sz w:val="26"/>
          <w:szCs w:val="26"/>
        </w:rPr>
        <w:tab/>
      </w:r>
      <w:r w:rsidRPr="00F81F85">
        <w:rPr>
          <w:rFonts w:ascii="Book Antiqua" w:hAnsi="Book Antiqua" w:cs="Arial"/>
          <w:sz w:val="26"/>
          <w:szCs w:val="26"/>
        </w:rPr>
        <w:tab/>
        <w:t xml:space="preserve">Requeiro à Mesa, satisfeitas as formalidades regimentais, seja </w:t>
      </w:r>
      <w:r w:rsidRPr="00F81F85">
        <w:rPr>
          <w:rFonts w:ascii="Book Antiqua" w:hAnsi="Book Antiqua" w:cs="Arial"/>
          <w:i/>
          <w:iCs/>
          <w:sz w:val="26"/>
          <w:szCs w:val="26"/>
        </w:rPr>
        <w:t>incluída</w:t>
      </w:r>
      <w:r w:rsidRPr="00F81F85">
        <w:rPr>
          <w:rFonts w:ascii="Book Antiqua" w:hAnsi="Book Antiqua" w:cs="Arial"/>
          <w:sz w:val="26"/>
          <w:szCs w:val="26"/>
        </w:rPr>
        <w:t xml:space="preserve"> na </w:t>
      </w:r>
      <w:r w:rsidRPr="00F81F85">
        <w:rPr>
          <w:rFonts w:ascii="Book Antiqua" w:hAnsi="Book Antiqua" w:cs="Arial"/>
          <w:i/>
          <w:iCs/>
          <w:sz w:val="26"/>
          <w:szCs w:val="26"/>
        </w:rPr>
        <w:t>Ordem do Dia</w:t>
      </w:r>
      <w:r w:rsidRPr="00F81F85">
        <w:rPr>
          <w:rFonts w:ascii="Book Antiqua" w:hAnsi="Book Antiqua" w:cs="Arial"/>
          <w:sz w:val="26"/>
          <w:szCs w:val="26"/>
        </w:rPr>
        <w:t xml:space="preserve"> da </w:t>
      </w:r>
      <w:r w:rsidRPr="00F81F85">
        <w:rPr>
          <w:rFonts w:ascii="Book Antiqua" w:hAnsi="Book Antiqua" w:cs="Arial"/>
          <w:b/>
          <w:bCs/>
          <w:sz w:val="26"/>
          <w:szCs w:val="26"/>
        </w:rPr>
        <w:t>PRESENTE</w:t>
      </w:r>
      <w:r w:rsidRPr="00F81F85">
        <w:rPr>
          <w:rFonts w:ascii="Book Antiqua" w:hAnsi="Book Antiqua" w:cs="Arial"/>
          <w:sz w:val="26"/>
          <w:szCs w:val="26"/>
        </w:rPr>
        <w:t xml:space="preserve"> sessão, a proposição acima referida, a qual </w:t>
      </w:r>
      <w:r w:rsidR="00FD2738" w:rsidRPr="00F81F85">
        <w:rPr>
          <w:rFonts w:ascii="Book Antiqua" w:hAnsi="Book Antiqua" w:cs="Arial"/>
          <w:sz w:val="26"/>
          <w:szCs w:val="26"/>
        </w:rPr>
        <w:t>se encontra</w:t>
      </w:r>
      <w:r w:rsidRPr="00F81F85">
        <w:rPr>
          <w:rFonts w:ascii="Book Antiqua" w:hAnsi="Book Antiqua" w:cs="Arial"/>
          <w:sz w:val="26"/>
          <w:szCs w:val="26"/>
        </w:rPr>
        <w:t xml:space="preserve"> com os pareceres necessários das comissões competentes.</w:t>
      </w:r>
    </w:p>
    <w:p w:rsidR="003E556D" w:rsidRPr="00F81F85" w:rsidRDefault="003E556D" w:rsidP="003E556D">
      <w:pPr>
        <w:ind w:left="426" w:right="-660"/>
        <w:jc w:val="center"/>
        <w:rPr>
          <w:rFonts w:ascii="Book Antiqua" w:hAnsi="Book Antiqua" w:cs="Arial"/>
          <w:sz w:val="26"/>
          <w:szCs w:val="26"/>
        </w:rPr>
      </w:pPr>
    </w:p>
    <w:p w:rsidR="00D74A45" w:rsidRPr="00F81F85" w:rsidRDefault="00E0694E" w:rsidP="003E556D">
      <w:pPr>
        <w:ind w:left="426" w:right="-660"/>
        <w:jc w:val="center"/>
        <w:rPr>
          <w:rFonts w:ascii="Book Antiqua" w:hAnsi="Book Antiqua" w:cs="Arial"/>
          <w:sz w:val="26"/>
          <w:szCs w:val="26"/>
        </w:rPr>
      </w:pPr>
      <w:r w:rsidRPr="00F81F85">
        <w:rPr>
          <w:rFonts w:ascii="Book Antiqua" w:hAnsi="Book Antiqua" w:cs="Arial"/>
          <w:sz w:val="26"/>
          <w:szCs w:val="26"/>
        </w:rPr>
        <w:t>Sala de sessões Plí</w:t>
      </w:r>
      <w:r w:rsidR="00C90DB9" w:rsidRPr="00F81F85">
        <w:rPr>
          <w:rFonts w:ascii="Book Antiqua" w:hAnsi="Book Antiqua" w:cs="Arial"/>
          <w:sz w:val="26"/>
          <w:szCs w:val="26"/>
        </w:rPr>
        <w:t>nio de Carvalho</w:t>
      </w:r>
      <w:r w:rsidR="00D74A45" w:rsidRPr="00F81F85">
        <w:rPr>
          <w:rFonts w:ascii="Book Antiqua" w:hAnsi="Book Antiqua" w:cs="Arial"/>
          <w:sz w:val="26"/>
          <w:szCs w:val="26"/>
        </w:rPr>
        <w:t>,</w:t>
      </w:r>
      <w:r w:rsidR="00C14149">
        <w:rPr>
          <w:rFonts w:ascii="Book Antiqua" w:hAnsi="Book Antiqua" w:cs="Arial"/>
          <w:sz w:val="26"/>
          <w:szCs w:val="26"/>
        </w:rPr>
        <w:t xml:space="preserve"> </w:t>
      </w:r>
      <w:r w:rsidR="003868E8">
        <w:rPr>
          <w:rFonts w:ascii="Book Antiqua" w:hAnsi="Book Antiqua" w:cs="Arial"/>
          <w:sz w:val="26"/>
          <w:szCs w:val="26"/>
        </w:rPr>
        <w:t>06</w:t>
      </w:r>
      <w:r w:rsidR="001F23E7">
        <w:rPr>
          <w:rFonts w:ascii="Book Antiqua" w:hAnsi="Book Antiqua" w:cs="Arial"/>
          <w:sz w:val="26"/>
          <w:szCs w:val="26"/>
        </w:rPr>
        <w:t xml:space="preserve"> de </w:t>
      </w:r>
      <w:r w:rsidR="003868E8">
        <w:rPr>
          <w:rFonts w:ascii="Book Antiqua" w:hAnsi="Book Antiqua" w:cs="Arial"/>
          <w:sz w:val="26"/>
          <w:szCs w:val="26"/>
        </w:rPr>
        <w:t>fevereiro de 2018</w:t>
      </w:r>
      <w:r w:rsidR="00C14149">
        <w:rPr>
          <w:rFonts w:ascii="Book Antiqua" w:hAnsi="Book Antiqua" w:cs="Arial"/>
          <w:sz w:val="26"/>
          <w:szCs w:val="26"/>
        </w:rPr>
        <w:t>.</w:t>
      </w:r>
    </w:p>
    <w:p w:rsidR="00D74A45" w:rsidRPr="00F81F85" w:rsidRDefault="00D74A45">
      <w:pPr>
        <w:ind w:right="-660"/>
        <w:rPr>
          <w:rFonts w:ascii="Book Antiqua" w:hAnsi="Book Antiqua" w:cs="Arial"/>
          <w:sz w:val="26"/>
          <w:szCs w:val="26"/>
        </w:rPr>
      </w:pPr>
    </w:p>
    <w:p w:rsidR="00D74A45" w:rsidRPr="00F81F85" w:rsidRDefault="00D74A45">
      <w:pPr>
        <w:ind w:left="426" w:right="-660"/>
        <w:rPr>
          <w:rFonts w:ascii="Book Antiqua" w:hAnsi="Book Antiqua" w:cs="Arial"/>
          <w:sz w:val="26"/>
          <w:szCs w:val="26"/>
        </w:rPr>
      </w:pPr>
    </w:p>
    <w:p w:rsidR="00D74A45" w:rsidRPr="00F81F85" w:rsidRDefault="00D74A45" w:rsidP="00C14149">
      <w:pPr>
        <w:ind w:left="426" w:right="-660"/>
        <w:jc w:val="center"/>
        <w:rPr>
          <w:rFonts w:ascii="Book Antiqua" w:hAnsi="Book Antiqua" w:cs="Arial"/>
          <w:sz w:val="26"/>
          <w:szCs w:val="26"/>
        </w:rPr>
      </w:pPr>
      <w:r w:rsidRPr="00F81F85">
        <w:rPr>
          <w:rFonts w:ascii="Book Antiqua" w:hAnsi="Book Antiqua" w:cs="Arial"/>
          <w:sz w:val="26"/>
          <w:szCs w:val="26"/>
        </w:rPr>
        <w:t>______________________________</w:t>
      </w:r>
    </w:p>
    <w:p w:rsidR="00C14149" w:rsidRDefault="003868E8" w:rsidP="00C14149">
      <w:pPr>
        <w:pStyle w:val="Ttulo2"/>
        <w:rPr>
          <w:rFonts w:ascii="Book Antiqua" w:hAnsi="Book Antiqua"/>
        </w:rPr>
      </w:pPr>
      <w:r>
        <w:rPr>
          <w:rFonts w:ascii="Book Antiqua" w:hAnsi="Book Antiqua"/>
        </w:rPr>
        <w:t>PAULO LANDIM</w:t>
      </w:r>
    </w:p>
    <w:p w:rsidR="00D74A45" w:rsidRPr="00F81F85" w:rsidRDefault="00D74A45" w:rsidP="00BA2777">
      <w:pPr>
        <w:pStyle w:val="Ttulo2"/>
        <w:rPr>
          <w:rFonts w:ascii="Book Antiqua" w:hAnsi="Book Antiqua"/>
        </w:rPr>
      </w:pPr>
      <w:r w:rsidRPr="00C14149">
        <w:rPr>
          <w:rFonts w:ascii="Book Antiqua" w:hAnsi="Book Antiqua"/>
          <w:b w:val="0"/>
        </w:rPr>
        <w:t>Vereador</w:t>
      </w:r>
      <w:bookmarkStart w:id="0" w:name="_GoBack"/>
      <w:bookmarkEnd w:id="0"/>
    </w:p>
    <w:p w:rsidR="00D74A45" w:rsidRPr="00F81F85" w:rsidRDefault="00D74A45">
      <w:pPr>
        <w:ind w:left="426" w:right="-660"/>
        <w:rPr>
          <w:rFonts w:ascii="Book Antiqua" w:hAnsi="Book Antiqua" w:cs="Arial"/>
          <w:sz w:val="26"/>
          <w:szCs w:val="26"/>
        </w:rPr>
      </w:pPr>
    </w:p>
    <w:sectPr w:rsidR="00D74A45" w:rsidRPr="00F81F85" w:rsidSect="00CD6D0C">
      <w:headerReference w:type="default" r:id="rId6"/>
      <w:pgSz w:w="11907" w:h="16840" w:code="9"/>
      <w:pgMar w:top="992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2BE7" w:rsidRDefault="00D32BE7" w:rsidP="00F81F85">
      <w:r>
        <w:separator/>
      </w:r>
    </w:p>
  </w:endnote>
  <w:endnote w:type="continuationSeparator" w:id="0">
    <w:p w:rsidR="00D32BE7" w:rsidRDefault="00D32BE7" w:rsidP="00F81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2BE7" w:rsidRDefault="00D32BE7" w:rsidP="00F81F85">
      <w:r>
        <w:separator/>
      </w:r>
    </w:p>
  </w:footnote>
  <w:footnote w:type="continuationSeparator" w:id="0">
    <w:p w:rsidR="00D32BE7" w:rsidRDefault="00D32BE7" w:rsidP="00F81F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1F85" w:rsidRDefault="00667299" w:rsidP="00F81F85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-778510</wp:posOffset>
          </wp:positionH>
          <wp:positionV relativeFrom="paragraph">
            <wp:posOffset>-281305</wp:posOffset>
          </wp:positionV>
          <wp:extent cx="798195" cy="878205"/>
          <wp:effectExtent l="0" t="0" r="1905" b="0"/>
          <wp:wrapSquare wrapText="bothSides"/>
          <wp:docPr id="1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81F85"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F81F85" w:rsidRDefault="00F81F85" w:rsidP="00F81F85">
    <w:pPr>
      <w:pStyle w:val="Cabealho"/>
    </w:pPr>
  </w:p>
  <w:p w:rsidR="00F81F85" w:rsidRPr="00056035" w:rsidRDefault="00F81F85" w:rsidP="00F81F85">
    <w:pPr>
      <w:pStyle w:val="Cabealho"/>
    </w:pPr>
  </w:p>
  <w:p w:rsidR="00F81F85" w:rsidRDefault="00F81F8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BAE"/>
    <w:rsid w:val="00056035"/>
    <w:rsid w:val="00091117"/>
    <w:rsid w:val="000F24D7"/>
    <w:rsid w:val="001F23E7"/>
    <w:rsid w:val="003868E8"/>
    <w:rsid w:val="003E556D"/>
    <w:rsid w:val="003F3FBA"/>
    <w:rsid w:val="004F41CC"/>
    <w:rsid w:val="005E3492"/>
    <w:rsid w:val="006075E2"/>
    <w:rsid w:val="00667299"/>
    <w:rsid w:val="00693D59"/>
    <w:rsid w:val="006E76E4"/>
    <w:rsid w:val="00764E7A"/>
    <w:rsid w:val="00777F2A"/>
    <w:rsid w:val="008018E8"/>
    <w:rsid w:val="00810E74"/>
    <w:rsid w:val="00854F9C"/>
    <w:rsid w:val="008C25D7"/>
    <w:rsid w:val="009B2BA7"/>
    <w:rsid w:val="00AC6033"/>
    <w:rsid w:val="00B2351E"/>
    <w:rsid w:val="00B56BAE"/>
    <w:rsid w:val="00BA2777"/>
    <w:rsid w:val="00C14149"/>
    <w:rsid w:val="00C90DB9"/>
    <w:rsid w:val="00CD6D0C"/>
    <w:rsid w:val="00D32BE7"/>
    <w:rsid w:val="00D60A8B"/>
    <w:rsid w:val="00D74A45"/>
    <w:rsid w:val="00E0694E"/>
    <w:rsid w:val="00E1189B"/>
    <w:rsid w:val="00F51E2B"/>
    <w:rsid w:val="00F81F85"/>
    <w:rsid w:val="00FD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EE5EE093-1C61-4BC1-AE54-F95366E36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ind w:left="426" w:right="-660"/>
      <w:outlineLvl w:val="0"/>
    </w:pPr>
    <w:rPr>
      <w:rFonts w:ascii="Arial" w:hAnsi="Arial" w:cs="Arial"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ind w:left="426" w:right="-660"/>
      <w:jc w:val="center"/>
      <w:outlineLvl w:val="1"/>
    </w:pPr>
    <w:rPr>
      <w:rFonts w:ascii="Arial" w:hAnsi="Arial" w:cs="Arial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Ttulo">
    <w:name w:val="Title"/>
    <w:basedOn w:val="Normal"/>
    <w:link w:val="TtuloChar"/>
    <w:uiPriority w:val="99"/>
    <w:qFormat/>
    <w:pPr>
      <w:ind w:left="426" w:right="-660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Cabealho">
    <w:name w:val="header"/>
    <w:basedOn w:val="Normal"/>
    <w:link w:val="CabealhoChar"/>
    <w:uiPriority w:val="99"/>
    <w:rsid w:val="00F81F8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F81F85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rsid w:val="00F81F8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F81F85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1053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/>
      <vt:lpstr>Presidente</vt:lpstr>
      <vt:lpstr>    PAULO LANDIM</vt:lpstr>
      <vt:lpstr>    Vereador</vt:lpstr>
    </vt:vector>
  </TitlesOfParts>
  <Company>Camara Municipal Araraquara</Company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Daniel L. O. Mattosinho</cp:lastModifiedBy>
  <cp:revision>3</cp:revision>
  <cp:lastPrinted>2018-02-06T17:23:00Z</cp:lastPrinted>
  <dcterms:created xsi:type="dcterms:W3CDTF">2018-02-06T16:59:00Z</dcterms:created>
  <dcterms:modified xsi:type="dcterms:W3CDTF">2018-02-06T17:24:00Z</dcterms:modified>
</cp:coreProperties>
</file>