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03C3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03C32">
        <w:rPr>
          <w:rFonts w:ascii="Tahoma" w:hAnsi="Tahoma" w:cs="Tahoma"/>
          <w:b/>
          <w:sz w:val="32"/>
          <w:szCs w:val="32"/>
          <w:u w:val="single"/>
        </w:rPr>
        <w:t>019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03C32">
        <w:rPr>
          <w:rFonts w:ascii="Tahoma" w:hAnsi="Tahoma" w:cs="Tahoma"/>
          <w:b/>
          <w:sz w:val="32"/>
          <w:szCs w:val="32"/>
          <w:u w:val="single"/>
        </w:rPr>
        <w:t>016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03C3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03C32">
        <w:rPr>
          <w:rFonts w:ascii="Calibri" w:hAnsi="Calibri" w:cs="Calibri"/>
          <w:sz w:val="22"/>
          <w:szCs w:val="22"/>
        </w:rPr>
        <w:t xml:space="preserve">Dispõe sobre as alterações na Lei </w:t>
      </w:r>
      <w:r>
        <w:rPr>
          <w:rFonts w:ascii="Calibri" w:hAnsi="Calibri" w:cs="Calibri"/>
          <w:sz w:val="22"/>
          <w:szCs w:val="22"/>
        </w:rPr>
        <w:t xml:space="preserve">nº </w:t>
      </w:r>
      <w:r w:rsidRPr="00403C32">
        <w:rPr>
          <w:rFonts w:ascii="Calibri" w:hAnsi="Calibri" w:cs="Calibri"/>
          <w:sz w:val="22"/>
          <w:szCs w:val="22"/>
        </w:rPr>
        <w:t>9.138, de 29 de novembro de 2017,</w:t>
      </w:r>
      <w:r>
        <w:rPr>
          <w:rFonts w:ascii="Calibri" w:hAnsi="Calibri" w:cs="Calibri"/>
          <w:sz w:val="22"/>
          <w:szCs w:val="22"/>
        </w:rPr>
        <w:t xml:space="preserve"> </w:t>
      </w:r>
      <w:r w:rsidRPr="00403C32">
        <w:rPr>
          <w:rFonts w:ascii="Calibri" w:hAnsi="Calibri" w:cs="Calibri"/>
          <w:sz w:val="22"/>
          <w:szCs w:val="22"/>
        </w:rPr>
        <w:t xml:space="preserve">que trata do Plano Plurianual 2018-2021, e na Lei </w:t>
      </w:r>
      <w:r>
        <w:rPr>
          <w:rFonts w:ascii="Calibri" w:hAnsi="Calibri" w:cs="Calibri"/>
          <w:sz w:val="22"/>
          <w:szCs w:val="22"/>
        </w:rPr>
        <w:t xml:space="preserve">nº </w:t>
      </w:r>
      <w:r w:rsidRPr="00403C32">
        <w:rPr>
          <w:rFonts w:ascii="Calibri" w:hAnsi="Calibri" w:cs="Calibri"/>
          <w:sz w:val="22"/>
          <w:szCs w:val="22"/>
        </w:rPr>
        <w:t>9.008, de 22 de junho de 2017, que trata das Diretri</w:t>
      </w:r>
      <w:r>
        <w:rPr>
          <w:rFonts w:ascii="Calibri" w:hAnsi="Calibri" w:cs="Calibri"/>
          <w:sz w:val="22"/>
          <w:szCs w:val="22"/>
        </w:rPr>
        <w:t>zes Orçamentárias do exercício f</w:t>
      </w:r>
      <w:r w:rsidRPr="00403C32">
        <w:rPr>
          <w:rFonts w:ascii="Calibri" w:hAnsi="Calibri" w:cs="Calibri"/>
          <w:sz w:val="22"/>
          <w:szCs w:val="22"/>
        </w:rPr>
        <w:t>inanceiro de</w:t>
      </w:r>
      <w:r>
        <w:rPr>
          <w:rFonts w:ascii="Calibri" w:hAnsi="Calibri" w:cs="Calibri"/>
          <w:sz w:val="22"/>
          <w:szCs w:val="22"/>
        </w:rPr>
        <w:t xml:space="preserve"> 2018.</w:t>
      </w:r>
      <w:bookmarkStart w:id="0" w:name="_GoBack"/>
      <w:bookmarkEnd w:id="0"/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03C32" w:rsidRDefault="00403C32" w:rsidP="00403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3C32">
        <w:rPr>
          <w:rFonts w:ascii="Calibri" w:hAnsi="Calibri" w:cs="Calibri"/>
          <w:sz w:val="24"/>
          <w:szCs w:val="24"/>
        </w:rPr>
        <w:t>Art. 1º Os Anexos I e III da Lei nº 9.138, de 29 de novembro de 2017, passam a vigorar com nova redação, conforme Anexo I e</w:t>
      </w:r>
      <w:r>
        <w:rPr>
          <w:rFonts w:ascii="Calibri" w:hAnsi="Calibri" w:cs="Calibri"/>
          <w:sz w:val="24"/>
          <w:szCs w:val="24"/>
        </w:rPr>
        <w:t xml:space="preserve"> Anexo IV</w:t>
      </w:r>
      <w:r w:rsidRPr="00403C32">
        <w:rPr>
          <w:rFonts w:ascii="Calibri" w:hAnsi="Calibri" w:cs="Calibri"/>
          <w:sz w:val="24"/>
          <w:szCs w:val="24"/>
        </w:rPr>
        <w:t xml:space="preserve"> - Demonstrativo de Programas e Ações por Órgão e Unidade – Físico Financeiro desta lei.</w:t>
      </w:r>
    </w:p>
    <w:p w:rsidR="00403C32" w:rsidRPr="00403C32" w:rsidRDefault="00403C32" w:rsidP="00403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03C32" w:rsidRDefault="00403C32" w:rsidP="00403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3C32">
        <w:rPr>
          <w:rFonts w:ascii="Calibri" w:hAnsi="Calibri" w:cs="Calibri"/>
          <w:sz w:val="24"/>
          <w:szCs w:val="24"/>
        </w:rPr>
        <w:t xml:space="preserve">Art. 2º Os Anexos V e VI e os Demonstrativos I e III da Lei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403C32">
        <w:rPr>
          <w:rFonts w:ascii="Calibri" w:hAnsi="Calibri" w:cs="Calibri"/>
          <w:sz w:val="24"/>
          <w:szCs w:val="24"/>
        </w:rPr>
        <w:t xml:space="preserve">9.008, de 22 de </w:t>
      </w:r>
      <w:r>
        <w:rPr>
          <w:rFonts w:ascii="Calibri" w:hAnsi="Calibri" w:cs="Calibri"/>
          <w:sz w:val="24"/>
          <w:szCs w:val="24"/>
        </w:rPr>
        <w:t>jun</w:t>
      </w:r>
      <w:r w:rsidRPr="00403C32">
        <w:rPr>
          <w:rFonts w:ascii="Calibri" w:hAnsi="Calibri" w:cs="Calibri"/>
          <w:sz w:val="24"/>
          <w:szCs w:val="24"/>
        </w:rPr>
        <w:t xml:space="preserve">ho de 2017, passam a vigorar com nova redação, conforme Anexos V e VI e os Demonstrativos I e III desta </w:t>
      </w:r>
      <w:r>
        <w:rPr>
          <w:rFonts w:ascii="Calibri" w:hAnsi="Calibri" w:cs="Calibri"/>
          <w:sz w:val="24"/>
          <w:szCs w:val="24"/>
        </w:rPr>
        <w:t>l</w:t>
      </w:r>
      <w:r w:rsidRPr="00403C32">
        <w:rPr>
          <w:rFonts w:ascii="Calibri" w:hAnsi="Calibri" w:cs="Calibri"/>
          <w:sz w:val="24"/>
          <w:szCs w:val="24"/>
        </w:rPr>
        <w:t>ei.</w:t>
      </w:r>
    </w:p>
    <w:p w:rsidR="00403C32" w:rsidRPr="00403C32" w:rsidRDefault="00403C32" w:rsidP="00403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403C32" w:rsidP="00403C3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3C32">
        <w:rPr>
          <w:rFonts w:ascii="Calibri" w:hAnsi="Calibri" w:cs="Calibri"/>
          <w:sz w:val="24"/>
          <w:szCs w:val="24"/>
        </w:rPr>
        <w:t xml:space="preserve">Art. 3º Esta </w:t>
      </w:r>
      <w:r>
        <w:rPr>
          <w:rFonts w:ascii="Calibri" w:hAnsi="Calibri" w:cs="Calibri"/>
          <w:sz w:val="24"/>
          <w:szCs w:val="24"/>
        </w:rPr>
        <w:t>l</w:t>
      </w:r>
      <w:r w:rsidRPr="00403C32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24E3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24E3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03C32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03C3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03C3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3C32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89</cp:revision>
  <cp:lastPrinted>2017-04-25T15:43:00Z</cp:lastPrinted>
  <dcterms:created xsi:type="dcterms:W3CDTF">2016-08-16T19:55:00Z</dcterms:created>
  <dcterms:modified xsi:type="dcterms:W3CDTF">2018-01-23T20:45:00Z</dcterms:modified>
</cp:coreProperties>
</file>