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62979">
        <w:rPr>
          <w:rFonts w:ascii="Arial" w:hAnsi="Arial" w:cs="Arial"/>
          <w:sz w:val="24"/>
          <w:szCs w:val="24"/>
        </w:rPr>
        <w:t>16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862979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862979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 xml:space="preserve">a Redação </w:t>
      </w:r>
      <w:r w:rsidR="00862979">
        <w:rPr>
          <w:rFonts w:ascii="Arial" w:hAnsi="Arial" w:cs="Arial"/>
          <w:sz w:val="24"/>
          <w:szCs w:val="24"/>
        </w:rPr>
        <w:t>Final d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62979">
        <w:rPr>
          <w:rFonts w:ascii="Arial" w:hAnsi="Arial" w:cs="Arial"/>
          <w:sz w:val="24"/>
          <w:szCs w:val="24"/>
        </w:rPr>
        <w:t>00</w:t>
      </w:r>
      <w:r w:rsidR="00FF4E0C">
        <w:rPr>
          <w:rFonts w:ascii="Arial" w:hAnsi="Arial" w:cs="Arial"/>
          <w:sz w:val="24"/>
          <w:szCs w:val="24"/>
        </w:rPr>
        <w:t>9</w:t>
      </w:r>
      <w:r w:rsidR="00862979">
        <w:rPr>
          <w:rFonts w:ascii="Arial" w:hAnsi="Arial" w:cs="Arial"/>
          <w:sz w:val="24"/>
          <w:szCs w:val="24"/>
        </w:rPr>
        <w:t>/18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62979">
        <w:rPr>
          <w:b/>
          <w:bCs/>
          <w:sz w:val="32"/>
          <w:szCs w:val="32"/>
        </w:rPr>
        <w:t>00</w:t>
      </w:r>
      <w:r w:rsidR="00FF4E0C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/1</w:t>
      </w:r>
      <w:r w:rsidR="00862979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F4E0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F4E0C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4E0C">
        <w:rPr>
          <w:rFonts w:ascii="Arial" w:hAnsi="Arial" w:cs="Arial"/>
          <w:sz w:val="24"/>
          <w:szCs w:val="24"/>
        </w:rPr>
        <w:tab/>
      </w:r>
      <w:r w:rsidRPr="00FF4E0C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R$ 307.000,00 (trezentos e sete mil reais), decorrente do Programa de Educação de Jovens e Adultos (Peja), conforme demonstrativo abaixo:</w:t>
      </w: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678"/>
        <w:gridCol w:w="562"/>
        <w:gridCol w:w="1422"/>
      </w:tblGrid>
      <w:tr w:rsidR="00FF4E0C" w:rsidRPr="00FF4E0C" w:rsidTr="00E40CA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F4E0C" w:rsidRPr="00FF4E0C" w:rsidTr="00E40CA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FF4E0C" w:rsidRPr="00FF4E0C" w:rsidTr="00E40CA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EDUCAÇÃO FUNDAMENTAL</w:t>
            </w:r>
          </w:p>
        </w:tc>
      </w:tr>
      <w:tr w:rsidR="00FF4E0C" w:rsidRPr="00FF4E0C" w:rsidTr="00E40CA3">
        <w:trPr>
          <w:cantSplit/>
          <w:trHeight w:val="267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F4E0C" w:rsidRPr="00FF4E0C" w:rsidTr="00FF4E0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E0C" w:rsidRPr="00FF4E0C" w:rsidTr="00FF4E0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12.366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F4E0C" w:rsidRPr="00FF4E0C" w:rsidTr="00FF4E0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12.366.021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F4E0C" w:rsidRPr="00FF4E0C" w:rsidTr="00FF4E0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12.366.021.2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E0C" w:rsidRPr="00FF4E0C" w:rsidTr="00FF4E0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12.366.021.2.024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307.000,00</w:t>
            </w:r>
          </w:p>
        </w:tc>
      </w:tr>
      <w:tr w:rsidR="00FF4E0C" w:rsidRPr="00FF4E0C" w:rsidTr="00E40CA3">
        <w:trPr>
          <w:cantSplit/>
          <w:trHeight w:val="206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F4E0C" w:rsidRPr="00FF4E0C" w:rsidTr="00FF4E0C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137.000,00</w:t>
            </w:r>
          </w:p>
        </w:tc>
      </w:tr>
      <w:tr w:rsidR="00FF4E0C" w:rsidRPr="00FF4E0C" w:rsidTr="00FF4E0C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20.000,00</w:t>
            </w:r>
          </w:p>
        </w:tc>
      </w:tr>
      <w:tr w:rsidR="00FF4E0C" w:rsidRPr="00FF4E0C" w:rsidTr="00FF4E0C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E0C">
              <w:rPr>
                <w:rFonts w:ascii="Arial" w:hAnsi="Arial" w:cs="Arial"/>
                <w:bCs/>
                <w:sz w:val="24"/>
                <w:szCs w:val="24"/>
              </w:rPr>
              <w:t>150.000,00</w:t>
            </w:r>
          </w:p>
        </w:tc>
      </w:tr>
      <w:tr w:rsidR="00FF4E0C" w:rsidRPr="00FF4E0C" w:rsidTr="00E40CA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0C" w:rsidRPr="00FF4E0C" w:rsidRDefault="00FF4E0C" w:rsidP="00FF4E0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4E0C">
              <w:rPr>
                <w:rFonts w:ascii="Arial" w:hAnsi="Arial" w:cs="Arial"/>
                <w:sz w:val="24"/>
                <w:szCs w:val="24"/>
              </w:rPr>
              <w:t>5 – TRANSFERÊNCIAS E CONVÊNIOS FEDERAIS VINCULADOS</w:t>
            </w:r>
          </w:p>
        </w:tc>
      </w:tr>
    </w:tbl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4E0C">
        <w:rPr>
          <w:rFonts w:ascii="Arial" w:hAnsi="Arial" w:cs="Arial"/>
          <w:sz w:val="24"/>
          <w:szCs w:val="24"/>
        </w:rPr>
        <w:tab/>
      </w:r>
      <w:r w:rsidRPr="00FF4E0C">
        <w:rPr>
          <w:rFonts w:ascii="Arial" w:hAnsi="Arial" w:cs="Arial"/>
          <w:sz w:val="24"/>
          <w:szCs w:val="24"/>
        </w:rPr>
        <w:tab/>
        <w:t>Art. 2º O crédito autorizado no art. 1º será coberto com os recursos de excesso de arrecadação, conforme disposto no inciso II do § 1º do art. 43, da Lei Federal nº 4.320, de 17 de março de 1964, oriundos de repasses financeiros do Fundo Nacional de Desenvolvimento da Educação (FNDE).</w:t>
      </w: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4E0C">
        <w:rPr>
          <w:rFonts w:ascii="Arial" w:hAnsi="Arial" w:cs="Arial"/>
          <w:sz w:val="24"/>
          <w:szCs w:val="24"/>
        </w:rPr>
        <w:tab/>
      </w:r>
      <w:r w:rsidRPr="00FF4E0C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 e na Lei nº 9.145, de 06 de dezembro de 2017 Orçamentária Anual - LOA).</w:t>
      </w: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4E0C" w:rsidRPr="00FF4E0C" w:rsidRDefault="00FF4E0C" w:rsidP="00FF4E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4E0C">
        <w:rPr>
          <w:rFonts w:ascii="Arial" w:hAnsi="Arial" w:cs="Arial"/>
          <w:sz w:val="24"/>
          <w:szCs w:val="24"/>
        </w:rPr>
        <w:tab/>
      </w:r>
      <w:r w:rsidRPr="00FF4E0C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E0C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62979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862979"/>
    <w:pPr>
      <w:keepNext/>
      <w:autoSpaceDE/>
      <w:autoSpaceDN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862979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862979"/>
    <w:pPr>
      <w:keepNext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862979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862979"/>
    <w:rPr>
      <w:sz w:val="24"/>
      <w:szCs w:val="20"/>
    </w:rPr>
  </w:style>
  <w:style w:type="character" w:customStyle="1" w:styleId="Ttulo2Char">
    <w:name w:val="Título 2 Char"/>
    <w:basedOn w:val="Fontepargpadro"/>
    <w:link w:val="Ttulo2"/>
    <w:rsid w:val="00862979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862979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862979"/>
    <w:rPr>
      <w:b/>
      <w:bCs/>
      <w:sz w:val="28"/>
      <w:szCs w:val="28"/>
    </w:rPr>
  </w:style>
  <w:style w:type="character" w:styleId="Nmerodepgina">
    <w:name w:val="page number"/>
    <w:rsid w:val="00862979"/>
  </w:style>
  <w:style w:type="paragraph" w:styleId="NormalWeb">
    <w:name w:val="Normal (Web)"/>
    <w:basedOn w:val="Normal"/>
    <w:uiPriority w:val="99"/>
    <w:unhideWhenUsed/>
    <w:rsid w:val="0086297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62979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862979"/>
    <w:rPr>
      <w:sz w:val="16"/>
      <w:szCs w:val="16"/>
    </w:rPr>
  </w:style>
  <w:style w:type="paragraph" w:styleId="Corpodetexto2">
    <w:name w:val="Body Text 2"/>
    <w:basedOn w:val="Normal"/>
    <w:link w:val="Corpodetexto2Char"/>
    <w:rsid w:val="00862979"/>
    <w:pPr>
      <w:autoSpaceDE/>
      <w:autoSpaceDN/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62979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862979"/>
    <w:pPr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862979"/>
    <w:rPr>
      <w:sz w:val="20"/>
      <w:szCs w:val="20"/>
    </w:rPr>
  </w:style>
  <w:style w:type="paragraph" w:styleId="Corpodetexto">
    <w:name w:val="Body Text"/>
    <w:basedOn w:val="Normal"/>
    <w:link w:val="CorpodetextoChar"/>
    <w:rsid w:val="00862979"/>
    <w:pPr>
      <w:autoSpaceDE/>
      <w:autoSpaceDN/>
      <w:spacing w:after="120"/>
    </w:pPr>
  </w:style>
  <w:style w:type="character" w:customStyle="1" w:styleId="CorpodetextoChar">
    <w:name w:val="Corpo de texto Char"/>
    <w:basedOn w:val="Fontepargpadro"/>
    <w:link w:val="Corpodetexto"/>
    <w:rsid w:val="0086297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2979"/>
    <w:pPr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2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46</cp:revision>
  <cp:lastPrinted>1998-11-10T17:41:00Z</cp:lastPrinted>
  <dcterms:created xsi:type="dcterms:W3CDTF">2017-03-28T14:59:00Z</dcterms:created>
  <dcterms:modified xsi:type="dcterms:W3CDTF">2018-01-16T18:28:00Z</dcterms:modified>
</cp:coreProperties>
</file>