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931" w:type="dxa"/>
        <w:tblInd w:w="-34" w:type="dxa"/>
        <w:tblLook w:val="01E0" w:firstRow="1" w:lastRow="1" w:firstColumn="1" w:lastColumn="1" w:noHBand="0" w:noVBand="0"/>
      </w:tblPr>
      <w:tblGrid>
        <w:gridCol w:w="7040"/>
        <w:gridCol w:w="1270"/>
        <w:gridCol w:w="621"/>
      </w:tblGrid>
      <w:tr w:rsidR="0020195D" w:rsidRPr="0020195D" w:rsidTr="0020195D">
        <w:tc>
          <w:tcPr>
            <w:tcW w:w="7088" w:type="dxa"/>
            <w:hideMark/>
          </w:tcPr>
          <w:p w:rsidR="0020195D" w:rsidRPr="0020195D" w:rsidRDefault="0020195D" w:rsidP="0053415F">
            <w:pPr>
              <w:spacing w:line="276" w:lineRule="auto"/>
              <w:jc w:val="center"/>
              <w:rPr>
                <w:rFonts w:asciiTheme="minorHAnsi" w:hAnsiTheme="minorHAnsi" w:cs="Arial"/>
                <w:b/>
                <w:bCs/>
                <w:sz w:val="28"/>
              </w:rPr>
            </w:pPr>
            <w:r w:rsidRPr="0020195D">
              <w:rPr>
                <w:rFonts w:asciiTheme="minorHAnsi" w:hAnsiTheme="minorHAnsi" w:cs="Arial"/>
                <w:b/>
                <w:bCs/>
                <w:sz w:val="28"/>
              </w:rPr>
              <w:t xml:space="preserve">SUBSTITUTIVO AO PROJETO DE RESOLUÇÃO Nº  </w:t>
            </w:r>
          </w:p>
        </w:tc>
        <w:tc>
          <w:tcPr>
            <w:tcW w:w="1276" w:type="dxa"/>
            <w:hideMark/>
          </w:tcPr>
          <w:p w:rsidR="0020195D" w:rsidRPr="0020195D" w:rsidRDefault="0020195D" w:rsidP="0020195D">
            <w:pPr>
              <w:spacing w:line="276" w:lineRule="auto"/>
              <w:jc w:val="center"/>
              <w:rPr>
                <w:rFonts w:asciiTheme="minorHAnsi" w:hAnsiTheme="minorHAnsi" w:cs="Arial"/>
                <w:b/>
                <w:bCs/>
                <w:sz w:val="28"/>
              </w:rPr>
            </w:pPr>
            <w:r w:rsidRPr="0020195D">
              <w:rPr>
                <w:rFonts w:asciiTheme="minorHAnsi" w:hAnsiTheme="minorHAnsi" w:cs="Arial"/>
                <w:b/>
                <w:bCs/>
                <w:sz w:val="28"/>
              </w:rPr>
              <w:t>010</w:t>
            </w:r>
          </w:p>
        </w:tc>
        <w:tc>
          <w:tcPr>
            <w:tcW w:w="567" w:type="dxa"/>
          </w:tcPr>
          <w:p w:rsidR="0020195D" w:rsidRPr="0020195D" w:rsidRDefault="0020195D" w:rsidP="0053415F">
            <w:pPr>
              <w:spacing w:line="276" w:lineRule="auto"/>
              <w:jc w:val="center"/>
              <w:rPr>
                <w:rFonts w:asciiTheme="minorHAnsi" w:hAnsiTheme="minorHAnsi" w:cs="Arial"/>
                <w:b/>
                <w:bCs/>
                <w:sz w:val="28"/>
              </w:rPr>
            </w:pPr>
            <w:r w:rsidRPr="0020195D">
              <w:rPr>
                <w:rFonts w:asciiTheme="minorHAnsi" w:hAnsiTheme="minorHAnsi" w:cs="Arial"/>
                <w:b/>
                <w:bCs/>
                <w:sz w:val="28"/>
              </w:rPr>
              <w:t>/17</w:t>
            </w:r>
          </w:p>
          <w:p w:rsidR="0020195D" w:rsidRPr="0020195D" w:rsidRDefault="0020195D" w:rsidP="0020195D">
            <w:pPr>
              <w:spacing w:line="276" w:lineRule="auto"/>
              <w:jc w:val="center"/>
              <w:rPr>
                <w:rFonts w:asciiTheme="minorHAnsi" w:hAnsiTheme="minorHAnsi" w:cs="Arial"/>
                <w:b/>
                <w:bCs/>
                <w:sz w:val="28"/>
              </w:rPr>
            </w:pPr>
          </w:p>
        </w:tc>
      </w:tr>
      <w:tr w:rsidR="006C56A7" w:rsidRPr="0020195D" w:rsidTr="0020195D">
        <w:tc>
          <w:tcPr>
            <w:tcW w:w="7088" w:type="dxa"/>
          </w:tcPr>
          <w:p w:rsidR="006C56A7" w:rsidRPr="0020195D" w:rsidRDefault="006C56A7" w:rsidP="004E713A">
            <w:pPr>
              <w:spacing w:line="276" w:lineRule="auto"/>
              <w:jc w:val="center"/>
              <w:rPr>
                <w:rFonts w:asciiTheme="minorHAnsi" w:hAnsiTheme="minorHAnsi" w:cs="Arial"/>
                <w:b/>
                <w:bCs/>
                <w:sz w:val="24"/>
              </w:rPr>
            </w:pPr>
          </w:p>
        </w:tc>
        <w:tc>
          <w:tcPr>
            <w:tcW w:w="1276" w:type="dxa"/>
          </w:tcPr>
          <w:p w:rsidR="006C56A7" w:rsidRPr="0020195D" w:rsidRDefault="006C56A7" w:rsidP="004E713A">
            <w:pPr>
              <w:spacing w:line="276" w:lineRule="auto"/>
              <w:jc w:val="center"/>
              <w:rPr>
                <w:rFonts w:asciiTheme="minorHAnsi" w:hAnsiTheme="minorHAnsi" w:cs="Arial"/>
                <w:b/>
                <w:bCs/>
                <w:sz w:val="24"/>
              </w:rPr>
            </w:pPr>
          </w:p>
        </w:tc>
        <w:tc>
          <w:tcPr>
            <w:tcW w:w="567" w:type="dxa"/>
          </w:tcPr>
          <w:p w:rsidR="006C56A7" w:rsidRPr="0020195D" w:rsidRDefault="006C56A7" w:rsidP="004E713A">
            <w:pPr>
              <w:spacing w:line="276" w:lineRule="auto"/>
              <w:rPr>
                <w:rFonts w:asciiTheme="minorHAnsi" w:hAnsiTheme="minorHAnsi" w:cs="Arial"/>
                <w:b/>
                <w:bCs/>
                <w:sz w:val="24"/>
              </w:rPr>
            </w:pPr>
          </w:p>
        </w:tc>
      </w:tr>
    </w:tbl>
    <w:p w:rsidR="009A5A4C" w:rsidRPr="0020195D" w:rsidRDefault="009A5A4C" w:rsidP="0024047B">
      <w:pPr>
        <w:pStyle w:val="NormalWeb2"/>
        <w:spacing w:before="0" w:after="0" w:line="360" w:lineRule="auto"/>
        <w:jc w:val="center"/>
        <w:rPr>
          <w:rFonts w:asciiTheme="minorHAnsi" w:hAnsiTheme="minorHAnsi" w:cs="Arial"/>
          <w:b/>
          <w:sz w:val="22"/>
          <w:szCs w:val="22"/>
          <w:lang w:val="pt-PT"/>
        </w:rPr>
      </w:pPr>
    </w:p>
    <w:p w:rsidR="00053A8F" w:rsidRPr="0020195D" w:rsidRDefault="001914DF" w:rsidP="00053A8F">
      <w:pPr>
        <w:ind w:left="5245"/>
        <w:jc w:val="both"/>
        <w:rPr>
          <w:rFonts w:asciiTheme="minorHAnsi" w:eastAsia="ヒラギノ角ゴ Pro W3" w:hAnsiTheme="minorHAnsi" w:cs="Arial"/>
          <w:color w:val="000000"/>
        </w:rPr>
      </w:pPr>
      <w:r w:rsidRPr="0020195D">
        <w:rPr>
          <w:rFonts w:asciiTheme="minorHAnsi" w:eastAsia="ヒラギノ角ゴ Pro W3" w:hAnsiTheme="minorHAnsi" w:cs="Arial"/>
          <w:color w:val="000000"/>
        </w:rPr>
        <w:t>Regulamenta o Plano</w:t>
      </w:r>
      <w:r w:rsidR="0024047B" w:rsidRPr="0020195D">
        <w:rPr>
          <w:rFonts w:asciiTheme="minorHAnsi" w:eastAsia="ヒラギノ角ゴ Pro W3" w:hAnsiTheme="minorHAnsi" w:cs="Arial"/>
          <w:color w:val="000000"/>
        </w:rPr>
        <w:t xml:space="preserve"> de Cargos, Carreiras e Vencimentos e o Sistema de Avaliação de Desempenho da </w:t>
      </w:r>
      <w:r w:rsidRPr="0020195D">
        <w:rPr>
          <w:rFonts w:asciiTheme="minorHAnsi" w:eastAsia="ヒラギノ角ゴ Pro W3" w:hAnsiTheme="minorHAnsi" w:cs="Arial"/>
          <w:color w:val="000000"/>
        </w:rPr>
        <w:t>Câmara Municipal de Araraquara</w:t>
      </w:r>
      <w:r w:rsidR="00AF64DA" w:rsidRPr="0020195D">
        <w:rPr>
          <w:rFonts w:asciiTheme="minorHAnsi" w:eastAsia="ヒラギノ角ゴ Pro W3" w:hAnsiTheme="minorHAnsi" w:cs="Arial"/>
          <w:color w:val="000000"/>
        </w:rPr>
        <w:t>.</w:t>
      </w:r>
    </w:p>
    <w:p w:rsidR="00053A8F" w:rsidRPr="0020195D" w:rsidRDefault="00053A8F" w:rsidP="007833B0">
      <w:pPr>
        <w:jc w:val="both"/>
        <w:rPr>
          <w:rFonts w:asciiTheme="minorHAnsi" w:eastAsia="ヒラギノ角ゴ Pro W3" w:hAnsiTheme="minorHAnsi" w:cs="Arial"/>
          <w:color w:val="000000"/>
        </w:rPr>
      </w:pPr>
    </w:p>
    <w:p w:rsidR="0024047B" w:rsidRPr="0020195D" w:rsidRDefault="0024047B" w:rsidP="0024047B">
      <w:pPr>
        <w:pStyle w:val="NormalWeb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18"/>
        </w:tabs>
        <w:spacing w:before="0" w:after="0" w:line="360" w:lineRule="auto"/>
        <w:jc w:val="both"/>
        <w:rPr>
          <w:rFonts w:asciiTheme="minorHAnsi" w:hAnsiTheme="minorHAnsi" w:cs="Arial"/>
          <w:sz w:val="22"/>
          <w:szCs w:val="22"/>
          <w:lang w:val="pt-PT"/>
        </w:rPr>
      </w:pPr>
    </w:p>
    <w:p w:rsidR="0024047B" w:rsidRPr="0020195D" w:rsidRDefault="0024047B" w:rsidP="0024047B">
      <w:pPr>
        <w:jc w:val="center"/>
        <w:rPr>
          <w:rFonts w:asciiTheme="minorHAnsi" w:hAnsiTheme="minorHAnsi" w:cs="Arial"/>
          <w:b/>
          <w:bCs/>
          <w:szCs w:val="22"/>
        </w:rPr>
      </w:pPr>
      <w:r w:rsidRPr="0020195D">
        <w:rPr>
          <w:rFonts w:asciiTheme="minorHAnsi" w:hAnsiTheme="minorHAnsi" w:cs="Arial"/>
          <w:b/>
          <w:bCs/>
          <w:szCs w:val="22"/>
        </w:rPr>
        <w:t>CAPÍTULO I</w:t>
      </w:r>
    </w:p>
    <w:p w:rsidR="0024047B" w:rsidRPr="0020195D" w:rsidRDefault="0024047B" w:rsidP="0024047B">
      <w:pPr>
        <w:pStyle w:val="Ttulo1"/>
        <w:numPr>
          <w:ilvl w:val="0"/>
          <w:numId w:val="0"/>
        </w:numPr>
        <w:spacing w:before="0" w:after="0"/>
        <w:jc w:val="center"/>
        <w:rPr>
          <w:rFonts w:asciiTheme="minorHAnsi" w:hAnsiTheme="minorHAnsi"/>
          <w:sz w:val="22"/>
        </w:rPr>
      </w:pPr>
      <w:r w:rsidRPr="0020195D">
        <w:rPr>
          <w:rFonts w:asciiTheme="minorHAnsi" w:hAnsiTheme="minorHAnsi"/>
          <w:sz w:val="22"/>
        </w:rPr>
        <w:t>DISPOSIÇÕES GERAIS</w:t>
      </w:r>
    </w:p>
    <w:p w:rsidR="0024047B" w:rsidRPr="0020195D" w:rsidRDefault="0024047B" w:rsidP="0024047B">
      <w:pPr>
        <w:jc w:val="both"/>
        <w:rPr>
          <w:rFonts w:asciiTheme="minorHAnsi" w:hAnsiTheme="minorHAnsi" w:cs="Arial"/>
          <w:szCs w:val="22"/>
        </w:rPr>
      </w:pPr>
    </w:p>
    <w:p w:rsidR="0024047B" w:rsidRPr="0020195D" w:rsidRDefault="0024047B" w:rsidP="0020195D">
      <w:pPr>
        <w:ind w:firstLine="567"/>
        <w:jc w:val="both"/>
        <w:rPr>
          <w:rFonts w:asciiTheme="minorHAnsi" w:hAnsiTheme="minorHAnsi" w:cs="Arial"/>
          <w:szCs w:val="22"/>
        </w:rPr>
      </w:pPr>
      <w:r w:rsidRPr="0020195D">
        <w:rPr>
          <w:rFonts w:asciiTheme="minorHAnsi" w:hAnsiTheme="minorHAnsi" w:cs="Arial"/>
          <w:szCs w:val="22"/>
        </w:rPr>
        <w:t>Art. 1º</w:t>
      </w:r>
      <w:r w:rsidR="00053A8F" w:rsidRPr="0020195D">
        <w:rPr>
          <w:rFonts w:asciiTheme="minorHAnsi" w:hAnsiTheme="minorHAnsi" w:cs="Arial"/>
          <w:szCs w:val="22"/>
        </w:rPr>
        <w:t xml:space="preserve"> Esta</w:t>
      </w:r>
      <w:r w:rsidRPr="0020195D">
        <w:rPr>
          <w:rFonts w:asciiTheme="minorHAnsi" w:hAnsiTheme="minorHAnsi" w:cs="Arial"/>
          <w:szCs w:val="22"/>
        </w:rPr>
        <w:t xml:space="preserve"> </w:t>
      </w:r>
      <w:r w:rsidR="00053A8F" w:rsidRPr="0020195D">
        <w:rPr>
          <w:rFonts w:asciiTheme="minorHAnsi" w:hAnsiTheme="minorHAnsi" w:cs="Arial"/>
          <w:szCs w:val="22"/>
        </w:rPr>
        <w:t>Resolução</w:t>
      </w:r>
      <w:r w:rsidRPr="0020195D">
        <w:rPr>
          <w:rFonts w:asciiTheme="minorHAnsi" w:hAnsiTheme="minorHAnsi" w:cs="Arial"/>
          <w:szCs w:val="22"/>
        </w:rPr>
        <w:t xml:space="preserve"> estabelece os critérios e procedimentos qu</w:t>
      </w:r>
      <w:r w:rsidR="0025628F" w:rsidRPr="0020195D">
        <w:rPr>
          <w:rFonts w:asciiTheme="minorHAnsi" w:hAnsiTheme="minorHAnsi" w:cs="Arial"/>
          <w:szCs w:val="22"/>
        </w:rPr>
        <w:t>e serão observados na gestão do Plano</w:t>
      </w:r>
      <w:r w:rsidRPr="0020195D">
        <w:rPr>
          <w:rFonts w:asciiTheme="minorHAnsi" w:hAnsiTheme="minorHAnsi" w:cs="Arial"/>
          <w:szCs w:val="22"/>
        </w:rPr>
        <w:t xml:space="preserve"> de Cargos, Carreiras e Vencimentos da </w:t>
      </w:r>
      <w:r w:rsidR="0025628F" w:rsidRPr="0020195D">
        <w:rPr>
          <w:rFonts w:asciiTheme="minorHAnsi" w:hAnsiTheme="minorHAnsi" w:cs="Arial"/>
          <w:szCs w:val="22"/>
        </w:rPr>
        <w:t>Câmara Municipal de Araraquara</w:t>
      </w:r>
      <w:r w:rsidRPr="0020195D">
        <w:rPr>
          <w:rFonts w:asciiTheme="minorHAnsi" w:hAnsiTheme="minorHAnsi" w:cs="Arial"/>
          <w:szCs w:val="22"/>
        </w:rPr>
        <w:t xml:space="preserve"> e</w:t>
      </w:r>
      <w:r w:rsidR="006A2B1A" w:rsidRPr="0020195D">
        <w:rPr>
          <w:rFonts w:asciiTheme="minorHAnsi" w:hAnsiTheme="minorHAnsi" w:cs="Arial"/>
          <w:szCs w:val="22"/>
        </w:rPr>
        <w:t xml:space="preserve"> </w:t>
      </w:r>
      <w:r w:rsidRPr="0020195D">
        <w:rPr>
          <w:rFonts w:asciiTheme="minorHAnsi" w:hAnsiTheme="minorHAnsi" w:cs="Arial"/>
          <w:szCs w:val="22"/>
        </w:rPr>
        <w:t>nos procedime</w:t>
      </w:r>
      <w:r w:rsidR="00412A15" w:rsidRPr="0020195D">
        <w:rPr>
          <w:rFonts w:asciiTheme="minorHAnsi" w:hAnsiTheme="minorHAnsi" w:cs="Arial"/>
          <w:szCs w:val="22"/>
        </w:rPr>
        <w:t>ntos de Avaliação de Desempenho, em consonância com a Lei n</w:t>
      </w:r>
      <w:r w:rsidR="009B3374" w:rsidRPr="0020195D">
        <w:rPr>
          <w:rFonts w:asciiTheme="minorHAnsi" w:hAnsiTheme="minorHAnsi" w:cs="Arial"/>
          <w:szCs w:val="22"/>
        </w:rPr>
        <w:t xml:space="preserve">º 9.153, </w:t>
      </w:r>
      <w:r w:rsidR="00412A15" w:rsidRPr="0020195D">
        <w:rPr>
          <w:rFonts w:asciiTheme="minorHAnsi" w:hAnsiTheme="minorHAnsi" w:cs="Arial"/>
          <w:szCs w:val="22"/>
        </w:rPr>
        <w:t>de</w:t>
      </w:r>
      <w:r w:rsidR="00F47CF0" w:rsidRPr="0020195D">
        <w:rPr>
          <w:rFonts w:asciiTheme="minorHAnsi" w:hAnsiTheme="minorHAnsi" w:cs="Arial"/>
          <w:szCs w:val="22"/>
        </w:rPr>
        <w:t xml:space="preserve"> </w:t>
      </w:r>
      <w:r w:rsidR="009B3374" w:rsidRPr="0020195D">
        <w:rPr>
          <w:rFonts w:asciiTheme="minorHAnsi" w:hAnsiTheme="minorHAnsi" w:cs="Arial"/>
          <w:szCs w:val="22"/>
        </w:rPr>
        <w:t xml:space="preserve">06 </w:t>
      </w:r>
      <w:r w:rsidR="00F47CF0" w:rsidRPr="0020195D">
        <w:rPr>
          <w:rFonts w:asciiTheme="minorHAnsi" w:hAnsiTheme="minorHAnsi" w:cs="Arial"/>
          <w:szCs w:val="22"/>
        </w:rPr>
        <w:t>de</w:t>
      </w:r>
      <w:r w:rsidR="00412A15" w:rsidRPr="0020195D">
        <w:rPr>
          <w:rFonts w:asciiTheme="minorHAnsi" w:hAnsiTheme="minorHAnsi" w:cs="Arial"/>
          <w:szCs w:val="22"/>
        </w:rPr>
        <w:t xml:space="preserve"> dezembro de 2017.</w:t>
      </w:r>
      <w:r w:rsidR="00F47CF0" w:rsidRPr="0020195D">
        <w:rPr>
          <w:rFonts w:asciiTheme="minorHAnsi" w:hAnsiTheme="minorHAnsi" w:cs="Arial"/>
          <w:szCs w:val="22"/>
        </w:rPr>
        <w:t xml:space="preserve"> </w:t>
      </w:r>
    </w:p>
    <w:p w:rsidR="0024047B" w:rsidRPr="0020195D" w:rsidRDefault="0024047B" w:rsidP="0024047B">
      <w:pPr>
        <w:jc w:val="both"/>
        <w:rPr>
          <w:rFonts w:asciiTheme="minorHAnsi" w:hAnsiTheme="minorHAnsi" w:cs="Arial"/>
          <w:szCs w:val="22"/>
        </w:rPr>
      </w:pPr>
    </w:p>
    <w:p w:rsidR="0024047B" w:rsidRPr="0020195D" w:rsidRDefault="0024047B" w:rsidP="0024047B">
      <w:pPr>
        <w:pStyle w:val="Ttulo1"/>
        <w:numPr>
          <w:ilvl w:val="0"/>
          <w:numId w:val="0"/>
        </w:numPr>
        <w:spacing w:before="0" w:after="0"/>
        <w:jc w:val="center"/>
        <w:rPr>
          <w:rFonts w:asciiTheme="minorHAnsi" w:hAnsiTheme="minorHAnsi"/>
          <w:sz w:val="22"/>
        </w:rPr>
      </w:pPr>
      <w:r w:rsidRPr="0020195D">
        <w:rPr>
          <w:rFonts w:asciiTheme="minorHAnsi" w:hAnsiTheme="minorHAnsi"/>
          <w:sz w:val="22"/>
        </w:rPr>
        <w:t>CAPÍTULO II</w:t>
      </w:r>
    </w:p>
    <w:p w:rsidR="0024047B" w:rsidRPr="0020195D" w:rsidRDefault="0024047B" w:rsidP="0024047B">
      <w:pPr>
        <w:pStyle w:val="Ttulo1"/>
        <w:numPr>
          <w:ilvl w:val="0"/>
          <w:numId w:val="0"/>
        </w:numPr>
        <w:spacing w:before="0" w:after="0"/>
        <w:jc w:val="center"/>
        <w:rPr>
          <w:rFonts w:asciiTheme="minorHAnsi" w:hAnsiTheme="minorHAnsi"/>
          <w:caps/>
          <w:sz w:val="22"/>
        </w:rPr>
      </w:pPr>
      <w:r w:rsidRPr="0020195D">
        <w:rPr>
          <w:rFonts w:asciiTheme="minorHAnsi" w:hAnsiTheme="minorHAnsi"/>
          <w:caps/>
          <w:sz w:val="22"/>
        </w:rPr>
        <w:t>Do Sistema de Avaliação de Desempenho</w:t>
      </w:r>
    </w:p>
    <w:p w:rsidR="0024047B" w:rsidRPr="0020195D" w:rsidRDefault="0024047B" w:rsidP="0024047B">
      <w:pPr>
        <w:jc w:val="both"/>
        <w:rPr>
          <w:rFonts w:asciiTheme="minorHAnsi" w:hAnsiTheme="minorHAnsi" w:cs="Arial"/>
          <w:szCs w:val="22"/>
        </w:rPr>
      </w:pPr>
    </w:p>
    <w:p w:rsidR="0024047B" w:rsidRPr="0020195D" w:rsidRDefault="0024047B" w:rsidP="0020195D">
      <w:pPr>
        <w:ind w:firstLine="567"/>
        <w:jc w:val="both"/>
        <w:rPr>
          <w:rFonts w:asciiTheme="minorHAnsi" w:hAnsiTheme="minorHAnsi" w:cs="Arial"/>
          <w:szCs w:val="22"/>
        </w:rPr>
      </w:pPr>
      <w:r w:rsidRPr="0020195D">
        <w:rPr>
          <w:rFonts w:asciiTheme="minorHAnsi" w:hAnsiTheme="minorHAnsi" w:cs="Arial"/>
          <w:szCs w:val="22"/>
        </w:rPr>
        <w:t>Art. 2º O Sistema de Avaliação de Desempenho é composto por:</w:t>
      </w:r>
    </w:p>
    <w:p w:rsidR="0024047B" w:rsidRPr="0020195D" w:rsidRDefault="00E9379F" w:rsidP="0020195D">
      <w:pPr>
        <w:ind w:firstLine="567"/>
        <w:jc w:val="both"/>
        <w:rPr>
          <w:rFonts w:asciiTheme="minorHAnsi" w:hAnsiTheme="minorHAnsi" w:cs="Arial"/>
          <w:szCs w:val="22"/>
        </w:rPr>
      </w:pPr>
      <w:r w:rsidRPr="0020195D">
        <w:rPr>
          <w:rFonts w:asciiTheme="minorHAnsi" w:hAnsiTheme="minorHAnsi" w:cs="Arial"/>
          <w:szCs w:val="22"/>
        </w:rPr>
        <w:t>I</w:t>
      </w:r>
      <w:r w:rsidR="0024047B" w:rsidRPr="0020195D">
        <w:rPr>
          <w:rFonts w:asciiTheme="minorHAnsi" w:hAnsiTheme="minorHAnsi" w:cs="Arial"/>
          <w:szCs w:val="22"/>
        </w:rPr>
        <w:t xml:space="preserve"> – Avaliação Especial de Desempenho, utilizada para fins de aquisição da estabilidade no serviço público, conforme o art. 41, § 4º da Constituição Federal;</w:t>
      </w:r>
    </w:p>
    <w:p w:rsidR="0011668B" w:rsidRPr="0020195D" w:rsidRDefault="00E9379F" w:rsidP="0020195D">
      <w:pPr>
        <w:ind w:firstLine="567"/>
        <w:jc w:val="both"/>
        <w:rPr>
          <w:rFonts w:asciiTheme="minorHAnsi" w:hAnsiTheme="minorHAnsi" w:cs="Arial"/>
          <w:szCs w:val="22"/>
        </w:rPr>
      </w:pPr>
      <w:r w:rsidRPr="0020195D">
        <w:rPr>
          <w:rFonts w:asciiTheme="minorHAnsi" w:hAnsiTheme="minorHAnsi" w:cs="Arial"/>
          <w:szCs w:val="22"/>
        </w:rPr>
        <w:t>II</w:t>
      </w:r>
      <w:r w:rsidR="0024047B" w:rsidRPr="0020195D">
        <w:rPr>
          <w:rFonts w:asciiTheme="minorHAnsi" w:hAnsiTheme="minorHAnsi" w:cs="Arial"/>
          <w:szCs w:val="22"/>
        </w:rPr>
        <w:t xml:space="preserve"> – Avaliação Periódica de Desempenho, utilizada anualmente para fins de Evolução Funcional.</w:t>
      </w:r>
    </w:p>
    <w:p w:rsidR="0024047B" w:rsidRPr="0020195D" w:rsidRDefault="0024047B" w:rsidP="0024047B">
      <w:pPr>
        <w:jc w:val="both"/>
        <w:rPr>
          <w:rFonts w:asciiTheme="minorHAnsi" w:hAnsiTheme="minorHAnsi" w:cs="Arial"/>
          <w:szCs w:val="22"/>
        </w:rPr>
      </w:pPr>
    </w:p>
    <w:p w:rsidR="0024047B" w:rsidRPr="0020195D" w:rsidRDefault="0024047B" w:rsidP="0020195D">
      <w:pPr>
        <w:ind w:firstLine="567"/>
        <w:jc w:val="both"/>
        <w:rPr>
          <w:rFonts w:asciiTheme="minorHAnsi" w:hAnsiTheme="minorHAnsi" w:cs="Arial"/>
          <w:szCs w:val="22"/>
        </w:rPr>
      </w:pPr>
      <w:r w:rsidRPr="0020195D">
        <w:rPr>
          <w:rFonts w:asciiTheme="minorHAnsi" w:hAnsiTheme="minorHAnsi" w:cs="Arial"/>
          <w:szCs w:val="22"/>
        </w:rPr>
        <w:t>Art. 3º São finalidades da Avaliação de Desempenho:</w:t>
      </w:r>
    </w:p>
    <w:p w:rsidR="0024047B" w:rsidRPr="0020195D" w:rsidRDefault="00E9379F" w:rsidP="0020195D">
      <w:pPr>
        <w:ind w:firstLine="567"/>
        <w:jc w:val="both"/>
        <w:rPr>
          <w:rFonts w:asciiTheme="minorHAnsi" w:hAnsiTheme="minorHAnsi" w:cs="Arial"/>
          <w:szCs w:val="22"/>
        </w:rPr>
      </w:pPr>
      <w:r w:rsidRPr="0020195D">
        <w:rPr>
          <w:rFonts w:asciiTheme="minorHAnsi" w:hAnsiTheme="minorHAnsi" w:cs="Arial"/>
          <w:szCs w:val="22"/>
        </w:rPr>
        <w:t>I</w:t>
      </w:r>
      <w:r w:rsidR="0024047B" w:rsidRPr="0020195D">
        <w:rPr>
          <w:rFonts w:asciiTheme="minorHAnsi" w:hAnsiTheme="minorHAnsi" w:cs="Arial"/>
          <w:szCs w:val="22"/>
        </w:rPr>
        <w:t xml:space="preserve"> – </w:t>
      </w:r>
      <w:proofErr w:type="gramStart"/>
      <w:r w:rsidR="0024047B" w:rsidRPr="0020195D">
        <w:rPr>
          <w:rFonts w:asciiTheme="minorHAnsi" w:hAnsiTheme="minorHAnsi" w:cs="Arial"/>
          <w:szCs w:val="22"/>
        </w:rPr>
        <w:t>o</w:t>
      </w:r>
      <w:proofErr w:type="gramEnd"/>
      <w:r w:rsidR="0024047B" w:rsidRPr="0020195D">
        <w:rPr>
          <w:rFonts w:asciiTheme="minorHAnsi" w:hAnsiTheme="minorHAnsi" w:cs="Arial"/>
          <w:szCs w:val="22"/>
        </w:rPr>
        <w:t xml:space="preserve"> aprimoramento dos métodos de gestão;</w:t>
      </w:r>
    </w:p>
    <w:p w:rsidR="0024047B" w:rsidRPr="0020195D" w:rsidRDefault="00E9379F" w:rsidP="0020195D">
      <w:pPr>
        <w:ind w:firstLine="567"/>
        <w:jc w:val="both"/>
        <w:rPr>
          <w:rFonts w:asciiTheme="minorHAnsi" w:hAnsiTheme="minorHAnsi" w:cs="Arial"/>
          <w:szCs w:val="22"/>
        </w:rPr>
      </w:pPr>
      <w:r w:rsidRPr="0020195D">
        <w:rPr>
          <w:rFonts w:asciiTheme="minorHAnsi" w:hAnsiTheme="minorHAnsi" w:cs="Arial"/>
          <w:szCs w:val="22"/>
        </w:rPr>
        <w:t>II</w:t>
      </w:r>
      <w:r w:rsidR="0024047B" w:rsidRPr="0020195D">
        <w:rPr>
          <w:rFonts w:asciiTheme="minorHAnsi" w:hAnsiTheme="minorHAnsi" w:cs="Arial"/>
          <w:szCs w:val="22"/>
        </w:rPr>
        <w:t xml:space="preserve"> – </w:t>
      </w:r>
      <w:proofErr w:type="gramStart"/>
      <w:r w:rsidR="0024047B" w:rsidRPr="0020195D">
        <w:rPr>
          <w:rFonts w:asciiTheme="minorHAnsi" w:hAnsiTheme="minorHAnsi" w:cs="Arial"/>
          <w:szCs w:val="22"/>
        </w:rPr>
        <w:t>a</w:t>
      </w:r>
      <w:proofErr w:type="gramEnd"/>
      <w:r w:rsidR="0024047B" w:rsidRPr="0020195D">
        <w:rPr>
          <w:rFonts w:asciiTheme="minorHAnsi" w:hAnsiTheme="minorHAnsi" w:cs="Arial"/>
          <w:szCs w:val="22"/>
        </w:rPr>
        <w:t xml:space="preserve"> melhoria da qualidade e eficiência do serviço público;</w:t>
      </w:r>
    </w:p>
    <w:p w:rsidR="0024047B" w:rsidRPr="0020195D" w:rsidRDefault="00E9379F" w:rsidP="0020195D">
      <w:pPr>
        <w:ind w:firstLine="567"/>
        <w:jc w:val="both"/>
        <w:rPr>
          <w:rFonts w:asciiTheme="minorHAnsi" w:hAnsiTheme="minorHAnsi" w:cs="Arial"/>
          <w:szCs w:val="22"/>
        </w:rPr>
      </w:pPr>
      <w:r w:rsidRPr="0020195D">
        <w:rPr>
          <w:rFonts w:asciiTheme="minorHAnsi" w:hAnsiTheme="minorHAnsi" w:cs="Arial"/>
          <w:szCs w:val="22"/>
        </w:rPr>
        <w:t>III</w:t>
      </w:r>
      <w:r w:rsidR="0024047B" w:rsidRPr="0020195D">
        <w:rPr>
          <w:rFonts w:asciiTheme="minorHAnsi" w:hAnsiTheme="minorHAnsi" w:cs="Arial"/>
          <w:szCs w:val="22"/>
        </w:rPr>
        <w:t xml:space="preserve"> – avaliar aptidão e capacidade do servidor para o exercício d</w:t>
      </w:r>
      <w:r w:rsidR="00B212B1" w:rsidRPr="0020195D">
        <w:rPr>
          <w:rFonts w:asciiTheme="minorHAnsi" w:hAnsiTheme="minorHAnsi" w:cs="Arial"/>
          <w:szCs w:val="22"/>
        </w:rPr>
        <w:t>e</w:t>
      </w:r>
      <w:r w:rsidR="0024047B" w:rsidRPr="0020195D">
        <w:rPr>
          <w:rFonts w:asciiTheme="minorHAnsi" w:hAnsiTheme="minorHAnsi" w:cs="Arial"/>
          <w:szCs w:val="22"/>
        </w:rPr>
        <w:t xml:space="preserve"> cargo </w:t>
      </w:r>
      <w:r w:rsidRPr="0020195D">
        <w:rPr>
          <w:rFonts w:asciiTheme="minorHAnsi" w:hAnsiTheme="minorHAnsi" w:cs="Arial"/>
          <w:szCs w:val="22"/>
        </w:rPr>
        <w:t>e função públicos</w:t>
      </w:r>
      <w:r w:rsidR="0024047B" w:rsidRPr="0020195D">
        <w:rPr>
          <w:rFonts w:asciiTheme="minorHAnsi" w:hAnsiTheme="minorHAnsi" w:cs="Arial"/>
          <w:szCs w:val="22"/>
        </w:rPr>
        <w:t>;</w:t>
      </w:r>
    </w:p>
    <w:p w:rsidR="006A08A7" w:rsidRPr="0020195D" w:rsidRDefault="00E9379F" w:rsidP="0020195D">
      <w:pPr>
        <w:ind w:firstLine="567"/>
        <w:rPr>
          <w:rFonts w:asciiTheme="minorHAnsi" w:hAnsiTheme="minorHAnsi" w:cs="Arial"/>
          <w:szCs w:val="22"/>
        </w:rPr>
      </w:pPr>
      <w:r w:rsidRPr="0020195D">
        <w:rPr>
          <w:rFonts w:asciiTheme="minorHAnsi" w:hAnsiTheme="minorHAnsi" w:cs="Arial"/>
          <w:szCs w:val="22"/>
        </w:rPr>
        <w:t>IV</w:t>
      </w:r>
      <w:r w:rsidR="0024047B" w:rsidRPr="0020195D">
        <w:rPr>
          <w:rFonts w:asciiTheme="minorHAnsi" w:hAnsiTheme="minorHAnsi" w:cs="Arial"/>
          <w:szCs w:val="22"/>
        </w:rPr>
        <w:t xml:space="preserve"> – </w:t>
      </w:r>
      <w:proofErr w:type="gramStart"/>
      <w:r w:rsidR="0024047B" w:rsidRPr="0020195D">
        <w:rPr>
          <w:rFonts w:asciiTheme="minorHAnsi" w:hAnsiTheme="minorHAnsi" w:cs="Arial"/>
          <w:szCs w:val="22"/>
        </w:rPr>
        <w:t>promover</w:t>
      </w:r>
      <w:proofErr w:type="gramEnd"/>
      <w:r w:rsidR="0024047B" w:rsidRPr="0020195D">
        <w:rPr>
          <w:rFonts w:asciiTheme="minorHAnsi" w:hAnsiTheme="minorHAnsi" w:cs="Arial"/>
          <w:szCs w:val="22"/>
        </w:rPr>
        <w:t xml:space="preserve"> a valorização do servidor, através da Evolução Funcional</w:t>
      </w:r>
      <w:r w:rsidR="006A08A7" w:rsidRPr="0020195D">
        <w:rPr>
          <w:rFonts w:asciiTheme="minorHAnsi" w:hAnsiTheme="minorHAnsi" w:cs="Arial"/>
          <w:szCs w:val="22"/>
        </w:rPr>
        <w:t>;</w:t>
      </w:r>
    </w:p>
    <w:p w:rsidR="0024047B" w:rsidRPr="0020195D" w:rsidRDefault="00E9379F" w:rsidP="0020195D">
      <w:pPr>
        <w:ind w:firstLine="567"/>
        <w:rPr>
          <w:rFonts w:asciiTheme="minorHAnsi" w:hAnsiTheme="minorHAnsi" w:cs="Arial"/>
          <w:szCs w:val="22"/>
        </w:rPr>
      </w:pPr>
      <w:r w:rsidRPr="0020195D">
        <w:rPr>
          <w:rFonts w:asciiTheme="minorHAnsi" w:hAnsiTheme="minorHAnsi" w:cs="Arial"/>
          <w:szCs w:val="22"/>
        </w:rPr>
        <w:t>V</w:t>
      </w:r>
      <w:r w:rsidR="006A08A7" w:rsidRPr="0020195D">
        <w:rPr>
          <w:rFonts w:asciiTheme="minorHAnsi" w:hAnsiTheme="minorHAnsi" w:cs="Arial"/>
          <w:szCs w:val="22"/>
        </w:rPr>
        <w:t xml:space="preserve"> – </w:t>
      </w:r>
      <w:proofErr w:type="gramStart"/>
      <w:r w:rsidR="006A08A7" w:rsidRPr="0020195D">
        <w:rPr>
          <w:rFonts w:asciiTheme="minorHAnsi" w:hAnsiTheme="minorHAnsi" w:cs="Arial"/>
          <w:szCs w:val="22"/>
        </w:rPr>
        <w:t>a</w:t>
      </w:r>
      <w:proofErr w:type="gramEnd"/>
      <w:r w:rsidR="006A08A7" w:rsidRPr="0020195D">
        <w:rPr>
          <w:rFonts w:asciiTheme="minorHAnsi" w:hAnsiTheme="minorHAnsi" w:cs="Arial"/>
          <w:szCs w:val="22"/>
        </w:rPr>
        <w:t xml:space="preserve"> gestão do processo de Evolução Funcional. </w:t>
      </w:r>
    </w:p>
    <w:p w:rsidR="0024047B" w:rsidRPr="0020195D" w:rsidRDefault="0024047B" w:rsidP="0024047B">
      <w:pPr>
        <w:jc w:val="both"/>
        <w:rPr>
          <w:rFonts w:asciiTheme="minorHAnsi" w:hAnsiTheme="minorHAnsi" w:cs="Arial"/>
          <w:szCs w:val="22"/>
        </w:rPr>
      </w:pPr>
    </w:p>
    <w:p w:rsidR="0024047B" w:rsidRPr="0020195D" w:rsidRDefault="0024047B" w:rsidP="0020195D">
      <w:pPr>
        <w:ind w:firstLine="567"/>
        <w:jc w:val="both"/>
        <w:rPr>
          <w:rFonts w:asciiTheme="minorHAnsi" w:hAnsiTheme="minorHAnsi" w:cs="Arial"/>
          <w:szCs w:val="22"/>
        </w:rPr>
      </w:pPr>
      <w:r w:rsidRPr="0020195D">
        <w:rPr>
          <w:rFonts w:asciiTheme="minorHAnsi" w:hAnsiTheme="minorHAnsi" w:cs="Arial"/>
          <w:szCs w:val="22"/>
        </w:rPr>
        <w:t xml:space="preserve">Art. 4º A gestão do Sistema de Avaliação de Desempenho cabe </w:t>
      </w:r>
      <w:r w:rsidR="004F0CA6" w:rsidRPr="0020195D">
        <w:rPr>
          <w:rFonts w:asciiTheme="minorHAnsi" w:hAnsiTheme="minorHAnsi" w:cs="Arial"/>
          <w:szCs w:val="22"/>
        </w:rPr>
        <w:t xml:space="preserve">à </w:t>
      </w:r>
      <w:r w:rsidR="0025628F" w:rsidRPr="0020195D">
        <w:rPr>
          <w:rFonts w:asciiTheme="minorHAnsi" w:hAnsiTheme="minorHAnsi" w:cs="Arial"/>
          <w:szCs w:val="22"/>
        </w:rPr>
        <w:t>Gerência de Gestão de Pessoas</w:t>
      </w:r>
      <w:r w:rsidRPr="0020195D">
        <w:rPr>
          <w:rFonts w:asciiTheme="minorHAnsi" w:hAnsiTheme="minorHAnsi" w:cs="Arial"/>
          <w:szCs w:val="22"/>
        </w:rPr>
        <w:t>.</w:t>
      </w:r>
    </w:p>
    <w:p w:rsidR="0024047B" w:rsidRPr="0020195D" w:rsidRDefault="0024047B" w:rsidP="0024047B">
      <w:pPr>
        <w:jc w:val="both"/>
        <w:rPr>
          <w:rFonts w:asciiTheme="minorHAnsi" w:hAnsiTheme="minorHAnsi" w:cs="Arial"/>
          <w:szCs w:val="22"/>
        </w:rPr>
      </w:pPr>
    </w:p>
    <w:p w:rsidR="0024047B" w:rsidRPr="0020195D" w:rsidRDefault="0024047B" w:rsidP="0024047B">
      <w:pPr>
        <w:pStyle w:val="Ttulo1"/>
        <w:numPr>
          <w:ilvl w:val="0"/>
          <w:numId w:val="0"/>
        </w:numPr>
        <w:spacing w:before="0" w:after="0"/>
        <w:jc w:val="center"/>
        <w:rPr>
          <w:rFonts w:asciiTheme="minorHAnsi" w:hAnsiTheme="minorHAnsi"/>
          <w:sz w:val="22"/>
        </w:rPr>
      </w:pPr>
      <w:r w:rsidRPr="0020195D">
        <w:rPr>
          <w:rFonts w:asciiTheme="minorHAnsi" w:hAnsiTheme="minorHAnsi"/>
          <w:sz w:val="22"/>
        </w:rPr>
        <w:lastRenderedPageBreak/>
        <w:t>CAPÍTULO III</w:t>
      </w:r>
    </w:p>
    <w:p w:rsidR="0024047B" w:rsidRPr="0020195D" w:rsidRDefault="0024047B" w:rsidP="0024047B">
      <w:pPr>
        <w:pStyle w:val="Ttulo1"/>
        <w:numPr>
          <w:ilvl w:val="0"/>
          <w:numId w:val="0"/>
        </w:numPr>
        <w:spacing w:before="0" w:after="0"/>
        <w:jc w:val="center"/>
        <w:rPr>
          <w:rFonts w:asciiTheme="minorHAnsi" w:hAnsiTheme="minorHAnsi"/>
          <w:sz w:val="22"/>
        </w:rPr>
      </w:pPr>
      <w:r w:rsidRPr="0020195D">
        <w:rPr>
          <w:rFonts w:asciiTheme="minorHAnsi" w:hAnsiTheme="minorHAnsi"/>
          <w:sz w:val="22"/>
        </w:rPr>
        <w:t>DA AVALIAÇÃO ESPECIAL DE DESEMPENHO</w:t>
      </w:r>
    </w:p>
    <w:p w:rsidR="0024047B" w:rsidRPr="0020195D" w:rsidRDefault="0024047B" w:rsidP="0024047B">
      <w:pPr>
        <w:rPr>
          <w:rFonts w:asciiTheme="minorHAnsi" w:hAnsiTheme="minorHAnsi" w:cs="Arial"/>
          <w:szCs w:val="22"/>
        </w:rPr>
      </w:pPr>
    </w:p>
    <w:p w:rsidR="0024047B" w:rsidRPr="0020195D" w:rsidRDefault="0024047B" w:rsidP="0020195D">
      <w:pPr>
        <w:ind w:firstLine="567"/>
        <w:jc w:val="both"/>
        <w:rPr>
          <w:rFonts w:asciiTheme="minorHAnsi" w:hAnsiTheme="minorHAnsi" w:cs="Arial"/>
          <w:szCs w:val="22"/>
        </w:rPr>
      </w:pPr>
      <w:r w:rsidRPr="0020195D">
        <w:rPr>
          <w:rFonts w:asciiTheme="minorHAnsi" w:hAnsiTheme="minorHAnsi" w:cs="Arial"/>
          <w:bCs/>
          <w:szCs w:val="22"/>
        </w:rPr>
        <w:t>Art. 5</w:t>
      </w:r>
      <w:r w:rsidRPr="0020195D">
        <w:rPr>
          <w:rFonts w:asciiTheme="minorHAnsi" w:hAnsiTheme="minorHAnsi" w:cs="Arial"/>
          <w:szCs w:val="22"/>
        </w:rPr>
        <w:t xml:space="preserve">º A Avaliação Especial de Desempenho será realizada mediante o preenchimento de formulário a cada </w:t>
      </w:r>
      <w:r w:rsidR="003429DD" w:rsidRPr="0020195D">
        <w:rPr>
          <w:rFonts w:asciiTheme="minorHAnsi" w:hAnsiTheme="minorHAnsi" w:cs="Arial"/>
          <w:szCs w:val="22"/>
        </w:rPr>
        <w:t>0</w:t>
      </w:r>
      <w:r w:rsidR="00C165DB" w:rsidRPr="0020195D">
        <w:rPr>
          <w:rFonts w:asciiTheme="minorHAnsi" w:hAnsiTheme="minorHAnsi" w:cs="Arial"/>
          <w:szCs w:val="22"/>
        </w:rPr>
        <w:t>6</w:t>
      </w:r>
      <w:r w:rsidR="003A4B6B" w:rsidRPr="0020195D">
        <w:rPr>
          <w:rFonts w:asciiTheme="minorHAnsi" w:hAnsiTheme="minorHAnsi" w:cs="Arial"/>
          <w:szCs w:val="22"/>
        </w:rPr>
        <w:t xml:space="preserve"> </w:t>
      </w:r>
      <w:r w:rsidRPr="0020195D">
        <w:rPr>
          <w:rFonts w:asciiTheme="minorHAnsi" w:hAnsiTheme="minorHAnsi" w:cs="Arial"/>
          <w:szCs w:val="22"/>
        </w:rPr>
        <w:t>(</w:t>
      </w:r>
      <w:r w:rsidR="00C165DB" w:rsidRPr="0020195D">
        <w:rPr>
          <w:rFonts w:asciiTheme="minorHAnsi" w:hAnsiTheme="minorHAnsi" w:cs="Arial"/>
          <w:szCs w:val="22"/>
        </w:rPr>
        <w:t>seis</w:t>
      </w:r>
      <w:r w:rsidRPr="0020195D">
        <w:rPr>
          <w:rFonts w:asciiTheme="minorHAnsi" w:hAnsiTheme="minorHAnsi" w:cs="Arial"/>
          <w:szCs w:val="22"/>
        </w:rPr>
        <w:t xml:space="preserve">) meses, durante o estágio probatório, para todos os servidores ingressantes na </w:t>
      </w:r>
      <w:r w:rsidR="0025628F" w:rsidRPr="0020195D">
        <w:rPr>
          <w:rFonts w:asciiTheme="minorHAnsi" w:hAnsiTheme="minorHAnsi" w:cs="Arial"/>
          <w:szCs w:val="22"/>
        </w:rPr>
        <w:t>Câmara Municipal de Araraquara</w:t>
      </w:r>
      <w:r w:rsidRPr="0020195D">
        <w:rPr>
          <w:rFonts w:asciiTheme="minorHAnsi" w:hAnsiTheme="minorHAnsi" w:cs="Arial"/>
          <w:szCs w:val="22"/>
        </w:rPr>
        <w:t>.</w:t>
      </w:r>
    </w:p>
    <w:p w:rsidR="0024047B" w:rsidRPr="0020195D" w:rsidRDefault="0024047B" w:rsidP="0020195D">
      <w:pPr>
        <w:ind w:firstLine="567"/>
        <w:jc w:val="both"/>
        <w:rPr>
          <w:rFonts w:asciiTheme="minorHAnsi" w:hAnsiTheme="minorHAnsi" w:cs="Arial"/>
          <w:szCs w:val="22"/>
        </w:rPr>
      </w:pPr>
      <w:r w:rsidRPr="0020195D">
        <w:rPr>
          <w:rFonts w:asciiTheme="minorHAnsi" w:hAnsiTheme="minorHAnsi" w:cs="Arial"/>
          <w:szCs w:val="22"/>
        </w:rPr>
        <w:t>Parágrafo único. Estágio Probatório é o período compreendido entre os três primeiros anos de efetivo exercício do servidor ingressante no serviço público em virtude de concurso público, e tem por finalidade a apuração da aptidão ou inaptidão para o desempenho do cargo para fins de aquisição de estabilidade.</w:t>
      </w:r>
    </w:p>
    <w:p w:rsidR="0024047B" w:rsidRPr="0020195D" w:rsidRDefault="0024047B" w:rsidP="0020195D">
      <w:pPr>
        <w:ind w:firstLine="567"/>
        <w:jc w:val="both"/>
        <w:rPr>
          <w:rFonts w:asciiTheme="minorHAnsi" w:hAnsiTheme="minorHAnsi" w:cs="Arial"/>
          <w:szCs w:val="22"/>
        </w:rPr>
      </w:pPr>
    </w:p>
    <w:p w:rsidR="0024047B" w:rsidRPr="0020195D" w:rsidRDefault="0024047B" w:rsidP="0020195D">
      <w:pPr>
        <w:ind w:firstLine="567"/>
        <w:jc w:val="both"/>
        <w:rPr>
          <w:rFonts w:asciiTheme="minorHAnsi" w:hAnsiTheme="minorHAnsi" w:cs="Arial"/>
          <w:szCs w:val="22"/>
        </w:rPr>
      </w:pPr>
      <w:r w:rsidRPr="0020195D">
        <w:rPr>
          <w:rFonts w:asciiTheme="minorHAnsi" w:hAnsiTheme="minorHAnsi" w:cs="Arial"/>
          <w:szCs w:val="22"/>
        </w:rPr>
        <w:t>Art. 6º A Avaliação Especial de Desempenho utilizará como ferramenta o formulário constante do Anexo I dest</w:t>
      </w:r>
      <w:r w:rsidR="006A2B1A" w:rsidRPr="0020195D">
        <w:rPr>
          <w:rFonts w:asciiTheme="minorHAnsi" w:hAnsiTheme="minorHAnsi" w:cs="Arial"/>
          <w:szCs w:val="22"/>
        </w:rPr>
        <w:t>a Resolução</w:t>
      </w:r>
      <w:r w:rsidRPr="0020195D">
        <w:rPr>
          <w:rFonts w:asciiTheme="minorHAnsi" w:hAnsiTheme="minorHAnsi" w:cs="Arial"/>
          <w:szCs w:val="22"/>
        </w:rPr>
        <w:t>.</w:t>
      </w:r>
    </w:p>
    <w:p w:rsidR="0011668B" w:rsidRPr="0020195D" w:rsidRDefault="0011668B" w:rsidP="0020195D">
      <w:pPr>
        <w:pStyle w:val="Pargrafo"/>
        <w:ind w:firstLine="567"/>
        <w:rPr>
          <w:rFonts w:asciiTheme="minorHAnsi" w:hAnsiTheme="minorHAnsi" w:cs="Arial"/>
          <w:szCs w:val="22"/>
        </w:rPr>
      </w:pPr>
      <w:r w:rsidRPr="0020195D">
        <w:rPr>
          <w:rFonts w:asciiTheme="minorHAnsi" w:hAnsiTheme="minorHAnsi" w:cs="Arial"/>
          <w:szCs w:val="22"/>
        </w:rPr>
        <w:t>§</w:t>
      </w:r>
      <w:r w:rsidR="0020195D" w:rsidRPr="0020195D">
        <w:rPr>
          <w:rFonts w:asciiTheme="minorHAnsi" w:hAnsiTheme="minorHAnsi" w:cs="Arial"/>
          <w:szCs w:val="22"/>
        </w:rPr>
        <w:t xml:space="preserve"> </w:t>
      </w:r>
      <w:r w:rsidRPr="0020195D">
        <w:rPr>
          <w:rFonts w:asciiTheme="minorHAnsi" w:hAnsiTheme="minorHAnsi" w:cs="Arial"/>
          <w:szCs w:val="22"/>
        </w:rPr>
        <w:t xml:space="preserve">1º O formulário de Avaliação Especial de Desempenho deverá ser preenchido por Comissão </w:t>
      </w:r>
      <w:r w:rsidR="00DC2FA3" w:rsidRPr="0020195D">
        <w:rPr>
          <w:rFonts w:asciiTheme="minorHAnsi" w:hAnsiTheme="minorHAnsi" w:cs="Arial"/>
          <w:szCs w:val="22"/>
        </w:rPr>
        <w:t xml:space="preserve">de </w:t>
      </w:r>
      <w:r w:rsidR="004A77D6" w:rsidRPr="0020195D">
        <w:rPr>
          <w:rFonts w:asciiTheme="minorHAnsi" w:hAnsiTheme="minorHAnsi" w:cs="Arial"/>
          <w:szCs w:val="22"/>
        </w:rPr>
        <w:t>Estágio Probatório,</w:t>
      </w:r>
      <w:r w:rsidRPr="0020195D">
        <w:rPr>
          <w:rFonts w:asciiTheme="minorHAnsi" w:hAnsiTheme="minorHAnsi" w:cs="Arial"/>
          <w:szCs w:val="22"/>
        </w:rPr>
        <w:t xml:space="preserve"> e será disponibilizado pela </w:t>
      </w:r>
      <w:r w:rsidR="00363B13" w:rsidRPr="0020195D">
        <w:rPr>
          <w:rFonts w:asciiTheme="minorHAnsi" w:hAnsiTheme="minorHAnsi" w:cs="Arial"/>
          <w:szCs w:val="22"/>
        </w:rPr>
        <w:t>Gerência de Gestão de Pessoas</w:t>
      </w:r>
      <w:r w:rsidRPr="0020195D">
        <w:rPr>
          <w:rFonts w:asciiTheme="minorHAnsi" w:hAnsiTheme="minorHAnsi" w:cs="Arial"/>
          <w:szCs w:val="22"/>
        </w:rPr>
        <w:t>:</w:t>
      </w:r>
    </w:p>
    <w:p w:rsidR="0011668B" w:rsidRPr="0020195D" w:rsidRDefault="0011668B" w:rsidP="0020195D">
      <w:pPr>
        <w:pStyle w:val="Pargrafo"/>
        <w:ind w:firstLine="567"/>
        <w:rPr>
          <w:rFonts w:asciiTheme="minorHAnsi" w:hAnsiTheme="minorHAnsi" w:cs="Arial"/>
          <w:szCs w:val="22"/>
        </w:rPr>
      </w:pPr>
      <w:r w:rsidRPr="0020195D">
        <w:rPr>
          <w:rFonts w:asciiTheme="minorHAnsi" w:hAnsiTheme="minorHAnsi" w:cs="Arial"/>
          <w:szCs w:val="22"/>
        </w:rPr>
        <w:t xml:space="preserve">I </w:t>
      </w:r>
      <w:r w:rsidR="004A77D6" w:rsidRPr="0020195D">
        <w:rPr>
          <w:rFonts w:asciiTheme="minorHAnsi" w:hAnsiTheme="minorHAnsi" w:cs="Arial"/>
          <w:szCs w:val="22"/>
        </w:rPr>
        <w:t>–</w:t>
      </w:r>
      <w:r w:rsidRPr="0020195D">
        <w:rPr>
          <w:rFonts w:asciiTheme="minorHAnsi" w:hAnsiTheme="minorHAnsi" w:cs="Arial"/>
          <w:szCs w:val="22"/>
        </w:rPr>
        <w:t xml:space="preserve"> </w:t>
      </w:r>
      <w:proofErr w:type="gramStart"/>
      <w:r w:rsidRPr="0020195D">
        <w:rPr>
          <w:rFonts w:asciiTheme="minorHAnsi" w:hAnsiTheme="minorHAnsi" w:cs="Arial"/>
          <w:szCs w:val="22"/>
        </w:rPr>
        <w:t>ao</w:t>
      </w:r>
      <w:proofErr w:type="gramEnd"/>
      <w:r w:rsidRPr="0020195D">
        <w:rPr>
          <w:rFonts w:asciiTheme="minorHAnsi" w:hAnsiTheme="minorHAnsi" w:cs="Arial"/>
          <w:szCs w:val="22"/>
        </w:rPr>
        <w:t xml:space="preserve"> término de cada período de 06 (seis) meses de efetivo exercício, quando se tratar das 05 (cinco) primeiras avaliações;</w:t>
      </w:r>
    </w:p>
    <w:p w:rsidR="0011668B" w:rsidRPr="0020195D" w:rsidRDefault="0011668B" w:rsidP="0020195D">
      <w:pPr>
        <w:pStyle w:val="Pargrafo"/>
        <w:ind w:firstLine="567"/>
        <w:rPr>
          <w:rFonts w:asciiTheme="minorHAnsi" w:hAnsiTheme="minorHAnsi" w:cs="Arial"/>
          <w:szCs w:val="22"/>
        </w:rPr>
      </w:pPr>
      <w:r w:rsidRPr="0020195D">
        <w:rPr>
          <w:rFonts w:asciiTheme="minorHAnsi" w:hAnsiTheme="minorHAnsi" w:cs="Arial"/>
          <w:szCs w:val="22"/>
        </w:rPr>
        <w:t xml:space="preserve">II </w:t>
      </w:r>
      <w:r w:rsidR="004A77D6" w:rsidRPr="0020195D">
        <w:rPr>
          <w:rFonts w:asciiTheme="minorHAnsi" w:hAnsiTheme="minorHAnsi" w:cs="Arial"/>
          <w:szCs w:val="22"/>
        </w:rPr>
        <w:t>–</w:t>
      </w:r>
      <w:r w:rsidRPr="0020195D">
        <w:rPr>
          <w:rFonts w:asciiTheme="minorHAnsi" w:hAnsiTheme="minorHAnsi" w:cs="Arial"/>
          <w:szCs w:val="22"/>
        </w:rPr>
        <w:t xml:space="preserve"> </w:t>
      </w:r>
      <w:r w:rsidR="00363B13" w:rsidRPr="0020195D">
        <w:rPr>
          <w:rFonts w:asciiTheme="minorHAnsi" w:hAnsiTheme="minorHAnsi" w:cs="Arial"/>
          <w:szCs w:val="22"/>
        </w:rPr>
        <w:t>6</w:t>
      </w:r>
      <w:r w:rsidRPr="0020195D">
        <w:rPr>
          <w:rFonts w:asciiTheme="minorHAnsi" w:hAnsiTheme="minorHAnsi" w:cs="Arial"/>
          <w:szCs w:val="22"/>
        </w:rPr>
        <w:t>0 (</w:t>
      </w:r>
      <w:r w:rsidR="00363B13" w:rsidRPr="0020195D">
        <w:rPr>
          <w:rFonts w:asciiTheme="minorHAnsi" w:hAnsiTheme="minorHAnsi" w:cs="Arial"/>
          <w:szCs w:val="22"/>
        </w:rPr>
        <w:t>sessenta</w:t>
      </w:r>
      <w:r w:rsidRPr="0020195D">
        <w:rPr>
          <w:rFonts w:asciiTheme="minorHAnsi" w:hAnsiTheme="minorHAnsi" w:cs="Arial"/>
          <w:szCs w:val="22"/>
        </w:rPr>
        <w:t>) dias antes do término do cumprimento do período de estágio probatório, quando se tratar da última avaliação.</w:t>
      </w:r>
    </w:p>
    <w:p w:rsidR="0011668B" w:rsidRPr="0020195D" w:rsidRDefault="0011668B" w:rsidP="0020195D">
      <w:pPr>
        <w:pStyle w:val="Pargrafo"/>
        <w:ind w:firstLine="567"/>
        <w:rPr>
          <w:rFonts w:asciiTheme="minorHAnsi" w:hAnsiTheme="minorHAnsi" w:cs="Arial"/>
          <w:szCs w:val="22"/>
        </w:rPr>
      </w:pPr>
      <w:r w:rsidRPr="0020195D">
        <w:rPr>
          <w:rFonts w:asciiTheme="minorHAnsi" w:hAnsiTheme="minorHAnsi" w:cs="Arial"/>
          <w:szCs w:val="22"/>
        </w:rPr>
        <w:t>§</w:t>
      </w:r>
      <w:r w:rsidR="0020195D" w:rsidRPr="0020195D">
        <w:rPr>
          <w:rFonts w:asciiTheme="minorHAnsi" w:hAnsiTheme="minorHAnsi" w:cs="Arial"/>
          <w:szCs w:val="22"/>
        </w:rPr>
        <w:t xml:space="preserve"> </w:t>
      </w:r>
      <w:r w:rsidRPr="0020195D">
        <w:rPr>
          <w:rFonts w:asciiTheme="minorHAnsi" w:hAnsiTheme="minorHAnsi" w:cs="Arial"/>
          <w:szCs w:val="22"/>
        </w:rPr>
        <w:t>2</w:t>
      </w:r>
      <w:r w:rsidR="0020195D" w:rsidRPr="0020195D">
        <w:rPr>
          <w:rFonts w:asciiTheme="minorHAnsi" w:hAnsiTheme="minorHAnsi" w:cs="Arial"/>
          <w:szCs w:val="22"/>
        </w:rPr>
        <w:t>º</w:t>
      </w:r>
      <w:r w:rsidRPr="0020195D">
        <w:rPr>
          <w:rFonts w:asciiTheme="minorHAnsi" w:hAnsiTheme="minorHAnsi" w:cs="Arial"/>
          <w:szCs w:val="22"/>
        </w:rPr>
        <w:t xml:space="preserve"> O formulário de avaliação devidamente preenchido deverá ser encaminhado à </w:t>
      </w:r>
      <w:r w:rsidR="0025628F" w:rsidRPr="0020195D">
        <w:rPr>
          <w:rFonts w:asciiTheme="minorHAnsi" w:hAnsiTheme="minorHAnsi" w:cs="Arial"/>
          <w:szCs w:val="22"/>
        </w:rPr>
        <w:t>Gerência de Gestão de Pessoas</w:t>
      </w:r>
      <w:r w:rsidRPr="0020195D">
        <w:rPr>
          <w:rFonts w:asciiTheme="minorHAnsi" w:hAnsiTheme="minorHAnsi" w:cs="Arial"/>
          <w:szCs w:val="22"/>
        </w:rPr>
        <w:t xml:space="preserve"> no prazo máximo de </w:t>
      </w:r>
      <w:r w:rsidR="005042AD" w:rsidRPr="0020195D">
        <w:rPr>
          <w:rFonts w:asciiTheme="minorHAnsi" w:hAnsiTheme="minorHAnsi" w:cs="Arial"/>
          <w:szCs w:val="22"/>
        </w:rPr>
        <w:t>05 (cinco)</w:t>
      </w:r>
      <w:r w:rsidRPr="0020195D">
        <w:rPr>
          <w:rFonts w:asciiTheme="minorHAnsi" w:hAnsiTheme="minorHAnsi" w:cs="Arial"/>
          <w:szCs w:val="22"/>
        </w:rPr>
        <w:t xml:space="preserve"> dias úteis, contados do seu recebimento, para aferição da pontuação.</w:t>
      </w:r>
    </w:p>
    <w:p w:rsidR="004A77D6" w:rsidRPr="0020195D" w:rsidRDefault="0011668B" w:rsidP="0020195D">
      <w:pPr>
        <w:pStyle w:val="Standard"/>
        <w:spacing w:line="360" w:lineRule="auto"/>
        <w:ind w:right="-1" w:firstLine="567"/>
        <w:jc w:val="both"/>
        <w:rPr>
          <w:rFonts w:asciiTheme="minorHAnsi" w:hAnsiTheme="minorHAnsi" w:cs="Arial"/>
          <w:sz w:val="22"/>
          <w:szCs w:val="22"/>
        </w:rPr>
      </w:pPr>
      <w:r w:rsidRPr="0020195D">
        <w:rPr>
          <w:rFonts w:asciiTheme="minorHAnsi" w:hAnsiTheme="minorHAnsi" w:cs="Arial"/>
          <w:sz w:val="22"/>
          <w:szCs w:val="22"/>
        </w:rPr>
        <w:t>§</w:t>
      </w:r>
      <w:r w:rsidR="0020195D" w:rsidRPr="0020195D">
        <w:rPr>
          <w:rFonts w:asciiTheme="minorHAnsi" w:hAnsiTheme="minorHAnsi" w:cs="Arial"/>
          <w:sz w:val="22"/>
          <w:szCs w:val="22"/>
        </w:rPr>
        <w:t xml:space="preserve"> </w:t>
      </w:r>
      <w:r w:rsidRPr="0020195D">
        <w:rPr>
          <w:rFonts w:asciiTheme="minorHAnsi" w:hAnsiTheme="minorHAnsi" w:cs="Arial"/>
          <w:sz w:val="22"/>
          <w:szCs w:val="22"/>
        </w:rPr>
        <w:t xml:space="preserve">3º A </w:t>
      </w:r>
      <w:r w:rsidR="004A77D6" w:rsidRPr="0020195D">
        <w:rPr>
          <w:rFonts w:asciiTheme="minorHAnsi" w:hAnsiTheme="minorHAnsi" w:cs="Arial"/>
          <w:sz w:val="22"/>
          <w:szCs w:val="22"/>
        </w:rPr>
        <w:t xml:space="preserve">Comissão de Estágio Probatório </w:t>
      </w:r>
      <w:r w:rsidR="00412A15" w:rsidRPr="0020195D">
        <w:rPr>
          <w:rFonts w:asciiTheme="minorHAnsi" w:hAnsiTheme="minorHAnsi" w:cs="Arial"/>
          <w:sz w:val="22"/>
          <w:szCs w:val="22"/>
        </w:rPr>
        <w:t>será composta por 0</w:t>
      </w:r>
      <w:r w:rsidR="004A77D6" w:rsidRPr="0020195D">
        <w:rPr>
          <w:rFonts w:asciiTheme="minorHAnsi" w:hAnsiTheme="minorHAnsi" w:cs="Arial"/>
          <w:sz w:val="22"/>
          <w:szCs w:val="22"/>
        </w:rPr>
        <w:t>3</w:t>
      </w:r>
      <w:r w:rsidR="00412A15" w:rsidRPr="0020195D">
        <w:rPr>
          <w:rFonts w:asciiTheme="minorHAnsi" w:hAnsiTheme="minorHAnsi" w:cs="Arial"/>
          <w:sz w:val="22"/>
          <w:szCs w:val="22"/>
        </w:rPr>
        <w:t xml:space="preserve"> (</w:t>
      </w:r>
      <w:r w:rsidR="004A77D6" w:rsidRPr="0020195D">
        <w:rPr>
          <w:rFonts w:asciiTheme="minorHAnsi" w:hAnsiTheme="minorHAnsi" w:cs="Arial"/>
          <w:sz w:val="22"/>
          <w:szCs w:val="22"/>
        </w:rPr>
        <w:t>três</w:t>
      </w:r>
      <w:r w:rsidR="00412A15" w:rsidRPr="0020195D">
        <w:rPr>
          <w:rFonts w:asciiTheme="minorHAnsi" w:hAnsiTheme="minorHAnsi" w:cs="Arial"/>
          <w:sz w:val="22"/>
          <w:szCs w:val="22"/>
        </w:rPr>
        <w:t>) servidores efetivos,</w:t>
      </w:r>
      <w:r w:rsidR="004A77D6" w:rsidRPr="0020195D">
        <w:rPr>
          <w:rFonts w:asciiTheme="minorHAnsi" w:hAnsiTheme="minorHAnsi" w:cs="Arial"/>
          <w:sz w:val="22"/>
          <w:szCs w:val="22"/>
        </w:rPr>
        <w:t xml:space="preserve"> nos seguintes termos:</w:t>
      </w:r>
    </w:p>
    <w:p w:rsidR="00412A15" w:rsidRPr="0020195D" w:rsidRDefault="004A77D6" w:rsidP="0020195D">
      <w:pPr>
        <w:pStyle w:val="Standard"/>
        <w:spacing w:line="360" w:lineRule="auto"/>
        <w:ind w:right="-1" w:firstLine="567"/>
        <w:jc w:val="both"/>
        <w:rPr>
          <w:rFonts w:asciiTheme="minorHAnsi" w:hAnsiTheme="minorHAnsi" w:cs="Arial"/>
          <w:sz w:val="22"/>
          <w:szCs w:val="22"/>
        </w:rPr>
      </w:pPr>
      <w:r w:rsidRPr="0020195D">
        <w:rPr>
          <w:rFonts w:asciiTheme="minorHAnsi" w:hAnsiTheme="minorHAnsi" w:cs="Arial"/>
          <w:sz w:val="22"/>
          <w:szCs w:val="22"/>
        </w:rPr>
        <w:t xml:space="preserve">I – </w:t>
      </w:r>
      <w:r w:rsidR="005042AD" w:rsidRPr="0020195D">
        <w:rPr>
          <w:rFonts w:asciiTheme="minorHAnsi" w:hAnsiTheme="minorHAnsi" w:cs="Arial"/>
          <w:sz w:val="22"/>
          <w:szCs w:val="22"/>
        </w:rPr>
        <w:t xml:space="preserve">02 (dois) </w:t>
      </w:r>
      <w:r w:rsidR="00E9379F" w:rsidRPr="0020195D">
        <w:rPr>
          <w:rFonts w:asciiTheme="minorHAnsi" w:hAnsiTheme="minorHAnsi" w:cs="Arial"/>
          <w:sz w:val="22"/>
          <w:szCs w:val="22"/>
        </w:rPr>
        <w:t>membros natos, servidores efetivos indicados pelo Secretário Geral e nomeados pelo Presidente da Câmara</w:t>
      </w:r>
      <w:r w:rsidRPr="0020195D">
        <w:rPr>
          <w:rFonts w:asciiTheme="minorHAnsi" w:hAnsiTheme="minorHAnsi" w:cs="Arial"/>
          <w:sz w:val="22"/>
          <w:szCs w:val="22"/>
        </w:rPr>
        <w:t>, com mandato de 02 (dois) anos, renováveis por mais 02 (dois) anos.</w:t>
      </w:r>
    </w:p>
    <w:p w:rsidR="00412A15" w:rsidRPr="0020195D" w:rsidRDefault="00412A15" w:rsidP="002019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18"/>
        </w:tabs>
        <w:ind w:right="-1" w:firstLine="567"/>
        <w:jc w:val="both"/>
        <w:outlineLvl w:val="0"/>
        <w:rPr>
          <w:rFonts w:asciiTheme="minorHAnsi" w:hAnsiTheme="minorHAnsi" w:cs="Arial"/>
          <w:szCs w:val="22"/>
          <w:lang w:val="pt-PT"/>
        </w:rPr>
      </w:pPr>
      <w:r w:rsidRPr="0020195D">
        <w:rPr>
          <w:rFonts w:asciiTheme="minorHAnsi" w:hAnsiTheme="minorHAnsi" w:cs="Arial"/>
          <w:szCs w:val="22"/>
          <w:lang w:val="pt-PT"/>
        </w:rPr>
        <w:t>I</w:t>
      </w:r>
      <w:r w:rsidR="004A77D6" w:rsidRPr="0020195D">
        <w:rPr>
          <w:rFonts w:asciiTheme="minorHAnsi" w:hAnsiTheme="minorHAnsi" w:cs="Arial"/>
          <w:szCs w:val="22"/>
          <w:lang w:val="pt-PT"/>
        </w:rPr>
        <w:t>I</w:t>
      </w:r>
      <w:r w:rsidRPr="0020195D">
        <w:rPr>
          <w:rFonts w:asciiTheme="minorHAnsi" w:hAnsiTheme="minorHAnsi" w:cs="Arial"/>
          <w:szCs w:val="22"/>
          <w:lang w:val="pt-PT"/>
        </w:rPr>
        <w:t xml:space="preserve"> –</w:t>
      </w:r>
      <w:r w:rsidR="004A77D6" w:rsidRPr="0020195D">
        <w:rPr>
          <w:rFonts w:asciiTheme="minorHAnsi" w:hAnsiTheme="minorHAnsi" w:cs="Arial"/>
          <w:szCs w:val="22"/>
          <w:lang w:val="pt-PT"/>
        </w:rPr>
        <w:t xml:space="preserve"> 01 (um) servidor que desempenhe a função de chefia ou supervisão do servidor em processo de avaliação especial de desempenho</w:t>
      </w:r>
      <w:r w:rsidRPr="0020195D">
        <w:rPr>
          <w:rFonts w:asciiTheme="minorHAnsi" w:hAnsiTheme="minorHAnsi" w:cs="Arial"/>
          <w:szCs w:val="22"/>
          <w:lang w:val="pt-PT"/>
        </w:rPr>
        <w:t xml:space="preserve">; </w:t>
      </w:r>
    </w:p>
    <w:p w:rsidR="0020195D" w:rsidRDefault="005042AD" w:rsidP="0020195D">
      <w:pPr>
        <w:pStyle w:val="Standard"/>
        <w:spacing w:line="360" w:lineRule="auto"/>
        <w:ind w:firstLine="567"/>
        <w:jc w:val="both"/>
        <w:rPr>
          <w:rFonts w:asciiTheme="minorHAnsi" w:eastAsia="Batang" w:hAnsiTheme="minorHAnsi" w:cs="Arial"/>
          <w:color w:val="00000A"/>
          <w:sz w:val="22"/>
          <w:szCs w:val="22"/>
          <w:lang w:eastAsia="ar-SA"/>
        </w:rPr>
      </w:pPr>
      <w:r w:rsidRPr="0020195D">
        <w:rPr>
          <w:rFonts w:asciiTheme="minorHAnsi" w:eastAsia="Batang" w:hAnsiTheme="minorHAnsi" w:cs="Arial"/>
          <w:color w:val="00000A"/>
          <w:sz w:val="22"/>
          <w:szCs w:val="22"/>
          <w:lang w:eastAsia="ar-SA"/>
        </w:rPr>
        <w:t>§</w:t>
      </w:r>
      <w:r w:rsidR="0020195D" w:rsidRPr="0020195D">
        <w:rPr>
          <w:rFonts w:asciiTheme="minorHAnsi" w:eastAsia="Batang" w:hAnsiTheme="minorHAnsi" w:cs="Arial"/>
          <w:color w:val="00000A"/>
          <w:sz w:val="22"/>
          <w:szCs w:val="22"/>
          <w:lang w:eastAsia="ar-SA"/>
        </w:rPr>
        <w:t xml:space="preserve"> </w:t>
      </w:r>
      <w:r w:rsidRPr="0020195D">
        <w:rPr>
          <w:rFonts w:asciiTheme="minorHAnsi" w:eastAsia="Batang" w:hAnsiTheme="minorHAnsi" w:cs="Arial"/>
          <w:color w:val="00000A"/>
          <w:sz w:val="22"/>
          <w:szCs w:val="22"/>
          <w:lang w:eastAsia="ar-SA"/>
        </w:rPr>
        <w:t xml:space="preserve">4º </w:t>
      </w:r>
      <w:r w:rsidRPr="0020195D">
        <w:rPr>
          <w:rFonts w:asciiTheme="minorHAnsi" w:hAnsiTheme="minorHAnsi" w:cs="Arial"/>
          <w:sz w:val="22"/>
          <w:szCs w:val="22"/>
          <w:lang w:val="pt-PT"/>
        </w:rPr>
        <w:t>Na forma do inciso I do § 3º deste artigo, a indicação do Secretário Geral também deverá conte</w:t>
      </w:r>
      <w:r w:rsidR="00E9379F" w:rsidRPr="0020195D">
        <w:rPr>
          <w:rFonts w:asciiTheme="minorHAnsi" w:hAnsiTheme="minorHAnsi" w:cs="Arial"/>
          <w:sz w:val="22"/>
          <w:szCs w:val="22"/>
          <w:lang w:val="pt-PT"/>
        </w:rPr>
        <w:t xml:space="preserve">mplar </w:t>
      </w:r>
      <w:r w:rsidRPr="0020195D">
        <w:rPr>
          <w:rFonts w:asciiTheme="minorHAnsi" w:hAnsiTheme="minorHAnsi" w:cs="Arial"/>
          <w:sz w:val="22"/>
          <w:szCs w:val="22"/>
          <w:lang w:val="pt-PT"/>
        </w:rPr>
        <w:t xml:space="preserve">02 (dois) membros suplentes, </w:t>
      </w:r>
      <w:r w:rsidR="00E9379F" w:rsidRPr="0020195D">
        <w:rPr>
          <w:rFonts w:asciiTheme="minorHAnsi" w:hAnsiTheme="minorHAnsi" w:cs="Arial"/>
          <w:sz w:val="22"/>
          <w:szCs w:val="22"/>
          <w:lang w:val="pt-PT"/>
        </w:rPr>
        <w:t xml:space="preserve">a serem nomeados, pelo Presidente da Câmara, </w:t>
      </w:r>
      <w:r w:rsidRPr="0020195D">
        <w:rPr>
          <w:rFonts w:asciiTheme="minorHAnsi" w:hAnsiTheme="minorHAnsi" w:cs="Arial"/>
          <w:sz w:val="22"/>
          <w:szCs w:val="22"/>
          <w:lang w:val="pt-PT"/>
        </w:rPr>
        <w:t>no contexto da nomeação dos titulares.</w:t>
      </w:r>
      <w:r w:rsidR="00850A1F" w:rsidRPr="0020195D">
        <w:rPr>
          <w:rFonts w:asciiTheme="minorHAnsi" w:eastAsia="Batang" w:hAnsiTheme="minorHAnsi" w:cs="Arial"/>
          <w:color w:val="00000A"/>
          <w:sz w:val="22"/>
          <w:szCs w:val="22"/>
          <w:lang w:eastAsia="ar-SA"/>
        </w:rPr>
        <w:t xml:space="preserve"> </w:t>
      </w:r>
    </w:p>
    <w:p w:rsidR="004A77D6" w:rsidRPr="0020195D" w:rsidRDefault="00E9379F" w:rsidP="0020195D">
      <w:pPr>
        <w:pStyle w:val="Standard"/>
        <w:spacing w:line="360" w:lineRule="auto"/>
        <w:ind w:firstLine="567"/>
        <w:jc w:val="both"/>
        <w:rPr>
          <w:rFonts w:asciiTheme="minorHAnsi" w:hAnsiTheme="minorHAnsi" w:cs="Arial"/>
          <w:sz w:val="22"/>
          <w:szCs w:val="22"/>
        </w:rPr>
      </w:pPr>
      <w:r w:rsidRPr="0020195D">
        <w:rPr>
          <w:rFonts w:asciiTheme="minorHAnsi" w:hAnsiTheme="minorHAnsi" w:cs="Arial"/>
          <w:kern w:val="0"/>
          <w:sz w:val="22"/>
          <w:szCs w:val="22"/>
        </w:rPr>
        <w:t>§</w:t>
      </w:r>
      <w:r w:rsidR="0020195D">
        <w:rPr>
          <w:rFonts w:asciiTheme="minorHAnsi" w:hAnsiTheme="minorHAnsi" w:cs="Arial"/>
          <w:kern w:val="0"/>
          <w:sz w:val="22"/>
          <w:szCs w:val="22"/>
        </w:rPr>
        <w:t xml:space="preserve"> </w:t>
      </w:r>
      <w:r w:rsidRPr="0020195D">
        <w:rPr>
          <w:rFonts w:asciiTheme="minorHAnsi" w:hAnsiTheme="minorHAnsi" w:cs="Arial"/>
          <w:kern w:val="0"/>
          <w:sz w:val="22"/>
          <w:szCs w:val="22"/>
        </w:rPr>
        <w:t>5</w:t>
      </w:r>
      <w:r w:rsidR="0020195D">
        <w:rPr>
          <w:rFonts w:asciiTheme="minorHAnsi" w:hAnsiTheme="minorHAnsi" w:cs="Arial"/>
          <w:kern w:val="0"/>
          <w:sz w:val="22"/>
          <w:szCs w:val="22"/>
        </w:rPr>
        <w:t>º</w:t>
      </w:r>
      <w:r w:rsidR="0011668B" w:rsidRPr="0020195D">
        <w:rPr>
          <w:rFonts w:asciiTheme="minorHAnsi" w:hAnsiTheme="minorHAnsi" w:cs="Arial"/>
          <w:kern w:val="0"/>
          <w:sz w:val="22"/>
          <w:szCs w:val="22"/>
        </w:rPr>
        <w:t xml:space="preserve"> Compete à </w:t>
      </w:r>
      <w:r w:rsidR="004A77D6" w:rsidRPr="0020195D">
        <w:rPr>
          <w:rFonts w:asciiTheme="minorHAnsi" w:hAnsiTheme="minorHAnsi" w:cs="Arial"/>
          <w:sz w:val="22"/>
          <w:szCs w:val="22"/>
        </w:rPr>
        <w:t>Comissão de Estágio Probatório:</w:t>
      </w:r>
    </w:p>
    <w:p w:rsidR="004A77D6" w:rsidRPr="0020195D" w:rsidRDefault="004A77D6" w:rsidP="0020195D">
      <w:pPr>
        <w:pStyle w:val="Standard"/>
        <w:spacing w:line="360" w:lineRule="auto"/>
        <w:ind w:firstLine="567"/>
        <w:jc w:val="both"/>
        <w:rPr>
          <w:rFonts w:asciiTheme="minorHAnsi" w:hAnsiTheme="minorHAnsi" w:cs="Arial"/>
          <w:sz w:val="22"/>
          <w:szCs w:val="22"/>
        </w:rPr>
      </w:pPr>
      <w:r w:rsidRPr="0020195D">
        <w:rPr>
          <w:rFonts w:asciiTheme="minorHAnsi" w:hAnsiTheme="minorHAnsi" w:cs="Arial"/>
          <w:sz w:val="22"/>
          <w:szCs w:val="22"/>
        </w:rPr>
        <w:t xml:space="preserve">I – </w:t>
      </w:r>
      <w:proofErr w:type="gramStart"/>
      <w:r w:rsidRPr="0020195D">
        <w:rPr>
          <w:rFonts w:asciiTheme="minorHAnsi" w:hAnsiTheme="minorHAnsi" w:cs="Arial"/>
          <w:sz w:val="22"/>
          <w:szCs w:val="22"/>
        </w:rPr>
        <w:t>validar</w:t>
      </w:r>
      <w:proofErr w:type="gramEnd"/>
      <w:r w:rsidRPr="0020195D">
        <w:rPr>
          <w:rFonts w:asciiTheme="minorHAnsi" w:hAnsiTheme="minorHAnsi" w:cs="Arial"/>
          <w:sz w:val="22"/>
          <w:szCs w:val="22"/>
        </w:rPr>
        <w:t xml:space="preserve"> a avaliação promovida pelo servidor que desempenhe a função de chefia ou supervisão do servidor em processo de avaliação especial de desempenho;</w:t>
      </w:r>
    </w:p>
    <w:p w:rsidR="004A77D6" w:rsidRPr="0020195D" w:rsidRDefault="004A77D6" w:rsidP="0020195D">
      <w:pPr>
        <w:pStyle w:val="Standard"/>
        <w:spacing w:line="360" w:lineRule="auto"/>
        <w:ind w:firstLine="567"/>
        <w:jc w:val="both"/>
        <w:rPr>
          <w:rFonts w:asciiTheme="minorHAnsi" w:hAnsiTheme="minorHAnsi" w:cs="Arial"/>
          <w:kern w:val="0"/>
          <w:sz w:val="22"/>
          <w:szCs w:val="22"/>
        </w:rPr>
      </w:pPr>
      <w:r w:rsidRPr="0020195D">
        <w:rPr>
          <w:rFonts w:asciiTheme="minorHAnsi" w:hAnsiTheme="minorHAnsi" w:cs="Arial"/>
          <w:sz w:val="22"/>
          <w:szCs w:val="22"/>
        </w:rPr>
        <w:t xml:space="preserve">II – </w:t>
      </w:r>
      <w:proofErr w:type="gramStart"/>
      <w:r w:rsidR="0011668B" w:rsidRPr="0020195D">
        <w:rPr>
          <w:rFonts w:asciiTheme="minorHAnsi" w:hAnsiTheme="minorHAnsi" w:cs="Arial"/>
          <w:kern w:val="0"/>
          <w:sz w:val="22"/>
          <w:szCs w:val="22"/>
        </w:rPr>
        <w:t>avaliar</w:t>
      </w:r>
      <w:proofErr w:type="gramEnd"/>
      <w:r w:rsidR="0011668B" w:rsidRPr="0020195D">
        <w:rPr>
          <w:rFonts w:asciiTheme="minorHAnsi" w:hAnsiTheme="minorHAnsi" w:cs="Arial"/>
          <w:kern w:val="0"/>
          <w:sz w:val="22"/>
          <w:szCs w:val="22"/>
        </w:rPr>
        <w:t xml:space="preserve"> o</w:t>
      </w:r>
      <w:r w:rsidRPr="0020195D">
        <w:rPr>
          <w:rFonts w:asciiTheme="minorHAnsi" w:hAnsiTheme="minorHAnsi" w:cs="Arial"/>
          <w:kern w:val="0"/>
          <w:sz w:val="22"/>
          <w:szCs w:val="22"/>
        </w:rPr>
        <w:t xml:space="preserve"> pedido de reconsideração</w:t>
      </w:r>
      <w:r w:rsidR="0011668B" w:rsidRPr="0020195D">
        <w:rPr>
          <w:rFonts w:asciiTheme="minorHAnsi" w:hAnsiTheme="minorHAnsi" w:cs="Arial"/>
          <w:kern w:val="0"/>
          <w:sz w:val="22"/>
          <w:szCs w:val="22"/>
        </w:rPr>
        <w:t xml:space="preserve"> do servidor em discordância com o resultado de sua avaliação</w:t>
      </w:r>
      <w:r w:rsidRPr="0020195D">
        <w:rPr>
          <w:rFonts w:asciiTheme="minorHAnsi" w:hAnsiTheme="minorHAnsi" w:cs="Arial"/>
          <w:kern w:val="0"/>
          <w:sz w:val="22"/>
          <w:szCs w:val="22"/>
        </w:rPr>
        <w:t>;</w:t>
      </w:r>
    </w:p>
    <w:p w:rsidR="0011668B" w:rsidRPr="0020195D" w:rsidRDefault="004A77D6" w:rsidP="0020195D">
      <w:pPr>
        <w:pStyle w:val="Standard"/>
        <w:spacing w:line="360" w:lineRule="auto"/>
        <w:ind w:firstLine="567"/>
        <w:jc w:val="both"/>
        <w:rPr>
          <w:rFonts w:asciiTheme="minorHAnsi" w:hAnsiTheme="minorHAnsi" w:cs="Arial"/>
          <w:sz w:val="22"/>
          <w:szCs w:val="22"/>
        </w:rPr>
      </w:pPr>
      <w:r w:rsidRPr="0020195D">
        <w:rPr>
          <w:rFonts w:asciiTheme="minorHAnsi" w:hAnsiTheme="minorHAnsi" w:cs="Arial"/>
          <w:kern w:val="0"/>
          <w:sz w:val="22"/>
          <w:szCs w:val="22"/>
        </w:rPr>
        <w:t>III – acompanhar o processo de avaliação especial de desempenho.</w:t>
      </w:r>
    </w:p>
    <w:p w:rsidR="004A77D6" w:rsidRPr="0020195D" w:rsidRDefault="00E9379F" w:rsidP="002019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961"/>
        </w:tabs>
        <w:ind w:right="57" w:firstLine="567"/>
        <w:jc w:val="both"/>
        <w:rPr>
          <w:rFonts w:asciiTheme="minorHAnsi" w:hAnsiTheme="minorHAnsi" w:cs="Arial"/>
          <w:szCs w:val="22"/>
        </w:rPr>
      </w:pPr>
      <w:r w:rsidRPr="0020195D">
        <w:rPr>
          <w:rFonts w:asciiTheme="minorHAnsi" w:hAnsiTheme="minorHAnsi" w:cs="Arial"/>
          <w:szCs w:val="22"/>
        </w:rPr>
        <w:t>§</w:t>
      </w:r>
      <w:r w:rsidR="0020195D">
        <w:rPr>
          <w:rFonts w:asciiTheme="minorHAnsi" w:hAnsiTheme="minorHAnsi" w:cs="Arial"/>
          <w:szCs w:val="22"/>
        </w:rPr>
        <w:t xml:space="preserve"> </w:t>
      </w:r>
      <w:r w:rsidRPr="0020195D">
        <w:rPr>
          <w:rFonts w:asciiTheme="minorHAnsi" w:hAnsiTheme="minorHAnsi" w:cs="Arial"/>
          <w:szCs w:val="22"/>
        </w:rPr>
        <w:t>6</w:t>
      </w:r>
      <w:r w:rsidR="0020195D">
        <w:rPr>
          <w:rFonts w:asciiTheme="minorHAnsi" w:hAnsiTheme="minorHAnsi" w:cs="Arial"/>
          <w:szCs w:val="22"/>
        </w:rPr>
        <w:t>º</w:t>
      </w:r>
      <w:r w:rsidR="004A77D6" w:rsidRPr="0020195D">
        <w:rPr>
          <w:rFonts w:asciiTheme="minorHAnsi" w:hAnsiTheme="minorHAnsi" w:cs="Arial"/>
          <w:szCs w:val="22"/>
        </w:rPr>
        <w:t xml:space="preserve"> São regras para o processo e julgamento do pedido de reconsideração referido no inciso II do </w:t>
      </w:r>
      <w:r w:rsidRPr="0020195D">
        <w:rPr>
          <w:rFonts w:asciiTheme="minorHAnsi" w:hAnsiTheme="minorHAnsi" w:cs="Arial"/>
          <w:szCs w:val="22"/>
        </w:rPr>
        <w:t>§5º</w:t>
      </w:r>
      <w:r w:rsidR="004A77D6" w:rsidRPr="0020195D">
        <w:rPr>
          <w:rFonts w:asciiTheme="minorHAnsi" w:hAnsiTheme="minorHAnsi" w:cs="Arial"/>
          <w:szCs w:val="22"/>
        </w:rPr>
        <w:t xml:space="preserve"> deste artigo:</w:t>
      </w:r>
    </w:p>
    <w:p w:rsidR="004A77D6" w:rsidRPr="0020195D" w:rsidRDefault="004A77D6" w:rsidP="0020195D">
      <w:pPr>
        <w:pStyle w:val="Standard"/>
        <w:spacing w:line="360" w:lineRule="auto"/>
        <w:ind w:right="57" w:firstLine="567"/>
        <w:jc w:val="both"/>
        <w:rPr>
          <w:rFonts w:asciiTheme="minorHAnsi" w:hAnsiTheme="minorHAnsi" w:cs="Arial"/>
          <w:sz w:val="22"/>
          <w:szCs w:val="22"/>
        </w:rPr>
      </w:pPr>
      <w:r w:rsidRPr="0020195D">
        <w:rPr>
          <w:rFonts w:asciiTheme="minorHAnsi" w:hAnsiTheme="minorHAnsi" w:cs="Arial"/>
          <w:sz w:val="22"/>
          <w:szCs w:val="22"/>
        </w:rPr>
        <w:t xml:space="preserve">I – </w:t>
      </w:r>
      <w:proofErr w:type="gramStart"/>
      <w:r w:rsidRPr="0020195D">
        <w:rPr>
          <w:rFonts w:asciiTheme="minorHAnsi" w:hAnsiTheme="minorHAnsi" w:cs="Arial"/>
          <w:sz w:val="22"/>
          <w:szCs w:val="22"/>
        </w:rPr>
        <w:t>o</w:t>
      </w:r>
      <w:proofErr w:type="gramEnd"/>
      <w:r w:rsidRPr="0020195D">
        <w:rPr>
          <w:rFonts w:asciiTheme="minorHAnsi" w:hAnsiTheme="minorHAnsi" w:cs="Arial"/>
          <w:color w:val="000000"/>
          <w:sz w:val="22"/>
          <w:szCs w:val="22"/>
          <w:lang w:val="pt-PT"/>
        </w:rPr>
        <w:t xml:space="preserve"> pedido de reconsideração somente contemplará o resultado da Avaliação Especial de Desempenho referente à última avaliação;</w:t>
      </w:r>
    </w:p>
    <w:p w:rsidR="004A77D6" w:rsidRPr="0020195D" w:rsidRDefault="004A77D6" w:rsidP="002019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961"/>
        </w:tabs>
        <w:ind w:right="57" w:firstLine="567"/>
        <w:jc w:val="both"/>
        <w:rPr>
          <w:rFonts w:asciiTheme="minorHAnsi" w:hAnsiTheme="minorHAnsi" w:cs="Arial"/>
          <w:szCs w:val="22"/>
        </w:rPr>
      </w:pPr>
      <w:r w:rsidRPr="0020195D">
        <w:rPr>
          <w:rFonts w:asciiTheme="minorHAnsi" w:hAnsiTheme="minorHAnsi" w:cs="Arial"/>
          <w:szCs w:val="22"/>
        </w:rPr>
        <w:t xml:space="preserve">II – </w:t>
      </w:r>
      <w:proofErr w:type="gramStart"/>
      <w:r w:rsidRPr="0020195D">
        <w:rPr>
          <w:rFonts w:asciiTheme="minorHAnsi" w:hAnsiTheme="minorHAnsi" w:cs="Arial"/>
          <w:szCs w:val="22"/>
        </w:rPr>
        <w:t>o</w:t>
      </w:r>
      <w:proofErr w:type="gramEnd"/>
      <w:r w:rsidRPr="0020195D">
        <w:rPr>
          <w:rFonts w:asciiTheme="minorHAnsi" w:hAnsiTheme="minorHAnsi" w:cs="Arial"/>
          <w:color w:val="000000"/>
          <w:szCs w:val="22"/>
          <w:lang w:val="pt-PT"/>
        </w:rPr>
        <w:t xml:space="preserve"> pedido de reconsideração </w:t>
      </w:r>
      <w:r w:rsidRPr="0020195D">
        <w:rPr>
          <w:rFonts w:asciiTheme="minorHAnsi" w:hAnsiTheme="minorHAnsi" w:cs="Arial"/>
          <w:szCs w:val="22"/>
        </w:rPr>
        <w:t>deve ser protocolizado em até 10 (dez) dias, contados da ciência da Avaliação de Desempenho pelo servidor;</w:t>
      </w:r>
    </w:p>
    <w:p w:rsidR="004A77D6" w:rsidRPr="0020195D" w:rsidRDefault="004A77D6" w:rsidP="002019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961"/>
        </w:tabs>
        <w:ind w:right="57" w:firstLine="567"/>
        <w:jc w:val="both"/>
        <w:outlineLvl w:val="0"/>
        <w:rPr>
          <w:rFonts w:asciiTheme="minorHAnsi" w:hAnsiTheme="minorHAnsi" w:cs="Arial"/>
          <w:szCs w:val="22"/>
        </w:rPr>
      </w:pPr>
      <w:r w:rsidRPr="0020195D">
        <w:rPr>
          <w:rFonts w:asciiTheme="minorHAnsi" w:hAnsiTheme="minorHAnsi" w:cs="Arial"/>
          <w:szCs w:val="22"/>
        </w:rPr>
        <w:t xml:space="preserve">III – somente o servidor pode solicitar a reconsideração de sua Avaliação Especial de Desempenho; </w:t>
      </w:r>
    </w:p>
    <w:p w:rsidR="004A77D6" w:rsidRPr="0020195D" w:rsidRDefault="004A77D6" w:rsidP="002019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961"/>
        </w:tabs>
        <w:ind w:right="57" w:firstLine="567"/>
        <w:jc w:val="both"/>
        <w:rPr>
          <w:rFonts w:asciiTheme="minorHAnsi" w:hAnsiTheme="minorHAnsi" w:cs="Arial"/>
          <w:szCs w:val="22"/>
        </w:rPr>
      </w:pPr>
      <w:r w:rsidRPr="0020195D">
        <w:rPr>
          <w:rFonts w:asciiTheme="minorHAnsi" w:hAnsiTheme="minorHAnsi" w:cs="Arial"/>
          <w:szCs w:val="22"/>
        </w:rPr>
        <w:t xml:space="preserve">IV – </w:t>
      </w:r>
      <w:proofErr w:type="gramStart"/>
      <w:r w:rsidRPr="0020195D">
        <w:rPr>
          <w:rFonts w:asciiTheme="minorHAnsi" w:hAnsiTheme="minorHAnsi" w:cs="Arial"/>
          <w:szCs w:val="22"/>
        </w:rPr>
        <w:t>o</w:t>
      </w:r>
      <w:proofErr w:type="gramEnd"/>
      <w:r w:rsidR="00EE02D4" w:rsidRPr="0020195D">
        <w:rPr>
          <w:rFonts w:asciiTheme="minorHAnsi" w:hAnsiTheme="minorHAnsi" w:cs="Arial"/>
          <w:szCs w:val="22"/>
        </w:rPr>
        <w:t xml:space="preserve"> pedido de reconsideração</w:t>
      </w:r>
      <w:r w:rsidRPr="0020195D">
        <w:rPr>
          <w:rFonts w:asciiTheme="minorHAnsi" w:hAnsiTheme="minorHAnsi" w:cs="Arial"/>
          <w:szCs w:val="22"/>
        </w:rPr>
        <w:t xml:space="preserve"> só será provido</w:t>
      </w:r>
      <w:r w:rsidR="00EE02D4" w:rsidRPr="0020195D">
        <w:rPr>
          <w:rFonts w:asciiTheme="minorHAnsi" w:hAnsiTheme="minorHAnsi" w:cs="Arial"/>
          <w:szCs w:val="22"/>
        </w:rPr>
        <w:t xml:space="preserve"> na hipótese de</w:t>
      </w:r>
      <w:r w:rsidRPr="0020195D">
        <w:rPr>
          <w:rFonts w:asciiTheme="minorHAnsi" w:hAnsiTheme="minorHAnsi" w:cs="Arial"/>
          <w:szCs w:val="22"/>
        </w:rPr>
        <w:t xml:space="preserve"> a Avaliação</w:t>
      </w:r>
      <w:r w:rsidR="00EE02D4" w:rsidRPr="0020195D">
        <w:rPr>
          <w:rFonts w:asciiTheme="minorHAnsi" w:hAnsiTheme="minorHAnsi" w:cs="Arial"/>
          <w:szCs w:val="22"/>
        </w:rPr>
        <w:t xml:space="preserve"> Especial</w:t>
      </w:r>
      <w:r w:rsidRPr="0020195D">
        <w:rPr>
          <w:rFonts w:asciiTheme="minorHAnsi" w:hAnsiTheme="minorHAnsi" w:cs="Arial"/>
          <w:szCs w:val="22"/>
        </w:rPr>
        <w:t xml:space="preserve"> de Desempenho:</w:t>
      </w:r>
    </w:p>
    <w:p w:rsidR="004A77D6" w:rsidRPr="0020195D" w:rsidRDefault="004A77D6" w:rsidP="002019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961"/>
        </w:tabs>
        <w:ind w:right="57" w:firstLine="567"/>
        <w:jc w:val="both"/>
        <w:rPr>
          <w:rFonts w:asciiTheme="minorHAnsi" w:hAnsiTheme="minorHAnsi" w:cs="Arial"/>
          <w:szCs w:val="22"/>
        </w:rPr>
      </w:pPr>
      <w:r w:rsidRPr="0020195D">
        <w:rPr>
          <w:rFonts w:asciiTheme="minorHAnsi" w:hAnsiTheme="minorHAnsi" w:cs="Arial"/>
          <w:szCs w:val="22"/>
        </w:rPr>
        <w:t xml:space="preserve">a) não tiver sido executada na forma prevista no regulamento; </w:t>
      </w:r>
    </w:p>
    <w:p w:rsidR="004A77D6" w:rsidRPr="0020195D" w:rsidRDefault="004A77D6" w:rsidP="002019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961"/>
        </w:tabs>
        <w:ind w:right="57" w:firstLine="567"/>
        <w:jc w:val="both"/>
        <w:rPr>
          <w:rFonts w:asciiTheme="minorHAnsi" w:hAnsiTheme="minorHAnsi" w:cs="Arial"/>
          <w:szCs w:val="22"/>
        </w:rPr>
      </w:pPr>
      <w:r w:rsidRPr="0020195D">
        <w:rPr>
          <w:rFonts w:asciiTheme="minorHAnsi" w:hAnsiTheme="minorHAnsi" w:cs="Arial"/>
          <w:szCs w:val="22"/>
        </w:rPr>
        <w:t>b) tiver se baseado em fatos comprovadamente inverídicos.</w:t>
      </w:r>
    </w:p>
    <w:p w:rsidR="004A77D6" w:rsidRPr="0020195D" w:rsidRDefault="00E9379F" w:rsidP="002019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961"/>
        </w:tabs>
        <w:ind w:right="57" w:firstLine="567"/>
        <w:jc w:val="both"/>
        <w:rPr>
          <w:rFonts w:asciiTheme="minorHAnsi" w:hAnsiTheme="minorHAnsi" w:cs="Arial"/>
          <w:szCs w:val="22"/>
        </w:rPr>
      </w:pPr>
      <w:r w:rsidRPr="0020195D">
        <w:rPr>
          <w:rFonts w:asciiTheme="minorHAnsi" w:hAnsiTheme="minorHAnsi" w:cs="Arial"/>
          <w:szCs w:val="22"/>
        </w:rPr>
        <w:t>§</w:t>
      </w:r>
      <w:r w:rsidR="0020195D">
        <w:rPr>
          <w:rFonts w:asciiTheme="minorHAnsi" w:hAnsiTheme="minorHAnsi" w:cs="Arial"/>
          <w:szCs w:val="22"/>
        </w:rPr>
        <w:t xml:space="preserve"> </w:t>
      </w:r>
      <w:r w:rsidRPr="0020195D">
        <w:rPr>
          <w:rFonts w:asciiTheme="minorHAnsi" w:hAnsiTheme="minorHAnsi" w:cs="Arial"/>
          <w:szCs w:val="22"/>
        </w:rPr>
        <w:t>7</w:t>
      </w:r>
      <w:r w:rsidR="0020195D">
        <w:rPr>
          <w:rFonts w:asciiTheme="minorHAnsi" w:hAnsiTheme="minorHAnsi" w:cs="Arial"/>
          <w:szCs w:val="22"/>
        </w:rPr>
        <w:t>º</w:t>
      </w:r>
      <w:r w:rsidR="004A77D6" w:rsidRPr="0020195D">
        <w:rPr>
          <w:rFonts w:asciiTheme="minorHAnsi" w:hAnsiTheme="minorHAnsi" w:cs="Arial"/>
          <w:szCs w:val="22"/>
        </w:rPr>
        <w:t xml:space="preserve"> O resultado da </w:t>
      </w:r>
      <w:r w:rsidR="00EE02D4" w:rsidRPr="0020195D">
        <w:rPr>
          <w:rFonts w:asciiTheme="minorHAnsi" w:hAnsiTheme="minorHAnsi" w:cs="Arial"/>
          <w:szCs w:val="22"/>
        </w:rPr>
        <w:t>A</w:t>
      </w:r>
      <w:r w:rsidR="004A77D6" w:rsidRPr="0020195D">
        <w:rPr>
          <w:rFonts w:asciiTheme="minorHAnsi" w:hAnsiTheme="minorHAnsi" w:cs="Arial"/>
          <w:szCs w:val="22"/>
        </w:rPr>
        <w:t xml:space="preserve">valiação </w:t>
      </w:r>
      <w:r w:rsidR="00EE02D4" w:rsidRPr="0020195D">
        <w:rPr>
          <w:rFonts w:asciiTheme="minorHAnsi" w:hAnsiTheme="minorHAnsi" w:cs="Arial"/>
          <w:szCs w:val="22"/>
        </w:rPr>
        <w:t>E</w:t>
      </w:r>
      <w:r w:rsidR="004A77D6" w:rsidRPr="0020195D">
        <w:rPr>
          <w:rFonts w:asciiTheme="minorHAnsi" w:hAnsiTheme="minorHAnsi" w:cs="Arial"/>
          <w:szCs w:val="22"/>
        </w:rPr>
        <w:t xml:space="preserve">special de </w:t>
      </w:r>
      <w:r w:rsidR="00EE02D4" w:rsidRPr="0020195D">
        <w:rPr>
          <w:rFonts w:asciiTheme="minorHAnsi" w:hAnsiTheme="minorHAnsi" w:cs="Arial"/>
          <w:szCs w:val="22"/>
        </w:rPr>
        <w:t>D</w:t>
      </w:r>
      <w:r w:rsidR="004A77D6" w:rsidRPr="0020195D">
        <w:rPr>
          <w:rFonts w:asciiTheme="minorHAnsi" w:hAnsiTheme="minorHAnsi" w:cs="Arial"/>
          <w:szCs w:val="22"/>
        </w:rPr>
        <w:t>esempenho, após validação pela Comissão</w:t>
      </w:r>
      <w:r w:rsidR="00EE02D4" w:rsidRPr="0020195D">
        <w:rPr>
          <w:rFonts w:asciiTheme="minorHAnsi" w:hAnsiTheme="minorHAnsi" w:cs="Arial"/>
          <w:szCs w:val="22"/>
        </w:rPr>
        <w:t xml:space="preserve"> de Estágio Probatório</w:t>
      </w:r>
      <w:r w:rsidR="004A77D6" w:rsidRPr="0020195D">
        <w:rPr>
          <w:rFonts w:asciiTheme="minorHAnsi" w:hAnsiTheme="minorHAnsi" w:cs="Arial"/>
          <w:szCs w:val="22"/>
        </w:rPr>
        <w:t>, poderá ser impugnado pelo servidor, cabendo ao Presidente ou, na hipótese de delegação, ao</w:t>
      </w:r>
      <w:r w:rsidR="00EE02D4" w:rsidRPr="0020195D">
        <w:rPr>
          <w:rFonts w:asciiTheme="minorHAnsi" w:hAnsiTheme="minorHAnsi" w:cs="Arial"/>
          <w:szCs w:val="22"/>
        </w:rPr>
        <w:t xml:space="preserve"> Secretário-Geral</w:t>
      </w:r>
      <w:r w:rsidR="004A77D6" w:rsidRPr="0020195D">
        <w:rPr>
          <w:rFonts w:asciiTheme="minorHAnsi" w:hAnsiTheme="minorHAnsi" w:cs="Arial"/>
          <w:szCs w:val="22"/>
        </w:rPr>
        <w:t xml:space="preserve"> deliberar pela aptidão ou inaptidão do servidor.</w:t>
      </w:r>
    </w:p>
    <w:p w:rsidR="004A77D6" w:rsidRPr="0020195D" w:rsidRDefault="004A77D6" w:rsidP="0020195D">
      <w:pPr>
        <w:ind w:firstLine="567"/>
        <w:jc w:val="both"/>
        <w:rPr>
          <w:rFonts w:asciiTheme="minorHAnsi" w:hAnsiTheme="minorHAnsi" w:cs="Arial"/>
          <w:szCs w:val="22"/>
        </w:rPr>
      </w:pPr>
    </w:p>
    <w:p w:rsidR="0024047B" w:rsidRPr="0020195D" w:rsidRDefault="0024047B" w:rsidP="0020195D">
      <w:pPr>
        <w:ind w:firstLine="567"/>
        <w:jc w:val="both"/>
        <w:rPr>
          <w:rFonts w:asciiTheme="minorHAnsi" w:hAnsiTheme="minorHAnsi" w:cs="Arial"/>
          <w:szCs w:val="22"/>
        </w:rPr>
      </w:pPr>
      <w:r w:rsidRPr="0020195D">
        <w:rPr>
          <w:rFonts w:asciiTheme="minorHAnsi" w:hAnsiTheme="minorHAnsi" w:cs="Arial"/>
          <w:szCs w:val="22"/>
        </w:rPr>
        <w:t>Art. 7</w:t>
      </w:r>
      <w:r w:rsidR="0020195D">
        <w:rPr>
          <w:rFonts w:asciiTheme="minorHAnsi" w:hAnsiTheme="minorHAnsi" w:cs="Arial"/>
          <w:szCs w:val="22"/>
        </w:rPr>
        <w:t>º</w:t>
      </w:r>
      <w:r w:rsidRPr="0020195D">
        <w:rPr>
          <w:rFonts w:asciiTheme="minorHAnsi" w:hAnsiTheme="minorHAnsi" w:cs="Arial"/>
          <w:szCs w:val="22"/>
        </w:rPr>
        <w:t xml:space="preserve"> Após a aplicação da última </w:t>
      </w:r>
      <w:r w:rsidR="00532221" w:rsidRPr="0020195D">
        <w:rPr>
          <w:rFonts w:asciiTheme="minorHAnsi" w:hAnsiTheme="minorHAnsi" w:cs="Arial"/>
          <w:szCs w:val="22"/>
        </w:rPr>
        <w:t xml:space="preserve">Avaliação Especial </w:t>
      </w:r>
      <w:r w:rsidRPr="0020195D">
        <w:rPr>
          <w:rFonts w:asciiTheme="minorHAnsi" w:hAnsiTheme="minorHAnsi" w:cs="Arial"/>
          <w:szCs w:val="22"/>
        </w:rPr>
        <w:t xml:space="preserve">de </w:t>
      </w:r>
      <w:r w:rsidR="00532221" w:rsidRPr="0020195D">
        <w:rPr>
          <w:rFonts w:asciiTheme="minorHAnsi" w:hAnsiTheme="minorHAnsi" w:cs="Arial"/>
          <w:szCs w:val="22"/>
        </w:rPr>
        <w:t>Desempenho</w:t>
      </w:r>
      <w:r w:rsidRPr="0020195D">
        <w:rPr>
          <w:rFonts w:asciiTheme="minorHAnsi" w:hAnsiTheme="minorHAnsi" w:cs="Arial"/>
          <w:szCs w:val="22"/>
        </w:rPr>
        <w:t xml:space="preserve">, a </w:t>
      </w:r>
      <w:r w:rsidR="0025628F" w:rsidRPr="0020195D">
        <w:rPr>
          <w:rFonts w:asciiTheme="minorHAnsi" w:eastAsia="ヒラギノ角ゴ Pro W3" w:hAnsiTheme="minorHAnsi" w:cs="Arial"/>
          <w:color w:val="000000"/>
          <w:szCs w:val="22"/>
          <w:lang w:eastAsia="en-US"/>
        </w:rPr>
        <w:t>Gerência de Gestão de Pessoa</w:t>
      </w:r>
      <w:r w:rsidR="003907D8" w:rsidRPr="0020195D">
        <w:rPr>
          <w:rFonts w:asciiTheme="minorHAnsi" w:eastAsia="ヒラギノ角ゴ Pro W3" w:hAnsiTheme="minorHAnsi" w:cs="Arial"/>
          <w:color w:val="000000"/>
          <w:szCs w:val="22"/>
          <w:lang w:eastAsia="en-US"/>
        </w:rPr>
        <w:t>l</w:t>
      </w:r>
      <w:r w:rsidR="00EE02D4" w:rsidRPr="0020195D">
        <w:rPr>
          <w:rFonts w:asciiTheme="minorHAnsi" w:eastAsia="ヒラギノ角ゴ Pro W3" w:hAnsiTheme="minorHAnsi" w:cs="Arial"/>
          <w:color w:val="000000"/>
          <w:szCs w:val="22"/>
          <w:lang w:eastAsia="en-US"/>
        </w:rPr>
        <w:t xml:space="preserve"> promoverá, com base no resultado das avaliações realizadas no período,</w:t>
      </w:r>
      <w:r w:rsidRPr="0020195D">
        <w:rPr>
          <w:rFonts w:asciiTheme="minorHAnsi" w:hAnsiTheme="minorHAnsi" w:cs="Arial"/>
          <w:szCs w:val="22"/>
        </w:rPr>
        <w:t xml:space="preserve"> a avaliação final do servidor, declarando-o apto ou inapto ao cargo público.</w:t>
      </w:r>
    </w:p>
    <w:p w:rsidR="0024047B" w:rsidRPr="0020195D" w:rsidRDefault="0024047B" w:rsidP="0020195D">
      <w:pPr>
        <w:pStyle w:val="Standard"/>
        <w:spacing w:line="360" w:lineRule="auto"/>
        <w:ind w:firstLine="567"/>
        <w:jc w:val="both"/>
        <w:rPr>
          <w:rFonts w:asciiTheme="minorHAnsi" w:hAnsiTheme="minorHAnsi" w:cs="Arial"/>
          <w:sz w:val="22"/>
          <w:szCs w:val="22"/>
        </w:rPr>
      </w:pPr>
      <w:r w:rsidRPr="0020195D">
        <w:rPr>
          <w:rFonts w:asciiTheme="minorHAnsi" w:hAnsiTheme="minorHAnsi" w:cs="Arial"/>
          <w:sz w:val="22"/>
          <w:szCs w:val="22"/>
        </w:rPr>
        <w:t>§</w:t>
      </w:r>
      <w:r w:rsidR="0020195D">
        <w:rPr>
          <w:rFonts w:asciiTheme="minorHAnsi" w:hAnsiTheme="minorHAnsi" w:cs="Arial"/>
          <w:sz w:val="22"/>
          <w:szCs w:val="22"/>
        </w:rPr>
        <w:t xml:space="preserve"> </w:t>
      </w:r>
      <w:r w:rsidRPr="0020195D">
        <w:rPr>
          <w:rFonts w:asciiTheme="minorHAnsi" w:hAnsiTheme="minorHAnsi" w:cs="Arial"/>
          <w:sz w:val="22"/>
          <w:szCs w:val="22"/>
        </w:rPr>
        <w:t xml:space="preserve">1º Será declarado apto ao cargo público, e obterá a estabilidade funcional, o servidor em estágio probatório que obtiver pontuação final igual ou superior a 70 (setenta) pontos, calculada a partir da média das seis avaliações especiais de desempenho realizadas durante o período probatório. </w:t>
      </w:r>
    </w:p>
    <w:p w:rsidR="0024047B" w:rsidRPr="0020195D" w:rsidRDefault="0024047B" w:rsidP="0020195D">
      <w:pPr>
        <w:ind w:firstLine="567"/>
        <w:jc w:val="both"/>
        <w:rPr>
          <w:rFonts w:asciiTheme="minorHAnsi" w:hAnsiTheme="minorHAnsi" w:cs="Arial"/>
          <w:szCs w:val="22"/>
        </w:rPr>
      </w:pPr>
      <w:r w:rsidRPr="0020195D">
        <w:rPr>
          <w:rFonts w:asciiTheme="minorHAnsi" w:hAnsiTheme="minorHAnsi" w:cs="Arial"/>
          <w:szCs w:val="22"/>
        </w:rPr>
        <w:t>§</w:t>
      </w:r>
      <w:r w:rsidR="0020195D">
        <w:rPr>
          <w:rFonts w:asciiTheme="minorHAnsi" w:hAnsiTheme="minorHAnsi" w:cs="Arial"/>
          <w:szCs w:val="22"/>
        </w:rPr>
        <w:t xml:space="preserve"> </w:t>
      </w:r>
      <w:r w:rsidRPr="0020195D">
        <w:rPr>
          <w:rFonts w:asciiTheme="minorHAnsi" w:hAnsiTheme="minorHAnsi" w:cs="Arial"/>
          <w:szCs w:val="22"/>
        </w:rPr>
        <w:t xml:space="preserve">2º </w:t>
      </w:r>
      <w:r w:rsidR="004101A2" w:rsidRPr="0020195D">
        <w:rPr>
          <w:rFonts w:asciiTheme="minorHAnsi" w:hAnsiTheme="minorHAnsi" w:cs="Arial"/>
          <w:szCs w:val="22"/>
        </w:rPr>
        <w:t xml:space="preserve">Haverá presunção relativa de inaptidão do servidor que </w:t>
      </w:r>
      <w:r w:rsidRPr="0020195D">
        <w:rPr>
          <w:rFonts w:asciiTheme="minorHAnsi" w:hAnsiTheme="minorHAnsi" w:cs="Arial"/>
          <w:szCs w:val="22"/>
        </w:rPr>
        <w:t xml:space="preserve">antes do término do estágio </w:t>
      </w:r>
      <w:r w:rsidR="004101A2" w:rsidRPr="0020195D">
        <w:rPr>
          <w:rFonts w:asciiTheme="minorHAnsi" w:hAnsiTheme="minorHAnsi" w:cs="Arial"/>
          <w:szCs w:val="22"/>
        </w:rPr>
        <w:t>probatório</w:t>
      </w:r>
      <w:r w:rsidR="00EE02D4" w:rsidRPr="0020195D">
        <w:rPr>
          <w:rFonts w:asciiTheme="minorHAnsi" w:hAnsiTheme="minorHAnsi" w:cs="Arial"/>
          <w:szCs w:val="22"/>
        </w:rPr>
        <w:t xml:space="preserve"> </w:t>
      </w:r>
      <w:r w:rsidRPr="0020195D">
        <w:rPr>
          <w:rFonts w:asciiTheme="minorHAnsi" w:hAnsiTheme="minorHAnsi" w:cs="Arial"/>
          <w:szCs w:val="22"/>
        </w:rPr>
        <w:t xml:space="preserve">tenha desempenho abaixo de 50 (cinquenta) pontos em </w:t>
      </w:r>
      <w:r w:rsidR="00DC2FA3" w:rsidRPr="0020195D">
        <w:rPr>
          <w:rFonts w:asciiTheme="minorHAnsi" w:hAnsiTheme="minorHAnsi" w:cs="Arial"/>
          <w:szCs w:val="22"/>
        </w:rPr>
        <w:t xml:space="preserve">quaisquer </w:t>
      </w:r>
      <w:r w:rsidRPr="0020195D">
        <w:rPr>
          <w:rFonts w:asciiTheme="minorHAnsi" w:hAnsiTheme="minorHAnsi" w:cs="Arial"/>
          <w:szCs w:val="22"/>
        </w:rPr>
        <w:t>das Avaliações Especiais de Desempenho</w:t>
      </w:r>
      <w:r w:rsidR="00380C96" w:rsidRPr="0020195D">
        <w:rPr>
          <w:rFonts w:asciiTheme="minorHAnsi" w:hAnsiTheme="minorHAnsi" w:cs="Arial"/>
          <w:szCs w:val="22"/>
        </w:rPr>
        <w:t>.</w:t>
      </w:r>
      <w:r w:rsidRPr="0020195D">
        <w:rPr>
          <w:rFonts w:asciiTheme="minorHAnsi" w:hAnsiTheme="minorHAnsi" w:cs="Arial"/>
          <w:szCs w:val="22"/>
        </w:rPr>
        <w:t xml:space="preserve"> </w:t>
      </w:r>
    </w:p>
    <w:p w:rsidR="0024047B" w:rsidRPr="0020195D" w:rsidRDefault="0024047B" w:rsidP="0020195D">
      <w:pPr>
        <w:ind w:firstLine="567"/>
        <w:jc w:val="both"/>
        <w:rPr>
          <w:rFonts w:asciiTheme="minorHAnsi" w:hAnsiTheme="minorHAnsi" w:cs="Arial"/>
          <w:szCs w:val="22"/>
        </w:rPr>
      </w:pPr>
      <w:r w:rsidRPr="0020195D">
        <w:rPr>
          <w:rFonts w:asciiTheme="minorHAnsi" w:hAnsiTheme="minorHAnsi" w:cs="Arial"/>
          <w:szCs w:val="22"/>
        </w:rPr>
        <w:t>§</w:t>
      </w:r>
      <w:r w:rsidR="0020195D">
        <w:rPr>
          <w:rFonts w:asciiTheme="minorHAnsi" w:hAnsiTheme="minorHAnsi" w:cs="Arial"/>
          <w:szCs w:val="22"/>
        </w:rPr>
        <w:t xml:space="preserve"> </w:t>
      </w:r>
      <w:r w:rsidRPr="0020195D">
        <w:rPr>
          <w:rFonts w:asciiTheme="minorHAnsi" w:hAnsiTheme="minorHAnsi" w:cs="Arial"/>
          <w:szCs w:val="22"/>
        </w:rPr>
        <w:t xml:space="preserve">3º </w:t>
      </w:r>
      <w:r w:rsidR="004101A2" w:rsidRPr="0020195D">
        <w:rPr>
          <w:rFonts w:asciiTheme="minorHAnsi" w:hAnsiTheme="minorHAnsi" w:cs="Arial"/>
          <w:szCs w:val="22"/>
        </w:rPr>
        <w:t xml:space="preserve">Na hipótese do parágrafo segundo deste artigo, </w:t>
      </w:r>
      <w:r w:rsidR="003042FC" w:rsidRPr="0020195D">
        <w:rPr>
          <w:rFonts w:asciiTheme="minorHAnsi" w:hAnsiTheme="minorHAnsi" w:cs="Arial"/>
          <w:szCs w:val="22"/>
        </w:rPr>
        <w:t xml:space="preserve">imediatamente após a conclusão da última avaliação do estágio probatório, </w:t>
      </w:r>
      <w:r w:rsidR="004101A2" w:rsidRPr="0020195D">
        <w:rPr>
          <w:rFonts w:asciiTheme="minorHAnsi" w:hAnsiTheme="minorHAnsi" w:cs="Arial"/>
          <w:szCs w:val="22"/>
        </w:rPr>
        <w:t xml:space="preserve">deverá o procedimento ser </w:t>
      </w:r>
      <w:r w:rsidRPr="0020195D">
        <w:rPr>
          <w:rFonts w:asciiTheme="minorHAnsi" w:hAnsiTheme="minorHAnsi" w:cs="Arial"/>
          <w:szCs w:val="22"/>
        </w:rPr>
        <w:t>encaminhad</w:t>
      </w:r>
      <w:r w:rsidR="004101A2" w:rsidRPr="0020195D">
        <w:rPr>
          <w:rFonts w:asciiTheme="minorHAnsi" w:hAnsiTheme="minorHAnsi" w:cs="Arial"/>
          <w:szCs w:val="22"/>
        </w:rPr>
        <w:t>o</w:t>
      </w:r>
      <w:r w:rsidRPr="0020195D">
        <w:rPr>
          <w:rFonts w:asciiTheme="minorHAnsi" w:hAnsiTheme="minorHAnsi" w:cs="Arial"/>
          <w:szCs w:val="22"/>
        </w:rPr>
        <w:t xml:space="preserve"> ao </w:t>
      </w:r>
      <w:r w:rsidR="00DC2FA3" w:rsidRPr="0020195D">
        <w:rPr>
          <w:rFonts w:asciiTheme="minorHAnsi" w:hAnsiTheme="minorHAnsi" w:cs="Arial"/>
          <w:szCs w:val="22"/>
        </w:rPr>
        <w:t>Secretário</w:t>
      </w:r>
      <w:r w:rsidR="00EE02D4" w:rsidRPr="0020195D">
        <w:rPr>
          <w:rFonts w:asciiTheme="minorHAnsi" w:hAnsiTheme="minorHAnsi" w:cs="Arial"/>
          <w:szCs w:val="22"/>
        </w:rPr>
        <w:t>-</w:t>
      </w:r>
      <w:r w:rsidR="00DC2FA3" w:rsidRPr="0020195D">
        <w:rPr>
          <w:rFonts w:asciiTheme="minorHAnsi" w:hAnsiTheme="minorHAnsi" w:cs="Arial"/>
          <w:szCs w:val="22"/>
        </w:rPr>
        <w:t xml:space="preserve">Geral a quem caberá, </w:t>
      </w:r>
      <w:r w:rsidRPr="0020195D">
        <w:rPr>
          <w:rFonts w:asciiTheme="minorHAnsi" w:hAnsiTheme="minorHAnsi" w:cs="Arial"/>
          <w:szCs w:val="22"/>
        </w:rPr>
        <w:t xml:space="preserve">após a ampla defesa do servidor, </w:t>
      </w:r>
      <w:r w:rsidR="00DC2FA3" w:rsidRPr="0020195D">
        <w:rPr>
          <w:rFonts w:asciiTheme="minorHAnsi" w:hAnsiTheme="minorHAnsi" w:cs="Arial"/>
          <w:szCs w:val="22"/>
        </w:rPr>
        <w:t xml:space="preserve">emitir parecer substanciado sobre </w:t>
      </w:r>
      <w:r w:rsidR="004101A2" w:rsidRPr="0020195D">
        <w:rPr>
          <w:rFonts w:asciiTheme="minorHAnsi" w:hAnsiTheme="minorHAnsi" w:cs="Arial"/>
          <w:szCs w:val="22"/>
        </w:rPr>
        <w:t>a inaptidão ou não do servidor</w:t>
      </w:r>
      <w:r w:rsidR="00DC2FA3" w:rsidRPr="0020195D">
        <w:rPr>
          <w:rFonts w:asciiTheme="minorHAnsi" w:hAnsiTheme="minorHAnsi" w:cs="Arial"/>
          <w:szCs w:val="22"/>
        </w:rPr>
        <w:t xml:space="preserve">, sendo </w:t>
      </w:r>
      <w:r w:rsidR="004101A2" w:rsidRPr="0020195D">
        <w:rPr>
          <w:rFonts w:asciiTheme="minorHAnsi" w:hAnsiTheme="minorHAnsi" w:cs="Arial"/>
          <w:szCs w:val="22"/>
        </w:rPr>
        <w:t xml:space="preserve">tal parecer </w:t>
      </w:r>
      <w:r w:rsidR="00DC2FA3" w:rsidRPr="0020195D">
        <w:rPr>
          <w:rFonts w:asciiTheme="minorHAnsi" w:hAnsiTheme="minorHAnsi" w:cs="Arial"/>
          <w:szCs w:val="22"/>
        </w:rPr>
        <w:t xml:space="preserve">submetido à Presidência da Câmara, que </w:t>
      </w:r>
      <w:r w:rsidRPr="0020195D">
        <w:rPr>
          <w:rFonts w:asciiTheme="minorHAnsi" w:hAnsiTheme="minorHAnsi" w:cs="Arial"/>
          <w:szCs w:val="22"/>
        </w:rPr>
        <w:t xml:space="preserve">decidirá sobre </w:t>
      </w:r>
      <w:r w:rsidR="004101A2" w:rsidRPr="0020195D">
        <w:rPr>
          <w:rFonts w:asciiTheme="minorHAnsi" w:hAnsiTheme="minorHAnsi" w:cs="Arial"/>
          <w:szCs w:val="22"/>
        </w:rPr>
        <w:t xml:space="preserve">a declaração de sua inaptidão e </w:t>
      </w:r>
      <w:r w:rsidR="003429DD" w:rsidRPr="0020195D">
        <w:rPr>
          <w:rFonts w:asciiTheme="minorHAnsi" w:hAnsiTheme="minorHAnsi" w:cs="Arial"/>
          <w:szCs w:val="22"/>
        </w:rPr>
        <w:t>exoneração</w:t>
      </w:r>
      <w:r w:rsidRPr="0020195D">
        <w:rPr>
          <w:rFonts w:asciiTheme="minorHAnsi" w:hAnsiTheme="minorHAnsi" w:cs="Arial"/>
          <w:szCs w:val="22"/>
        </w:rPr>
        <w:t>.</w:t>
      </w:r>
    </w:p>
    <w:p w:rsidR="0024047B" w:rsidRPr="0020195D" w:rsidRDefault="0024047B" w:rsidP="0020195D">
      <w:pPr>
        <w:ind w:firstLine="567"/>
        <w:jc w:val="both"/>
        <w:rPr>
          <w:rFonts w:asciiTheme="minorHAnsi" w:hAnsiTheme="minorHAnsi" w:cs="Arial"/>
          <w:szCs w:val="22"/>
        </w:rPr>
      </w:pPr>
    </w:p>
    <w:p w:rsidR="0024047B" w:rsidRPr="0020195D" w:rsidRDefault="0024047B" w:rsidP="0024047B">
      <w:pPr>
        <w:pStyle w:val="Standard"/>
        <w:spacing w:line="360" w:lineRule="auto"/>
        <w:jc w:val="center"/>
        <w:rPr>
          <w:rFonts w:asciiTheme="minorHAnsi" w:hAnsiTheme="minorHAnsi" w:cs="Arial"/>
          <w:b/>
          <w:bCs/>
          <w:sz w:val="22"/>
          <w:szCs w:val="22"/>
        </w:rPr>
      </w:pPr>
      <w:r w:rsidRPr="0020195D">
        <w:rPr>
          <w:rFonts w:asciiTheme="minorHAnsi" w:hAnsiTheme="minorHAnsi" w:cs="Arial"/>
          <w:b/>
          <w:bCs/>
          <w:sz w:val="22"/>
          <w:szCs w:val="22"/>
        </w:rPr>
        <w:t>CAPÍTULO IV</w:t>
      </w:r>
    </w:p>
    <w:p w:rsidR="0024047B" w:rsidRPr="0020195D" w:rsidRDefault="0024047B" w:rsidP="0024047B">
      <w:pPr>
        <w:pStyle w:val="Standard"/>
        <w:spacing w:line="360" w:lineRule="auto"/>
        <w:jc w:val="center"/>
        <w:rPr>
          <w:rFonts w:asciiTheme="minorHAnsi" w:hAnsiTheme="minorHAnsi" w:cs="Arial"/>
          <w:b/>
          <w:bCs/>
          <w:sz w:val="22"/>
          <w:szCs w:val="22"/>
        </w:rPr>
      </w:pPr>
      <w:r w:rsidRPr="0020195D">
        <w:rPr>
          <w:rFonts w:asciiTheme="minorHAnsi" w:hAnsiTheme="minorHAnsi" w:cs="Arial"/>
          <w:b/>
          <w:bCs/>
          <w:sz w:val="22"/>
          <w:szCs w:val="22"/>
        </w:rPr>
        <w:t>DA AVALIAÇÃO PERIÓDICA DE DESEMPENHO</w:t>
      </w:r>
    </w:p>
    <w:p w:rsidR="0024047B" w:rsidRPr="0020195D" w:rsidRDefault="0024047B" w:rsidP="0024047B">
      <w:pPr>
        <w:jc w:val="both"/>
        <w:rPr>
          <w:rFonts w:asciiTheme="minorHAnsi" w:hAnsiTheme="minorHAnsi" w:cs="Arial"/>
          <w:szCs w:val="22"/>
        </w:rPr>
      </w:pPr>
    </w:p>
    <w:p w:rsidR="0024047B" w:rsidRPr="0020195D" w:rsidRDefault="0024047B" w:rsidP="0020195D">
      <w:pPr>
        <w:ind w:firstLine="567"/>
        <w:jc w:val="both"/>
        <w:rPr>
          <w:rFonts w:asciiTheme="minorHAnsi" w:hAnsiTheme="minorHAnsi" w:cs="Arial"/>
          <w:szCs w:val="22"/>
          <w:lang w:val="pt-PT"/>
        </w:rPr>
      </w:pPr>
      <w:r w:rsidRPr="0020195D">
        <w:rPr>
          <w:rFonts w:asciiTheme="minorHAnsi" w:hAnsiTheme="minorHAnsi" w:cs="Arial"/>
          <w:bCs/>
          <w:szCs w:val="22"/>
        </w:rPr>
        <w:t>Art. 8</w:t>
      </w:r>
      <w:r w:rsidR="0020195D">
        <w:rPr>
          <w:rFonts w:asciiTheme="minorHAnsi" w:hAnsiTheme="minorHAnsi" w:cs="Arial"/>
          <w:bCs/>
          <w:szCs w:val="22"/>
        </w:rPr>
        <w:t>º</w:t>
      </w:r>
      <w:r w:rsidRPr="0020195D">
        <w:rPr>
          <w:rFonts w:asciiTheme="minorHAnsi" w:hAnsiTheme="minorHAnsi" w:cs="Arial"/>
          <w:szCs w:val="22"/>
        </w:rPr>
        <w:t xml:space="preserve"> A Avaliação Periódica de Desempenho será realizada anualmente</w:t>
      </w:r>
      <w:r w:rsidRPr="0020195D">
        <w:rPr>
          <w:rFonts w:asciiTheme="minorHAnsi" w:hAnsiTheme="minorHAnsi" w:cs="Arial"/>
          <w:szCs w:val="22"/>
          <w:lang w:val="pt-PT"/>
        </w:rPr>
        <w:t xml:space="preserve"> </w:t>
      </w:r>
      <w:r w:rsidRPr="0020195D">
        <w:rPr>
          <w:rFonts w:asciiTheme="minorHAnsi" w:hAnsiTheme="minorHAnsi" w:cs="Arial"/>
          <w:szCs w:val="22"/>
        </w:rPr>
        <w:t xml:space="preserve">para todos </w:t>
      </w:r>
      <w:r w:rsidR="001F39FC" w:rsidRPr="0020195D">
        <w:rPr>
          <w:rFonts w:asciiTheme="minorHAnsi" w:hAnsiTheme="minorHAnsi" w:cs="Arial"/>
          <w:szCs w:val="22"/>
        </w:rPr>
        <w:t xml:space="preserve">aqueles que não se enquadrarem no parágrafo único do artigo primeiro da Lei nº </w:t>
      </w:r>
      <w:r w:rsidR="00083842" w:rsidRPr="0020195D">
        <w:rPr>
          <w:rFonts w:asciiTheme="minorHAnsi" w:hAnsiTheme="minorHAnsi" w:cs="Arial"/>
          <w:szCs w:val="22"/>
        </w:rPr>
        <w:t>9</w:t>
      </w:r>
      <w:r w:rsidR="00EE02D4" w:rsidRPr="0020195D">
        <w:rPr>
          <w:rFonts w:asciiTheme="minorHAnsi" w:hAnsiTheme="minorHAnsi" w:cs="Arial"/>
          <w:szCs w:val="22"/>
        </w:rPr>
        <w:t>.</w:t>
      </w:r>
      <w:r w:rsidR="00083842" w:rsidRPr="0020195D">
        <w:rPr>
          <w:rFonts w:asciiTheme="minorHAnsi" w:hAnsiTheme="minorHAnsi" w:cs="Arial"/>
          <w:szCs w:val="22"/>
        </w:rPr>
        <w:t>153</w:t>
      </w:r>
      <w:r w:rsidR="001F39FC" w:rsidRPr="0020195D">
        <w:rPr>
          <w:rFonts w:asciiTheme="minorHAnsi" w:hAnsiTheme="minorHAnsi" w:cs="Arial"/>
          <w:szCs w:val="22"/>
        </w:rPr>
        <w:t xml:space="preserve"> de </w:t>
      </w:r>
      <w:r w:rsidR="00083842" w:rsidRPr="0020195D">
        <w:rPr>
          <w:rFonts w:asciiTheme="minorHAnsi" w:hAnsiTheme="minorHAnsi" w:cs="Arial"/>
          <w:szCs w:val="22"/>
        </w:rPr>
        <w:t>06</w:t>
      </w:r>
      <w:r w:rsidR="001F39FC" w:rsidRPr="0020195D">
        <w:rPr>
          <w:rFonts w:asciiTheme="minorHAnsi" w:hAnsiTheme="minorHAnsi" w:cs="Arial"/>
          <w:szCs w:val="22"/>
        </w:rPr>
        <w:t xml:space="preserve"> de dezembro de 2017</w:t>
      </w:r>
      <w:r w:rsidRPr="0020195D">
        <w:rPr>
          <w:rFonts w:asciiTheme="minorHAnsi" w:hAnsiTheme="minorHAnsi" w:cs="Arial"/>
          <w:szCs w:val="22"/>
        </w:rPr>
        <w:t xml:space="preserve">, </w:t>
      </w:r>
      <w:r w:rsidRPr="0020195D">
        <w:rPr>
          <w:rFonts w:asciiTheme="minorHAnsi" w:hAnsiTheme="minorHAnsi" w:cs="Arial"/>
          <w:szCs w:val="22"/>
          <w:lang w:val="pt-PT"/>
        </w:rPr>
        <w:t xml:space="preserve">a partir da identificação e mensuração de conhecimentos, habilidades e atitudes exigidas para o bom desempenho do cargo e cumprimento da missão institucional da </w:t>
      </w:r>
      <w:r w:rsidR="00FB2D12" w:rsidRPr="0020195D">
        <w:rPr>
          <w:rFonts w:asciiTheme="minorHAnsi" w:hAnsiTheme="minorHAnsi" w:cs="Arial"/>
          <w:szCs w:val="22"/>
          <w:lang w:val="pt-PT"/>
        </w:rPr>
        <w:t>Câmara</w:t>
      </w:r>
      <w:r w:rsidRPr="0020195D">
        <w:rPr>
          <w:rFonts w:asciiTheme="minorHAnsi" w:hAnsiTheme="minorHAnsi" w:cs="Arial"/>
          <w:szCs w:val="22"/>
          <w:lang w:val="pt-PT"/>
        </w:rPr>
        <w:t xml:space="preserve"> e </w:t>
      </w:r>
      <w:r w:rsidR="00FB2D12" w:rsidRPr="0020195D">
        <w:rPr>
          <w:rFonts w:asciiTheme="minorHAnsi" w:hAnsiTheme="minorHAnsi" w:cs="Arial"/>
          <w:szCs w:val="22"/>
          <w:lang w:val="pt-PT"/>
        </w:rPr>
        <w:t>da unidade</w:t>
      </w:r>
      <w:r w:rsidRPr="0020195D">
        <w:rPr>
          <w:rFonts w:asciiTheme="minorHAnsi" w:hAnsiTheme="minorHAnsi" w:cs="Arial"/>
          <w:szCs w:val="22"/>
          <w:lang w:val="pt-PT"/>
        </w:rPr>
        <w:t xml:space="preserve"> em que estiver em exercício</w:t>
      </w:r>
      <w:r w:rsidR="00251E48" w:rsidRPr="0020195D">
        <w:rPr>
          <w:rFonts w:asciiTheme="minorHAnsi" w:hAnsiTheme="minorHAnsi" w:cs="Arial"/>
          <w:szCs w:val="22"/>
          <w:lang w:val="pt-PT"/>
        </w:rPr>
        <w:t xml:space="preserve">, tendo </w:t>
      </w:r>
      <w:r w:rsidRPr="0020195D">
        <w:rPr>
          <w:rFonts w:asciiTheme="minorHAnsi" w:hAnsiTheme="minorHAnsi" w:cs="Arial"/>
          <w:szCs w:val="22"/>
          <w:lang w:val="pt-PT"/>
        </w:rPr>
        <w:t>pontuação máxima de 100 (cem) pontos.</w:t>
      </w:r>
      <w:r w:rsidRPr="0020195D">
        <w:rPr>
          <w:rFonts w:asciiTheme="minorHAnsi" w:hAnsiTheme="minorHAnsi" w:cs="Arial"/>
          <w:szCs w:val="22"/>
        </w:rPr>
        <w:t xml:space="preserve"> </w:t>
      </w:r>
    </w:p>
    <w:p w:rsidR="0024047B" w:rsidRPr="0020195D" w:rsidRDefault="0024047B" w:rsidP="0020195D">
      <w:pPr>
        <w:ind w:firstLine="567"/>
        <w:jc w:val="both"/>
        <w:rPr>
          <w:rFonts w:asciiTheme="minorHAnsi" w:hAnsiTheme="minorHAnsi" w:cs="Arial"/>
          <w:szCs w:val="22"/>
        </w:rPr>
      </w:pPr>
      <w:r w:rsidRPr="0020195D">
        <w:rPr>
          <w:rFonts w:asciiTheme="minorHAnsi" w:hAnsiTheme="minorHAnsi" w:cs="Arial"/>
          <w:szCs w:val="22"/>
        </w:rPr>
        <w:t>§</w:t>
      </w:r>
      <w:r w:rsidR="0020195D">
        <w:rPr>
          <w:rFonts w:asciiTheme="minorHAnsi" w:hAnsiTheme="minorHAnsi" w:cs="Arial"/>
          <w:szCs w:val="22"/>
        </w:rPr>
        <w:t xml:space="preserve"> </w:t>
      </w:r>
      <w:r w:rsidRPr="0020195D">
        <w:rPr>
          <w:rFonts w:asciiTheme="minorHAnsi" w:hAnsiTheme="minorHAnsi" w:cs="Arial"/>
          <w:szCs w:val="22"/>
        </w:rPr>
        <w:t xml:space="preserve">1º O período avaliado compreenderá um ano calendário, entre os meses de </w:t>
      </w:r>
      <w:proofErr w:type="gramStart"/>
      <w:r w:rsidRPr="0020195D">
        <w:rPr>
          <w:rFonts w:asciiTheme="minorHAnsi" w:hAnsiTheme="minorHAnsi" w:cs="Arial"/>
          <w:szCs w:val="22"/>
        </w:rPr>
        <w:t>Janeiro</w:t>
      </w:r>
      <w:proofErr w:type="gramEnd"/>
      <w:r w:rsidRPr="0020195D">
        <w:rPr>
          <w:rFonts w:asciiTheme="minorHAnsi" w:hAnsiTheme="minorHAnsi" w:cs="Arial"/>
          <w:szCs w:val="22"/>
        </w:rPr>
        <w:t xml:space="preserve"> e</w:t>
      </w:r>
      <w:r w:rsidR="003429DD" w:rsidRPr="0020195D">
        <w:rPr>
          <w:rFonts w:asciiTheme="minorHAnsi" w:hAnsiTheme="minorHAnsi" w:cs="Arial"/>
          <w:szCs w:val="22"/>
        </w:rPr>
        <w:t xml:space="preserve"> Dezembro.</w:t>
      </w:r>
    </w:p>
    <w:p w:rsidR="0024047B" w:rsidRPr="0020195D" w:rsidRDefault="0024047B" w:rsidP="0020195D">
      <w:pPr>
        <w:pStyle w:val="NormalWeb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18"/>
        </w:tabs>
        <w:spacing w:before="0" w:after="0" w:line="360" w:lineRule="auto"/>
        <w:ind w:firstLine="567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20195D">
        <w:rPr>
          <w:rFonts w:asciiTheme="minorHAnsi" w:hAnsiTheme="minorHAnsi" w:cs="Arial"/>
          <w:sz w:val="22"/>
          <w:szCs w:val="22"/>
        </w:rPr>
        <w:t>§</w:t>
      </w:r>
      <w:r w:rsidR="0020195D">
        <w:rPr>
          <w:rFonts w:asciiTheme="minorHAnsi" w:hAnsiTheme="minorHAnsi" w:cs="Arial"/>
          <w:sz w:val="22"/>
          <w:szCs w:val="22"/>
        </w:rPr>
        <w:t xml:space="preserve"> </w:t>
      </w:r>
      <w:r w:rsidRPr="0020195D">
        <w:rPr>
          <w:rFonts w:asciiTheme="minorHAnsi" w:hAnsiTheme="minorHAnsi" w:cs="Arial"/>
          <w:sz w:val="22"/>
          <w:szCs w:val="22"/>
        </w:rPr>
        <w:t xml:space="preserve">2º </w:t>
      </w:r>
      <w:r w:rsidRPr="0020195D">
        <w:rPr>
          <w:rFonts w:asciiTheme="minorHAnsi" w:hAnsiTheme="minorHAnsi" w:cs="Arial"/>
          <w:color w:val="auto"/>
          <w:sz w:val="22"/>
          <w:szCs w:val="22"/>
          <w:lang w:val="pt-PT"/>
        </w:rPr>
        <w:t>Para fins da Avaliação Periódica de Desempenho</w:t>
      </w:r>
      <w:r w:rsidR="003429DD" w:rsidRPr="0020195D">
        <w:rPr>
          <w:rFonts w:asciiTheme="minorHAnsi" w:hAnsiTheme="minorHAnsi" w:cs="Arial"/>
          <w:color w:val="auto"/>
          <w:sz w:val="22"/>
          <w:szCs w:val="22"/>
          <w:lang w:val="pt-PT"/>
        </w:rPr>
        <w:t>,</w:t>
      </w:r>
      <w:r w:rsidRPr="0020195D">
        <w:rPr>
          <w:rFonts w:asciiTheme="minorHAnsi" w:hAnsiTheme="minorHAnsi" w:cs="Arial"/>
          <w:color w:val="auto"/>
          <w:sz w:val="22"/>
          <w:szCs w:val="22"/>
          <w:lang w:val="pt-PT"/>
        </w:rPr>
        <w:t xml:space="preserve"> bem como para o</w:t>
      </w:r>
      <w:r w:rsidRPr="0020195D">
        <w:rPr>
          <w:rFonts w:asciiTheme="minorHAnsi" w:hAnsiTheme="minorHAnsi" w:cs="Arial"/>
          <w:sz w:val="22"/>
          <w:szCs w:val="22"/>
          <w:lang w:eastAsia="en-US"/>
        </w:rPr>
        <w:t xml:space="preserve"> cálculo de distribuição dos recursos disponíveis para a evolução funcional e a definição da média </w:t>
      </w:r>
      <w:r w:rsidR="00EE02D4" w:rsidRPr="0020195D">
        <w:rPr>
          <w:rFonts w:asciiTheme="minorHAnsi" w:hAnsiTheme="minorHAnsi" w:cs="Arial"/>
          <w:sz w:val="22"/>
          <w:szCs w:val="22"/>
          <w:lang w:eastAsia="en-US"/>
        </w:rPr>
        <w:t>necessária para a evolução funcional</w:t>
      </w:r>
      <w:r w:rsidRPr="0020195D">
        <w:rPr>
          <w:rFonts w:asciiTheme="minorHAnsi" w:hAnsiTheme="minorHAnsi" w:cs="Arial"/>
          <w:sz w:val="22"/>
          <w:szCs w:val="22"/>
          <w:lang w:eastAsia="en-US"/>
        </w:rPr>
        <w:t xml:space="preserve">, os cargos efetivos do quadro funcional da </w:t>
      </w:r>
      <w:r w:rsidR="00FB2D12" w:rsidRPr="0020195D">
        <w:rPr>
          <w:rFonts w:asciiTheme="minorHAnsi" w:hAnsiTheme="minorHAnsi" w:cs="Arial"/>
          <w:sz w:val="22"/>
          <w:szCs w:val="22"/>
          <w:lang w:eastAsia="en-US"/>
        </w:rPr>
        <w:t>Câmara</w:t>
      </w:r>
      <w:r w:rsidRPr="0020195D">
        <w:rPr>
          <w:rFonts w:asciiTheme="minorHAnsi" w:hAnsiTheme="minorHAnsi" w:cs="Arial"/>
          <w:sz w:val="22"/>
          <w:szCs w:val="22"/>
          <w:lang w:eastAsia="en-US"/>
        </w:rPr>
        <w:t xml:space="preserve"> serão classificados em Grupos Ocupacionais definidos nos termos do Anexo II </w:t>
      </w:r>
      <w:r w:rsidR="00EE02D4" w:rsidRPr="0020195D">
        <w:rPr>
          <w:rFonts w:asciiTheme="minorHAnsi" w:hAnsiTheme="minorHAnsi" w:cs="Arial"/>
          <w:sz w:val="22"/>
          <w:szCs w:val="22"/>
          <w:lang w:eastAsia="en-US"/>
        </w:rPr>
        <w:t>desta Resolução.</w:t>
      </w:r>
    </w:p>
    <w:p w:rsidR="0024047B" w:rsidRPr="0020195D" w:rsidRDefault="0024047B" w:rsidP="0020195D">
      <w:pPr>
        <w:ind w:firstLine="567"/>
        <w:jc w:val="both"/>
        <w:rPr>
          <w:rFonts w:asciiTheme="minorHAnsi" w:hAnsiTheme="minorHAnsi" w:cs="Arial"/>
          <w:szCs w:val="22"/>
        </w:rPr>
      </w:pPr>
    </w:p>
    <w:p w:rsidR="0024047B" w:rsidRPr="0020195D" w:rsidRDefault="0020195D" w:rsidP="0020195D">
      <w:pPr>
        <w:ind w:firstLine="567"/>
        <w:jc w:val="both"/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Art. 9º</w:t>
      </w:r>
      <w:r w:rsidR="0024047B" w:rsidRPr="0020195D">
        <w:rPr>
          <w:rFonts w:asciiTheme="minorHAnsi" w:hAnsiTheme="minorHAnsi" w:cs="Arial"/>
          <w:szCs w:val="22"/>
        </w:rPr>
        <w:t xml:space="preserve"> A Avaliação Periódica de Desempenho utilizará como ferramenta formulários, classificados em Grupos Ocupacionais, constantes dos seguintes Anexos dest</w:t>
      </w:r>
      <w:r w:rsidR="00ED134E" w:rsidRPr="0020195D">
        <w:rPr>
          <w:rFonts w:asciiTheme="minorHAnsi" w:hAnsiTheme="minorHAnsi" w:cs="Arial"/>
          <w:szCs w:val="22"/>
        </w:rPr>
        <w:t>a Resolução</w:t>
      </w:r>
      <w:r w:rsidR="0024047B" w:rsidRPr="0020195D">
        <w:rPr>
          <w:rFonts w:asciiTheme="minorHAnsi" w:hAnsiTheme="minorHAnsi" w:cs="Arial"/>
          <w:szCs w:val="22"/>
        </w:rPr>
        <w:t>:</w:t>
      </w:r>
    </w:p>
    <w:p w:rsidR="0024047B" w:rsidRPr="0020195D" w:rsidRDefault="0024047B" w:rsidP="0020195D">
      <w:pPr>
        <w:tabs>
          <w:tab w:val="left" w:pos="7797"/>
        </w:tabs>
        <w:ind w:firstLine="567"/>
        <w:jc w:val="both"/>
        <w:rPr>
          <w:rFonts w:asciiTheme="minorHAnsi" w:hAnsiTheme="minorHAnsi" w:cs="Arial"/>
          <w:szCs w:val="22"/>
        </w:rPr>
      </w:pPr>
      <w:r w:rsidRPr="0020195D">
        <w:rPr>
          <w:rFonts w:asciiTheme="minorHAnsi" w:hAnsiTheme="minorHAnsi" w:cs="Arial"/>
          <w:szCs w:val="22"/>
        </w:rPr>
        <w:t>I – Anexo III: Formulário de Avaliação Periódica de Desempenho dos Servidores do Grupo Ocupacional “</w:t>
      </w:r>
      <w:r w:rsidR="001C1E54" w:rsidRPr="0020195D">
        <w:rPr>
          <w:rFonts w:asciiTheme="minorHAnsi" w:hAnsiTheme="minorHAnsi" w:cs="Arial"/>
          <w:szCs w:val="22"/>
        </w:rPr>
        <w:t>Fundamental</w:t>
      </w:r>
      <w:r w:rsidRPr="0020195D">
        <w:rPr>
          <w:rFonts w:asciiTheme="minorHAnsi" w:hAnsiTheme="minorHAnsi" w:cs="Arial"/>
          <w:szCs w:val="22"/>
        </w:rPr>
        <w:t>”;</w:t>
      </w:r>
    </w:p>
    <w:p w:rsidR="0024047B" w:rsidRPr="0020195D" w:rsidRDefault="0024047B" w:rsidP="0020195D">
      <w:pPr>
        <w:tabs>
          <w:tab w:val="left" w:pos="7797"/>
        </w:tabs>
        <w:ind w:firstLine="567"/>
        <w:jc w:val="both"/>
        <w:rPr>
          <w:rFonts w:asciiTheme="minorHAnsi" w:hAnsiTheme="minorHAnsi" w:cs="Arial"/>
          <w:szCs w:val="22"/>
        </w:rPr>
      </w:pPr>
      <w:r w:rsidRPr="0020195D">
        <w:rPr>
          <w:rFonts w:asciiTheme="minorHAnsi" w:hAnsiTheme="minorHAnsi" w:cs="Arial"/>
          <w:szCs w:val="22"/>
        </w:rPr>
        <w:t>II – Anexo IV: Formulário de Avaliação Periódica de Desempenho dos Servidores do Grupo Ocupacional “</w:t>
      </w:r>
      <w:r w:rsidR="001C1E54" w:rsidRPr="0020195D">
        <w:rPr>
          <w:rFonts w:asciiTheme="minorHAnsi" w:hAnsiTheme="minorHAnsi" w:cs="Arial"/>
          <w:szCs w:val="22"/>
        </w:rPr>
        <w:t>Nível Médio e Médio Técnico</w:t>
      </w:r>
      <w:r w:rsidRPr="0020195D">
        <w:rPr>
          <w:rFonts w:asciiTheme="minorHAnsi" w:hAnsiTheme="minorHAnsi" w:cs="Arial"/>
          <w:szCs w:val="22"/>
        </w:rPr>
        <w:t>”;</w:t>
      </w:r>
    </w:p>
    <w:p w:rsidR="0024047B" w:rsidRPr="0020195D" w:rsidRDefault="0024047B" w:rsidP="0020195D">
      <w:pPr>
        <w:tabs>
          <w:tab w:val="left" w:pos="7797"/>
        </w:tabs>
        <w:ind w:firstLine="567"/>
        <w:jc w:val="both"/>
        <w:rPr>
          <w:rFonts w:asciiTheme="minorHAnsi" w:hAnsiTheme="minorHAnsi" w:cs="Arial"/>
          <w:szCs w:val="22"/>
        </w:rPr>
      </w:pPr>
      <w:r w:rsidRPr="0020195D">
        <w:rPr>
          <w:rFonts w:asciiTheme="minorHAnsi" w:hAnsiTheme="minorHAnsi" w:cs="Arial"/>
          <w:szCs w:val="22"/>
        </w:rPr>
        <w:t>III – Anexo V: Formulário de Avaliação Periódica de Desempenho dos Servidores do Grupo Ocupacional “Nível Superior”;</w:t>
      </w:r>
    </w:p>
    <w:p w:rsidR="005A4DCE" w:rsidRDefault="0024047B" w:rsidP="0020195D">
      <w:pPr>
        <w:tabs>
          <w:tab w:val="left" w:pos="7797"/>
        </w:tabs>
        <w:ind w:firstLine="567"/>
        <w:jc w:val="both"/>
        <w:rPr>
          <w:rFonts w:asciiTheme="minorHAnsi" w:hAnsiTheme="minorHAnsi" w:cs="Arial"/>
          <w:szCs w:val="22"/>
        </w:rPr>
      </w:pPr>
      <w:r w:rsidRPr="0020195D">
        <w:rPr>
          <w:rFonts w:asciiTheme="minorHAnsi" w:hAnsiTheme="minorHAnsi" w:cs="Arial"/>
          <w:szCs w:val="22"/>
        </w:rPr>
        <w:t>I</w:t>
      </w:r>
      <w:r w:rsidR="0025628F" w:rsidRPr="0020195D">
        <w:rPr>
          <w:rFonts w:asciiTheme="minorHAnsi" w:hAnsiTheme="minorHAnsi" w:cs="Arial"/>
          <w:szCs w:val="22"/>
        </w:rPr>
        <w:t>V</w:t>
      </w:r>
      <w:r w:rsidRPr="0020195D">
        <w:rPr>
          <w:rFonts w:asciiTheme="minorHAnsi" w:hAnsiTheme="minorHAnsi" w:cs="Arial"/>
          <w:szCs w:val="22"/>
        </w:rPr>
        <w:t xml:space="preserve"> –</w:t>
      </w:r>
      <w:r w:rsidR="0025628F" w:rsidRPr="0020195D">
        <w:rPr>
          <w:rFonts w:asciiTheme="minorHAnsi" w:hAnsiTheme="minorHAnsi" w:cs="Arial"/>
          <w:szCs w:val="22"/>
        </w:rPr>
        <w:t xml:space="preserve"> Anexo VI</w:t>
      </w:r>
      <w:r w:rsidRPr="0020195D">
        <w:rPr>
          <w:rFonts w:asciiTheme="minorHAnsi" w:hAnsiTheme="minorHAnsi" w:cs="Arial"/>
          <w:szCs w:val="22"/>
        </w:rPr>
        <w:t>: Formulário de Avaliação Periódica de Desempenho dos Servidores do Grupo Ocupacional “Gerencial</w:t>
      </w:r>
      <w:r w:rsidR="0025628F" w:rsidRPr="0020195D">
        <w:rPr>
          <w:rFonts w:asciiTheme="minorHAnsi" w:hAnsiTheme="minorHAnsi" w:cs="Arial"/>
          <w:szCs w:val="22"/>
        </w:rPr>
        <w:t xml:space="preserve"> e Assessoramento</w:t>
      </w:r>
      <w:r w:rsidRPr="0020195D">
        <w:rPr>
          <w:rFonts w:asciiTheme="minorHAnsi" w:hAnsiTheme="minorHAnsi" w:cs="Arial"/>
          <w:szCs w:val="22"/>
        </w:rPr>
        <w:t>”</w:t>
      </w:r>
      <w:r w:rsidR="00AD5965">
        <w:rPr>
          <w:rFonts w:asciiTheme="minorHAnsi" w:hAnsiTheme="minorHAnsi" w:cs="Arial"/>
          <w:szCs w:val="22"/>
        </w:rPr>
        <w:t>;</w:t>
      </w:r>
    </w:p>
    <w:p w:rsidR="00AD5965" w:rsidRPr="0020195D" w:rsidRDefault="00AD5965" w:rsidP="00AD5965">
      <w:pPr>
        <w:tabs>
          <w:tab w:val="left" w:pos="7797"/>
        </w:tabs>
        <w:ind w:firstLine="567"/>
        <w:jc w:val="both"/>
        <w:rPr>
          <w:rFonts w:asciiTheme="minorHAnsi" w:hAnsiTheme="minorHAnsi" w:cs="Arial"/>
          <w:szCs w:val="22"/>
        </w:rPr>
      </w:pPr>
      <w:r w:rsidRPr="0020195D">
        <w:rPr>
          <w:rFonts w:asciiTheme="minorHAnsi" w:hAnsiTheme="minorHAnsi" w:cs="Arial"/>
          <w:szCs w:val="22"/>
        </w:rPr>
        <w:t xml:space="preserve">V – Anexo </w:t>
      </w:r>
      <w:proofErr w:type="spellStart"/>
      <w:r w:rsidRPr="0020195D">
        <w:rPr>
          <w:rFonts w:asciiTheme="minorHAnsi" w:hAnsiTheme="minorHAnsi" w:cs="Arial"/>
          <w:szCs w:val="22"/>
        </w:rPr>
        <w:t>VI</w:t>
      </w:r>
      <w:r>
        <w:rPr>
          <w:rFonts w:asciiTheme="minorHAnsi" w:hAnsiTheme="minorHAnsi" w:cs="Arial"/>
          <w:szCs w:val="22"/>
        </w:rPr>
        <w:t>-a</w:t>
      </w:r>
      <w:proofErr w:type="spellEnd"/>
      <w:r w:rsidRPr="0020195D">
        <w:rPr>
          <w:rFonts w:asciiTheme="minorHAnsi" w:hAnsiTheme="minorHAnsi" w:cs="Arial"/>
          <w:szCs w:val="22"/>
        </w:rPr>
        <w:t>: Formulário de Avaliação Periódica de Desempenho dos Servidores do Grupo Ocupacional “</w:t>
      </w:r>
      <w:r>
        <w:rPr>
          <w:rFonts w:asciiTheme="minorHAnsi" w:hAnsiTheme="minorHAnsi" w:cs="Arial"/>
          <w:szCs w:val="22"/>
        </w:rPr>
        <w:t>Assessoramento</w:t>
      </w:r>
      <w:r w:rsidRPr="0020195D">
        <w:rPr>
          <w:rFonts w:asciiTheme="minorHAnsi" w:hAnsiTheme="minorHAnsi" w:cs="Arial"/>
          <w:szCs w:val="22"/>
        </w:rPr>
        <w:t>”.</w:t>
      </w:r>
    </w:p>
    <w:p w:rsidR="0024047B" w:rsidRPr="0020195D" w:rsidRDefault="0024047B" w:rsidP="0020195D">
      <w:pPr>
        <w:ind w:firstLine="567"/>
        <w:jc w:val="both"/>
        <w:rPr>
          <w:rFonts w:asciiTheme="minorHAnsi" w:hAnsiTheme="minorHAnsi" w:cs="Arial"/>
          <w:szCs w:val="22"/>
        </w:rPr>
      </w:pPr>
    </w:p>
    <w:p w:rsidR="0024047B" w:rsidRPr="0020195D" w:rsidRDefault="0024047B" w:rsidP="0020195D">
      <w:pPr>
        <w:ind w:firstLine="567"/>
        <w:jc w:val="both"/>
        <w:rPr>
          <w:rFonts w:asciiTheme="minorHAnsi" w:hAnsiTheme="minorHAnsi" w:cs="Arial"/>
          <w:szCs w:val="22"/>
        </w:rPr>
      </w:pPr>
      <w:r w:rsidRPr="0020195D">
        <w:rPr>
          <w:rFonts w:asciiTheme="minorHAnsi" w:hAnsiTheme="minorHAnsi" w:cs="Arial"/>
          <w:szCs w:val="22"/>
        </w:rPr>
        <w:t>Art. 10 Os formulários da Avaliação de Desempenho deverão ser preenchidos pela chefia imediata do servidor, conforme o seu Grupo Ocupacional</w:t>
      </w:r>
      <w:r w:rsidR="002C11FB" w:rsidRPr="0020195D">
        <w:rPr>
          <w:rFonts w:asciiTheme="minorHAnsi" w:hAnsiTheme="minorHAnsi" w:cs="Arial"/>
          <w:szCs w:val="22"/>
        </w:rPr>
        <w:t>.</w:t>
      </w:r>
    </w:p>
    <w:p w:rsidR="0024047B" w:rsidRPr="0020195D" w:rsidRDefault="00E9379F" w:rsidP="0020195D">
      <w:pPr>
        <w:autoSpaceDN w:val="0"/>
        <w:ind w:firstLine="567"/>
        <w:jc w:val="both"/>
        <w:textAlignment w:val="baseline"/>
        <w:rPr>
          <w:rFonts w:asciiTheme="minorHAnsi" w:hAnsiTheme="minorHAnsi" w:cs="Arial"/>
          <w:color w:val="00000A"/>
          <w:lang w:eastAsia="ar-SA"/>
        </w:rPr>
      </w:pPr>
      <w:r w:rsidRPr="0020195D">
        <w:rPr>
          <w:rFonts w:asciiTheme="minorHAnsi" w:hAnsiTheme="minorHAnsi" w:cs="Arial"/>
          <w:bCs/>
          <w:color w:val="00000A"/>
          <w:lang w:eastAsia="ar-SA"/>
        </w:rPr>
        <w:t>§</w:t>
      </w:r>
      <w:r w:rsidR="0020195D">
        <w:rPr>
          <w:rFonts w:asciiTheme="minorHAnsi" w:hAnsiTheme="minorHAnsi" w:cs="Arial"/>
          <w:bCs/>
          <w:color w:val="00000A"/>
          <w:lang w:eastAsia="ar-SA"/>
        </w:rPr>
        <w:t xml:space="preserve"> </w:t>
      </w:r>
      <w:r w:rsidRPr="0020195D">
        <w:rPr>
          <w:rFonts w:asciiTheme="minorHAnsi" w:hAnsiTheme="minorHAnsi" w:cs="Arial"/>
          <w:bCs/>
          <w:color w:val="00000A"/>
          <w:lang w:eastAsia="ar-SA"/>
        </w:rPr>
        <w:t>1º</w:t>
      </w:r>
      <w:r w:rsidR="0024047B" w:rsidRPr="0020195D">
        <w:rPr>
          <w:rFonts w:asciiTheme="minorHAnsi" w:hAnsiTheme="minorHAnsi" w:cs="Arial"/>
          <w:color w:val="00000A"/>
          <w:lang w:eastAsia="ar-SA"/>
        </w:rPr>
        <w:t xml:space="preserve"> </w:t>
      </w:r>
      <w:r w:rsidR="002C11FB" w:rsidRPr="0020195D">
        <w:rPr>
          <w:rFonts w:asciiTheme="minorHAnsi" w:hAnsiTheme="minorHAnsi" w:cs="Arial"/>
          <w:color w:val="00000A"/>
          <w:lang w:eastAsia="ar-SA"/>
        </w:rPr>
        <w:t>S</w:t>
      </w:r>
      <w:r w:rsidR="0024047B" w:rsidRPr="0020195D">
        <w:rPr>
          <w:rFonts w:asciiTheme="minorHAnsi" w:hAnsiTheme="minorHAnsi" w:cs="Arial"/>
          <w:color w:val="00000A"/>
          <w:lang w:eastAsia="ar-SA"/>
        </w:rPr>
        <w:t xml:space="preserve">erão avaliados os servidores que tenham, no mínimo, 9 (nove) meses de trabalho </w:t>
      </w:r>
      <w:r w:rsidR="00FB2D12" w:rsidRPr="0020195D">
        <w:rPr>
          <w:rFonts w:asciiTheme="minorHAnsi" w:hAnsiTheme="minorHAnsi" w:cs="Arial"/>
          <w:color w:val="00000A"/>
          <w:lang w:eastAsia="ar-SA"/>
        </w:rPr>
        <w:t>ininterruptos</w:t>
      </w:r>
      <w:r w:rsidR="000C1C96" w:rsidRPr="0020195D">
        <w:rPr>
          <w:rFonts w:asciiTheme="minorHAnsi" w:hAnsiTheme="minorHAnsi" w:cs="Arial"/>
          <w:color w:val="00000A"/>
          <w:lang w:eastAsia="ar-SA"/>
        </w:rPr>
        <w:t xml:space="preserve"> </w:t>
      </w:r>
      <w:r w:rsidR="0024047B" w:rsidRPr="0020195D">
        <w:rPr>
          <w:rFonts w:asciiTheme="minorHAnsi" w:hAnsiTheme="minorHAnsi" w:cs="Arial"/>
          <w:color w:val="00000A"/>
          <w:lang w:eastAsia="ar-SA"/>
        </w:rPr>
        <w:t xml:space="preserve">na </w:t>
      </w:r>
      <w:r w:rsidR="00125853" w:rsidRPr="0020195D">
        <w:rPr>
          <w:rFonts w:asciiTheme="minorHAnsi" w:hAnsiTheme="minorHAnsi" w:cs="Arial"/>
          <w:color w:val="00000A"/>
          <w:lang w:eastAsia="ar-SA"/>
        </w:rPr>
        <w:t>Câmara</w:t>
      </w:r>
      <w:r w:rsidR="0024047B" w:rsidRPr="0020195D">
        <w:rPr>
          <w:rFonts w:asciiTheme="minorHAnsi" w:hAnsiTheme="minorHAnsi" w:cs="Arial"/>
          <w:color w:val="00000A"/>
          <w:lang w:eastAsia="ar-SA"/>
        </w:rPr>
        <w:t xml:space="preserve"> Municipal de </w:t>
      </w:r>
      <w:r w:rsidR="00125853" w:rsidRPr="0020195D">
        <w:rPr>
          <w:rFonts w:asciiTheme="minorHAnsi" w:hAnsiTheme="minorHAnsi" w:cs="Arial"/>
          <w:color w:val="00000A"/>
          <w:lang w:eastAsia="ar-SA"/>
        </w:rPr>
        <w:t>Araraquara</w:t>
      </w:r>
      <w:r w:rsidR="0024047B" w:rsidRPr="0020195D">
        <w:rPr>
          <w:rFonts w:asciiTheme="minorHAnsi" w:hAnsiTheme="minorHAnsi" w:cs="Arial"/>
          <w:color w:val="00000A"/>
          <w:lang w:eastAsia="ar-SA"/>
        </w:rPr>
        <w:t xml:space="preserve">, </w:t>
      </w:r>
      <w:r w:rsidR="002C11FB" w:rsidRPr="0020195D">
        <w:rPr>
          <w:rFonts w:asciiTheme="minorHAnsi" w:hAnsiTheme="minorHAnsi" w:cs="Arial"/>
          <w:color w:val="00000A"/>
          <w:lang w:eastAsia="ar-SA"/>
        </w:rPr>
        <w:t>no decorrer do período avaliado.</w:t>
      </w:r>
    </w:p>
    <w:p w:rsidR="0024047B" w:rsidRPr="0020195D" w:rsidRDefault="00E9379F" w:rsidP="0020195D">
      <w:pPr>
        <w:autoSpaceDN w:val="0"/>
        <w:ind w:firstLine="567"/>
        <w:jc w:val="both"/>
        <w:textAlignment w:val="baseline"/>
        <w:rPr>
          <w:rFonts w:asciiTheme="minorHAnsi" w:hAnsiTheme="minorHAnsi" w:cs="Arial"/>
          <w:color w:val="00000A"/>
          <w:lang w:eastAsia="ar-SA"/>
        </w:rPr>
      </w:pPr>
      <w:r w:rsidRPr="0020195D">
        <w:rPr>
          <w:rFonts w:asciiTheme="minorHAnsi" w:hAnsiTheme="minorHAnsi" w:cs="Arial"/>
          <w:bCs/>
          <w:color w:val="00000A"/>
          <w:lang w:eastAsia="ar-SA"/>
        </w:rPr>
        <w:t>§</w:t>
      </w:r>
      <w:r w:rsidR="0020195D">
        <w:rPr>
          <w:rFonts w:asciiTheme="minorHAnsi" w:hAnsiTheme="minorHAnsi" w:cs="Arial"/>
          <w:bCs/>
          <w:color w:val="00000A"/>
          <w:lang w:eastAsia="ar-SA"/>
        </w:rPr>
        <w:t xml:space="preserve"> </w:t>
      </w:r>
      <w:r w:rsidRPr="0020195D">
        <w:rPr>
          <w:rFonts w:asciiTheme="minorHAnsi" w:hAnsiTheme="minorHAnsi" w:cs="Arial"/>
          <w:bCs/>
          <w:color w:val="00000A"/>
          <w:lang w:eastAsia="ar-SA"/>
        </w:rPr>
        <w:t>2º</w:t>
      </w:r>
      <w:r w:rsidR="002C11FB" w:rsidRPr="0020195D">
        <w:rPr>
          <w:rFonts w:asciiTheme="minorHAnsi" w:hAnsiTheme="minorHAnsi" w:cs="Arial"/>
          <w:bCs/>
          <w:color w:val="00000A"/>
          <w:lang w:eastAsia="ar-SA"/>
        </w:rPr>
        <w:t xml:space="preserve"> A</w:t>
      </w:r>
      <w:r w:rsidR="0024047B" w:rsidRPr="0020195D">
        <w:rPr>
          <w:rFonts w:asciiTheme="minorHAnsi" w:hAnsiTheme="minorHAnsi" w:cs="Arial"/>
          <w:color w:val="00000A"/>
          <w:lang w:eastAsia="ar-SA"/>
        </w:rPr>
        <w:t xml:space="preserve"> Avaliação de Desempenho será realizada pelo chefe imediato do avaliado, considerado assim aquele que por direito executa a coordenaç</w:t>
      </w:r>
      <w:r w:rsidR="002C11FB" w:rsidRPr="0020195D">
        <w:rPr>
          <w:rFonts w:asciiTheme="minorHAnsi" w:hAnsiTheme="minorHAnsi" w:cs="Arial"/>
          <w:color w:val="00000A"/>
          <w:lang w:eastAsia="ar-SA"/>
        </w:rPr>
        <w:t>ão e liderança sobre o avaliado.</w:t>
      </w:r>
    </w:p>
    <w:p w:rsidR="0024047B" w:rsidRPr="0020195D" w:rsidRDefault="00E9379F" w:rsidP="0020195D">
      <w:pPr>
        <w:autoSpaceDN w:val="0"/>
        <w:ind w:firstLine="567"/>
        <w:jc w:val="both"/>
        <w:textAlignment w:val="baseline"/>
        <w:rPr>
          <w:rFonts w:asciiTheme="minorHAnsi" w:hAnsiTheme="minorHAnsi" w:cs="Arial"/>
          <w:color w:val="00000A"/>
          <w:lang w:eastAsia="ar-SA"/>
        </w:rPr>
      </w:pPr>
      <w:r w:rsidRPr="0020195D">
        <w:rPr>
          <w:rFonts w:asciiTheme="minorHAnsi" w:hAnsiTheme="minorHAnsi" w:cs="Arial"/>
          <w:bCs/>
          <w:color w:val="00000A"/>
          <w:lang w:eastAsia="ar-SA"/>
        </w:rPr>
        <w:t>§</w:t>
      </w:r>
      <w:r w:rsidR="0020195D">
        <w:rPr>
          <w:rFonts w:asciiTheme="minorHAnsi" w:hAnsiTheme="minorHAnsi" w:cs="Arial"/>
          <w:bCs/>
          <w:color w:val="00000A"/>
          <w:lang w:eastAsia="ar-SA"/>
        </w:rPr>
        <w:t xml:space="preserve"> </w:t>
      </w:r>
      <w:r w:rsidRPr="0020195D">
        <w:rPr>
          <w:rFonts w:asciiTheme="minorHAnsi" w:hAnsiTheme="minorHAnsi" w:cs="Arial"/>
          <w:bCs/>
          <w:color w:val="00000A"/>
          <w:lang w:eastAsia="ar-SA"/>
        </w:rPr>
        <w:t>3º</w:t>
      </w:r>
      <w:r w:rsidR="002C11FB" w:rsidRPr="0020195D">
        <w:rPr>
          <w:rFonts w:asciiTheme="minorHAnsi" w:hAnsiTheme="minorHAnsi" w:cs="Arial"/>
          <w:bCs/>
          <w:color w:val="00000A"/>
          <w:lang w:eastAsia="ar-SA"/>
        </w:rPr>
        <w:t xml:space="preserve"> O</w:t>
      </w:r>
      <w:r w:rsidR="0024047B" w:rsidRPr="0020195D">
        <w:rPr>
          <w:rFonts w:asciiTheme="minorHAnsi" w:hAnsiTheme="minorHAnsi" w:cs="Arial"/>
          <w:color w:val="00000A"/>
          <w:lang w:eastAsia="ar-SA"/>
        </w:rPr>
        <w:t xml:space="preserve"> servidor será avaliado pela chefia cujo vínculo seja de maior tempo, no decorrer</w:t>
      </w:r>
      <w:r w:rsidR="002C11FB" w:rsidRPr="0020195D">
        <w:rPr>
          <w:rFonts w:asciiTheme="minorHAnsi" w:hAnsiTheme="minorHAnsi" w:cs="Arial"/>
          <w:color w:val="00000A"/>
          <w:lang w:eastAsia="ar-SA"/>
        </w:rPr>
        <w:t xml:space="preserve"> do período avaliado.</w:t>
      </w:r>
    </w:p>
    <w:p w:rsidR="0024047B" w:rsidRPr="0020195D" w:rsidRDefault="00E9379F" w:rsidP="0020195D">
      <w:pPr>
        <w:autoSpaceDN w:val="0"/>
        <w:ind w:firstLine="567"/>
        <w:jc w:val="both"/>
        <w:textAlignment w:val="baseline"/>
        <w:rPr>
          <w:rFonts w:asciiTheme="minorHAnsi" w:hAnsiTheme="minorHAnsi" w:cs="Arial"/>
          <w:color w:val="00000A"/>
          <w:lang w:eastAsia="ar-SA"/>
        </w:rPr>
      </w:pPr>
      <w:r w:rsidRPr="0020195D">
        <w:rPr>
          <w:rFonts w:asciiTheme="minorHAnsi" w:hAnsiTheme="minorHAnsi" w:cs="Arial"/>
          <w:color w:val="00000A"/>
          <w:lang w:eastAsia="ar-SA"/>
        </w:rPr>
        <w:t>§</w:t>
      </w:r>
      <w:r w:rsidR="0020195D">
        <w:rPr>
          <w:rFonts w:asciiTheme="minorHAnsi" w:hAnsiTheme="minorHAnsi" w:cs="Arial"/>
          <w:color w:val="00000A"/>
          <w:lang w:eastAsia="ar-SA"/>
        </w:rPr>
        <w:t xml:space="preserve"> </w:t>
      </w:r>
      <w:r w:rsidRPr="0020195D">
        <w:rPr>
          <w:rFonts w:asciiTheme="minorHAnsi" w:hAnsiTheme="minorHAnsi" w:cs="Arial"/>
          <w:color w:val="00000A"/>
          <w:lang w:eastAsia="ar-SA"/>
        </w:rPr>
        <w:t>4º</w:t>
      </w:r>
      <w:r w:rsidR="002C11FB" w:rsidRPr="0020195D">
        <w:rPr>
          <w:rFonts w:asciiTheme="minorHAnsi" w:hAnsiTheme="minorHAnsi" w:cs="Arial"/>
          <w:color w:val="00000A"/>
          <w:lang w:eastAsia="ar-SA"/>
        </w:rPr>
        <w:t xml:space="preserve"> N</w:t>
      </w:r>
      <w:r w:rsidR="0024047B" w:rsidRPr="0020195D">
        <w:rPr>
          <w:rFonts w:asciiTheme="minorHAnsi" w:hAnsiTheme="minorHAnsi" w:cs="Arial"/>
          <w:color w:val="00000A"/>
          <w:lang w:eastAsia="ar-SA"/>
        </w:rPr>
        <w:t>a impossibilidade de realização da Avaliação de Desempenho pelo chefe imediato, esta será realizada pelo superior</w:t>
      </w:r>
      <w:r w:rsidR="0024047B" w:rsidRPr="0020195D">
        <w:rPr>
          <w:rFonts w:asciiTheme="minorHAnsi" w:eastAsia="ヒラギノ角ゴ Pro W3" w:hAnsiTheme="minorHAnsi" w:cs="Arial"/>
          <w:color w:val="000000"/>
          <w:szCs w:val="22"/>
          <w:lang w:eastAsia="en-US"/>
        </w:rPr>
        <w:t xml:space="preserve"> hierárquico da chefia, competindo a este promover o preenchimento, no prazo máximo de 5 (cinco) dias úteis, e o posterior encaminhamento </w:t>
      </w:r>
      <w:r w:rsidR="00FB2D12" w:rsidRPr="0020195D">
        <w:rPr>
          <w:rFonts w:asciiTheme="minorHAnsi" w:eastAsia="ヒラギノ角ゴ Pro W3" w:hAnsiTheme="minorHAnsi" w:cs="Arial"/>
          <w:color w:val="000000"/>
          <w:szCs w:val="22"/>
          <w:lang w:eastAsia="en-US"/>
        </w:rPr>
        <w:t>à</w:t>
      </w:r>
      <w:r w:rsidR="0024047B" w:rsidRPr="0020195D">
        <w:rPr>
          <w:rFonts w:asciiTheme="minorHAnsi" w:eastAsia="ヒラギノ角ゴ Pro W3" w:hAnsiTheme="minorHAnsi" w:cs="Arial"/>
          <w:color w:val="000000"/>
          <w:szCs w:val="22"/>
          <w:lang w:eastAsia="en-US"/>
        </w:rPr>
        <w:t xml:space="preserve"> </w:t>
      </w:r>
      <w:r w:rsidR="00FB2D12" w:rsidRPr="0020195D">
        <w:rPr>
          <w:rFonts w:asciiTheme="minorHAnsi" w:eastAsia="ヒラギノ角ゴ Pro W3" w:hAnsiTheme="minorHAnsi" w:cs="Arial"/>
          <w:color w:val="000000"/>
          <w:szCs w:val="22"/>
          <w:lang w:eastAsia="en-US"/>
        </w:rPr>
        <w:t>Gerência de Gestão de Pessoas</w:t>
      </w:r>
      <w:r w:rsidR="002C11FB" w:rsidRPr="0020195D">
        <w:rPr>
          <w:rFonts w:asciiTheme="minorHAnsi" w:hAnsiTheme="minorHAnsi" w:cs="Arial"/>
          <w:color w:val="00000A"/>
          <w:lang w:eastAsia="ar-SA"/>
        </w:rPr>
        <w:t>.</w:t>
      </w:r>
    </w:p>
    <w:p w:rsidR="00715D9E" w:rsidRPr="0020195D" w:rsidRDefault="00E9379F" w:rsidP="0020195D">
      <w:pPr>
        <w:autoSpaceDN w:val="0"/>
        <w:ind w:firstLine="567"/>
        <w:jc w:val="both"/>
        <w:textAlignment w:val="baseline"/>
        <w:rPr>
          <w:rFonts w:asciiTheme="minorHAnsi" w:hAnsiTheme="minorHAnsi" w:cs="Arial"/>
          <w:color w:val="00000A"/>
          <w:lang w:eastAsia="ar-SA"/>
        </w:rPr>
      </w:pPr>
      <w:r w:rsidRPr="0020195D">
        <w:rPr>
          <w:rFonts w:asciiTheme="minorHAnsi" w:hAnsiTheme="minorHAnsi" w:cs="Arial"/>
          <w:bCs/>
          <w:color w:val="00000A"/>
          <w:lang w:eastAsia="ar-SA"/>
        </w:rPr>
        <w:t>§</w:t>
      </w:r>
      <w:r w:rsidR="0020195D">
        <w:rPr>
          <w:rFonts w:asciiTheme="minorHAnsi" w:hAnsiTheme="minorHAnsi" w:cs="Arial"/>
          <w:bCs/>
          <w:color w:val="00000A"/>
          <w:lang w:eastAsia="ar-SA"/>
        </w:rPr>
        <w:t xml:space="preserve"> </w:t>
      </w:r>
      <w:r w:rsidRPr="0020195D">
        <w:rPr>
          <w:rFonts w:asciiTheme="minorHAnsi" w:hAnsiTheme="minorHAnsi" w:cs="Arial"/>
          <w:bCs/>
          <w:color w:val="00000A"/>
          <w:lang w:eastAsia="ar-SA"/>
        </w:rPr>
        <w:t>5º</w:t>
      </w:r>
      <w:r w:rsidR="002C11FB" w:rsidRPr="0020195D">
        <w:rPr>
          <w:rFonts w:asciiTheme="minorHAnsi" w:hAnsiTheme="minorHAnsi" w:cs="Arial"/>
          <w:bCs/>
          <w:color w:val="00000A"/>
          <w:lang w:eastAsia="ar-SA"/>
        </w:rPr>
        <w:t xml:space="preserve"> A </w:t>
      </w:r>
      <w:r w:rsidR="00715D9E" w:rsidRPr="0020195D">
        <w:rPr>
          <w:rFonts w:asciiTheme="minorHAnsi" w:hAnsiTheme="minorHAnsi" w:cs="Arial"/>
          <w:color w:val="00000A"/>
          <w:lang w:eastAsia="ar-SA"/>
        </w:rPr>
        <w:t xml:space="preserve">ausência </w:t>
      </w:r>
      <w:r w:rsidR="002C11FB" w:rsidRPr="0020195D">
        <w:rPr>
          <w:rFonts w:asciiTheme="minorHAnsi" w:hAnsiTheme="minorHAnsi" w:cs="Arial"/>
          <w:color w:val="00000A"/>
          <w:lang w:eastAsia="ar-SA"/>
        </w:rPr>
        <w:t xml:space="preserve">do servidor </w:t>
      </w:r>
      <w:r w:rsidR="00715D9E" w:rsidRPr="0020195D">
        <w:rPr>
          <w:rFonts w:asciiTheme="minorHAnsi" w:hAnsiTheme="minorHAnsi" w:cs="Arial"/>
          <w:color w:val="00000A"/>
          <w:lang w:eastAsia="ar-SA"/>
        </w:rPr>
        <w:t>não impedirá a realização de sua avaliação;</w:t>
      </w:r>
    </w:p>
    <w:p w:rsidR="0024047B" w:rsidRPr="0020195D" w:rsidRDefault="00E9379F" w:rsidP="0020195D">
      <w:pPr>
        <w:autoSpaceDN w:val="0"/>
        <w:ind w:firstLine="567"/>
        <w:jc w:val="both"/>
        <w:textAlignment w:val="baseline"/>
        <w:rPr>
          <w:rFonts w:asciiTheme="minorHAnsi" w:hAnsiTheme="minorHAnsi" w:cs="Arial"/>
          <w:color w:val="00000A"/>
          <w:lang w:eastAsia="ar-SA"/>
        </w:rPr>
      </w:pPr>
      <w:r w:rsidRPr="0020195D">
        <w:rPr>
          <w:rFonts w:asciiTheme="minorHAnsi" w:hAnsiTheme="minorHAnsi" w:cs="Arial"/>
          <w:color w:val="00000A"/>
          <w:lang w:eastAsia="ar-SA"/>
        </w:rPr>
        <w:t>§</w:t>
      </w:r>
      <w:r w:rsidR="0020195D">
        <w:rPr>
          <w:rFonts w:asciiTheme="minorHAnsi" w:hAnsiTheme="minorHAnsi" w:cs="Arial"/>
          <w:color w:val="00000A"/>
          <w:lang w:eastAsia="ar-SA"/>
        </w:rPr>
        <w:t xml:space="preserve"> </w:t>
      </w:r>
      <w:r w:rsidRPr="0020195D">
        <w:rPr>
          <w:rFonts w:asciiTheme="minorHAnsi" w:hAnsiTheme="minorHAnsi" w:cs="Arial"/>
          <w:color w:val="00000A"/>
          <w:lang w:eastAsia="ar-SA"/>
        </w:rPr>
        <w:t>6º</w:t>
      </w:r>
      <w:r w:rsidR="002C11FB" w:rsidRPr="0020195D">
        <w:rPr>
          <w:rFonts w:asciiTheme="minorHAnsi" w:hAnsiTheme="minorHAnsi" w:cs="Arial"/>
          <w:color w:val="00000A"/>
          <w:lang w:eastAsia="ar-SA"/>
        </w:rPr>
        <w:t xml:space="preserve"> O</w:t>
      </w:r>
      <w:r w:rsidR="00715D9E" w:rsidRPr="0020195D">
        <w:rPr>
          <w:rFonts w:asciiTheme="minorHAnsi" w:hAnsiTheme="minorHAnsi" w:cs="Arial"/>
          <w:color w:val="00000A"/>
          <w:lang w:eastAsia="ar-SA"/>
        </w:rPr>
        <w:t xml:space="preserve"> servidor deverá ser notificado sobre o resultado de sua Avaliação de Desempenho, assim como da data de sua realização</w:t>
      </w:r>
      <w:r w:rsidR="0024047B" w:rsidRPr="0020195D">
        <w:rPr>
          <w:rFonts w:asciiTheme="minorHAnsi" w:hAnsiTheme="minorHAnsi" w:cs="Arial"/>
          <w:color w:val="00000A"/>
          <w:lang w:eastAsia="ar-SA"/>
        </w:rPr>
        <w:t>.</w:t>
      </w:r>
    </w:p>
    <w:p w:rsidR="0024047B" w:rsidRPr="0020195D" w:rsidRDefault="0024047B" w:rsidP="0020195D">
      <w:pPr>
        <w:ind w:firstLine="567"/>
        <w:jc w:val="both"/>
        <w:rPr>
          <w:rFonts w:asciiTheme="minorHAnsi" w:hAnsiTheme="minorHAnsi" w:cs="Arial"/>
          <w:bCs/>
          <w:szCs w:val="22"/>
        </w:rPr>
      </w:pPr>
      <w:r w:rsidRPr="0020195D">
        <w:rPr>
          <w:rFonts w:asciiTheme="minorHAnsi" w:hAnsiTheme="minorHAnsi" w:cs="Arial"/>
          <w:szCs w:val="22"/>
        </w:rPr>
        <w:t>§</w:t>
      </w:r>
      <w:r w:rsidR="0020195D">
        <w:rPr>
          <w:rFonts w:asciiTheme="minorHAnsi" w:hAnsiTheme="minorHAnsi" w:cs="Arial"/>
          <w:szCs w:val="22"/>
        </w:rPr>
        <w:t xml:space="preserve"> </w:t>
      </w:r>
      <w:r w:rsidR="002C11FB" w:rsidRPr="0020195D">
        <w:rPr>
          <w:rFonts w:asciiTheme="minorHAnsi" w:hAnsiTheme="minorHAnsi" w:cs="Arial"/>
          <w:szCs w:val="22"/>
        </w:rPr>
        <w:t>7º</w:t>
      </w:r>
      <w:r w:rsidRPr="0020195D">
        <w:rPr>
          <w:rFonts w:asciiTheme="minorHAnsi" w:hAnsiTheme="minorHAnsi" w:cs="Arial"/>
          <w:szCs w:val="22"/>
        </w:rPr>
        <w:t xml:space="preserve"> </w:t>
      </w:r>
      <w:r w:rsidRPr="0020195D">
        <w:rPr>
          <w:rFonts w:asciiTheme="minorHAnsi" w:hAnsiTheme="minorHAnsi" w:cs="Arial"/>
          <w:bCs/>
          <w:szCs w:val="22"/>
        </w:rPr>
        <w:t xml:space="preserve">Os formulários de avaliação serão disponibilizados pela </w:t>
      </w:r>
      <w:r w:rsidR="00FB2D12" w:rsidRPr="0020195D">
        <w:rPr>
          <w:rFonts w:asciiTheme="minorHAnsi" w:eastAsia="ヒラギノ角ゴ Pro W3" w:hAnsiTheme="minorHAnsi" w:cs="Arial"/>
          <w:color w:val="000000"/>
          <w:szCs w:val="22"/>
          <w:lang w:eastAsia="en-US"/>
        </w:rPr>
        <w:t>Gerência de Gestão de Pessoas</w:t>
      </w:r>
      <w:r w:rsidR="007833B0" w:rsidRPr="0020195D">
        <w:rPr>
          <w:rFonts w:asciiTheme="minorHAnsi" w:eastAsia="ヒラギノ角ゴ Pro W3" w:hAnsiTheme="minorHAnsi" w:cs="Arial"/>
          <w:color w:val="000000"/>
          <w:szCs w:val="22"/>
          <w:lang w:eastAsia="en-US"/>
        </w:rPr>
        <w:t xml:space="preserve"> </w:t>
      </w:r>
      <w:r w:rsidRPr="0020195D">
        <w:rPr>
          <w:rFonts w:asciiTheme="minorHAnsi" w:hAnsiTheme="minorHAnsi" w:cs="Arial"/>
          <w:bCs/>
          <w:szCs w:val="22"/>
        </w:rPr>
        <w:t>na primeira semana do mês de</w:t>
      </w:r>
      <w:r w:rsidR="00C77966" w:rsidRPr="0020195D">
        <w:rPr>
          <w:rFonts w:asciiTheme="minorHAnsi" w:hAnsiTheme="minorHAnsi" w:cs="Arial"/>
          <w:bCs/>
          <w:szCs w:val="22"/>
        </w:rPr>
        <w:t xml:space="preserve"> dezembro.</w:t>
      </w:r>
    </w:p>
    <w:p w:rsidR="0024047B" w:rsidRPr="0020195D" w:rsidRDefault="0024047B" w:rsidP="0020195D">
      <w:pPr>
        <w:ind w:firstLine="567"/>
        <w:jc w:val="both"/>
        <w:rPr>
          <w:rFonts w:asciiTheme="minorHAnsi" w:hAnsiTheme="minorHAnsi" w:cs="Arial"/>
          <w:szCs w:val="22"/>
          <w:vertAlign w:val="superscript"/>
        </w:rPr>
      </w:pPr>
      <w:r w:rsidRPr="0020195D">
        <w:rPr>
          <w:rFonts w:asciiTheme="minorHAnsi" w:hAnsiTheme="minorHAnsi" w:cs="Arial"/>
          <w:szCs w:val="22"/>
        </w:rPr>
        <w:t>§</w:t>
      </w:r>
      <w:r w:rsidR="0020195D">
        <w:rPr>
          <w:rFonts w:asciiTheme="minorHAnsi" w:hAnsiTheme="minorHAnsi" w:cs="Arial"/>
          <w:szCs w:val="22"/>
        </w:rPr>
        <w:t xml:space="preserve"> </w:t>
      </w:r>
      <w:r w:rsidR="002C11FB" w:rsidRPr="0020195D">
        <w:rPr>
          <w:rFonts w:asciiTheme="minorHAnsi" w:hAnsiTheme="minorHAnsi" w:cs="Arial"/>
          <w:szCs w:val="22"/>
        </w:rPr>
        <w:t>8º</w:t>
      </w:r>
      <w:r w:rsidR="00EE02D4" w:rsidRPr="0020195D">
        <w:rPr>
          <w:rFonts w:asciiTheme="minorHAnsi" w:hAnsiTheme="minorHAnsi" w:cs="Arial"/>
          <w:szCs w:val="22"/>
        </w:rPr>
        <w:t xml:space="preserve"> </w:t>
      </w:r>
      <w:r w:rsidRPr="0020195D">
        <w:rPr>
          <w:rFonts w:asciiTheme="minorHAnsi" w:hAnsiTheme="minorHAnsi" w:cs="Arial"/>
          <w:bCs/>
          <w:szCs w:val="22"/>
        </w:rPr>
        <w:t>Os formulários de avaliação, devidamente preenchi</w:t>
      </w:r>
      <w:r w:rsidR="00D67BE1" w:rsidRPr="0020195D">
        <w:rPr>
          <w:rFonts w:asciiTheme="minorHAnsi" w:hAnsiTheme="minorHAnsi" w:cs="Arial"/>
          <w:bCs/>
          <w:szCs w:val="22"/>
        </w:rPr>
        <w:t>dos, deverão ser encaminhados à</w:t>
      </w:r>
      <w:r w:rsidRPr="0020195D">
        <w:rPr>
          <w:rFonts w:asciiTheme="minorHAnsi" w:hAnsiTheme="minorHAnsi" w:cs="Arial"/>
          <w:bCs/>
          <w:szCs w:val="22"/>
        </w:rPr>
        <w:t xml:space="preserve"> </w:t>
      </w:r>
      <w:r w:rsidR="00FB2D12" w:rsidRPr="0020195D">
        <w:rPr>
          <w:rFonts w:asciiTheme="minorHAnsi" w:eastAsia="ヒラギノ角ゴ Pro W3" w:hAnsiTheme="minorHAnsi" w:cs="Arial"/>
          <w:color w:val="000000"/>
          <w:szCs w:val="22"/>
          <w:lang w:eastAsia="en-US"/>
        </w:rPr>
        <w:t>Gerência de Gestão de Pessoas</w:t>
      </w:r>
      <w:r w:rsidR="007833B0" w:rsidRPr="0020195D">
        <w:rPr>
          <w:rFonts w:asciiTheme="minorHAnsi" w:eastAsia="ヒラギノ角ゴ Pro W3" w:hAnsiTheme="minorHAnsi" w:cs="Arial"/>
          <w:color w:val="000000"/>
          <w:szCs w:val="22"/>
          <w:lang w:eastAsia="en-US"/>
        </w:rPr>
        <w:t xml:space="preserve"> </w:t>
      </w:r>
      <w:r w:rsidR="00212455" w:rsidRPr="0020195D">
        <w:rPr>
          <w:rFonts w:asciiTheme="minorHAnsi" w:eastAsia="ヒラギノ角ゴ Pro W3" w:hAnsiTheme="minorHAnsi" w:cs="Arial"/>
          <w:color w:val="000000"/>
          <w:szCs w:val="22"/>
          <w:lang w:eastAsia="en-US"/>
        </w:rPr>
        <w:t xml:space="preserve">em </w:t>
      </w:r>
      <w:r w:rsidRPr="0020195D">
        <w:rPr>
          <w:rFonts w:asciiTheme="minorHAnsi" w:hAnsiTheme="minorHAnsi" w:cs="Arial"/>
          <w:bCs/>
          <w:szCs w:val="22"/>
        </w:rPr>
        <w:t xml:space="preserve">até </w:t>
      </w:r>
      <w:r w:rsidR="00212455" w:rsidRPr="0020195D">
        <w:rPr>
          <w:rFonts w:asciiTheme="minorHAnsi" w:hAnsiTheme="minorHAnsi" w:cs="Arial"/>
          <w:bCs/>
          <w:szCs w:val="22"/>
        </w:rPr>
        <w:t>05 (cinco) dias úteis, a contar da data do recebimento.</w:t>
      </w:r>
    </w:p>
    <w:p w:rsidR="0024047B" w:rsidRPr="0020195D" w:rsidRDefault="0024047B" w:rsidP="0020195D">
      <w:pPr>
        <w:ind w:firstLine="567"/>
        <w:jc w:val="both"/>
        <w:rPr>
          <w:rFonts w:asciiTheme="minorHAnsi" w:hAnsiTheme="minorHAnsi" w:cs="Arial"/>
          <w:szCs w:val="22"/>
          <w:lang w:val="pt-PT"/>
        </w:rPr>
      </w:pPr>
      <w:r w:rsidRPr="0020195D">
        <w:rPr>
          <w:rFonts w:asciiTheme="minorHAnsi" w:hAnsiTheme="minorHAnsi" w:cs="Arial"/>
          <w:szCs w:val="22"/>
        </w:rPr>
        <w:t>§</w:t>
      </w:r>
      <w:r w:rsidR="0020195D">
        <w:rPr>
          <w:rFonts w:asciiTheme="minorHAnsi" w:hAnsiTheme="minorHAnsi" w:cs="Arial"/>
          <w:szCs w:val="22"/>
        </w:rPr>
        <w:t xml:space="preserve"> </w:t>
      </w:r>
      <w:r w:rsidR="002C11FB" w:rsidRPr="0020195D">
        <w:rPr>
          <w:rFonts w:asciiTheme="minorHAnsi" w:hAnsiTheme="minorHAnsi" w:cs="Arial"/>
          <w:szCs w:val="22"/>
        </w:rPr>
        <w:t>9º</w:t>
      </w:r>
      <w:r w:rsidR="00EE02D4" w:rsidRPr="0020195D">
        <w:rPr>
          <w:rFonts w:asciiTheme="minorHAnsi" w:hAnsiTheme="minorHAnsi" w:cs="Arial"/>
          <w:szCs w:val="22"/>
        </w:rPr>
        <w:t xml:space="preserve"> </w:t>
      </w:r>
      <w:r w:rsidRPr="0020195D">
        <w:rPr>
          <w:rFonts w:asciiTheme="minorHAnsi" w:hAnsiTheme="minorHAnsi" w:cs="Arial"/>
          <w:szCs w:val="22"/>
          <w:lang w:val="pt-PT"/>
        </w:rPr>
        <w:t xml:space="preserve">Quando não for realizada no prazo legal pelo superior hierárquico imediato, a avaliação será disponibilizada ao </w:t>
      </w:r>
      <w:r w:rsidR="00FB2D12" w:rsidRPr="0020195D">
        <w:rPr>
          <w:rFonts w:asciiTheme="minorHAnsi" w:hAnsiTheme="minorHAnsi" w:cs="Arial"/>
          <w:szCs w:val="22"/>
          <w:lang w:val="pt-PT"/>
        </w:rPr>
        <w:t>Diretor</w:t>
      </w:r>
      <w:r w:rsidRPr="0020195D">
        <w:rPr>
          <w:rFonts w:asciiTheme="minorHAnsi" w:hAnsiTheme="minorHAnsi" w:cs="Arial"/>
          <w:szCs w:val="22"/>
          <w:lang w:val="pt-PT"/>
        </w:rPr>
        <w:t xml:space="preserve"> da área para preenchimento no prazo máximo de 5 (cinco) dias </w:t>
      </w:r>
      <w:r w:rsidR="00FB2D12" w:rsidRPr="0020195D">
        <w:rPr>
          <w:rFonts w:asciiTheme="minorHAnsi" w:hAnsiTheme="minorHAnsi" w:cs="Arial"/>
          <w:szCs w:val="22"/>
          <w:lang w:val="pt-PT"/>
        </w:rPr>
        <w:t>ou ao Secretário</w:t>
      </w:r>
      <w:r w:rsidR="00EE02D4" w:rsidRPr="0020195D">
        <w:rPr>
          <w:rFonts w:asciiTheme="minorHAnsi" w:hAnsiTheme="minorHAnsi" w:cs="Arial"/>
          <w:szCs w:val="22"/>
          <w:lang w:val="pt-PT"/>
        </w:rPr>
        <w:t>-</w:t>
      </w:r>
      <w:r w:rsidR="00FB2D12" w:rsidRPr="0020195D">
        <w:rPr>
          <w:rFonts w:asciiTheme="minorHAnsi" w:hAnsiTheme="minorHAnsi" w:cs="Arial"/>
          <w:szCs w:val="22"/>
          <w:lang w:val="pt-PT"/>
        </w:rPr>
        <w:t xml:space="preserve">Geral, se for o caso, </w:t>
      </w:r>
      <w:r w:rsidRPr="0020195D">
        <w:rPr>
          <w:rFonts w:asciiTheme="minorHAnsi" w:hAnsiTheme="minorHAnsi" w:cs="Arial"/>
          <w:szCs w:val="22"/>
          <w:lang w:val="pt-PT"/>
        </w:rPr>
        <w:t xml:space="preserve">e posterior encaminhamento à </w:t>
      </w:r>
      <w:r w:rsidR="00FB2D12" w:rsidRPr="0020195D">
        <w:rPr>
          <w:rFonts w:asciiTheme="minorHAnsi" w:hAnsiTheme="minorHAnsi" w:cs="Arial"/>
          <w:szCs w:val="22"/>
          <w:lang w:val="pt-PT"/>
        </w:rPr>
        <w:t>Gerência de Gestão de Pessoas</w:t>
      </w:r>
      <w:r w:rsidRPr="0020195D">
        <w:rPr>
          <w:rFonts w:asciiTheme="minorHAnsi" w:hAnsiTheme="minorHAnsi" w:cs="Arial"/>
          <w:szCs w:val="22"/>
          <w:lang w:val="pt-PT"/>
        </w:rPr>
        <w:t xml:space="preserve">. </w:t>
      </w:r>
    </w:p>
    <w:p w:rsidR="0024047B" w:rsidRPr="0020195D" w:rsidRDefault="0024047B" w:rsidP="0020195D">
      <w:pPr>
        <w:ind w:firstLine="567"/>
        <w:jc w:val="both"/>
        <w:rPr>
          <w:rFonts w:asciiTheme="minorHAnsi" w:hAnsiTheme="minorHAnsi" w:cs="Arial"/>
          <w:szCs w:val="22"/>
          <w:lang w:val="pt-PT"/>
        </w:rPr>
      </w:pPr>
    </w:p>
    <w:p w:rsidR="0024047B" w:rsidRPr="0020195D" w:rsidRDefault="0024047B" w:rsidP="0020195D">
      <w:pPr>
        <w:ind w:firstLine="567"/>
        <w:jc w:val="both"/>
        <w:rPr>
          <w:rFonts w:asciiTheme="minorHAnsi" w:hAnsiTheme="minorHAnsi" w:cs="Arial"/>
          <w:szCs w:val="22"/>
        </w:rPr>
      </w:pPr>
      <w:r w:rsidRPr="0020195D">
        <w:rPr>
          <w:rFonts w:asciiTheme="minorHAnsi" w:hAnsiTheme="minorHAnsi" w:cs="Arial"/>
          <w:szCs w:val="22"/>
        </w:rPr>
        <w:t>Art. 11 Os itens da Avaliação de Desempenho devem ser pontuados conforme segue:</w:t>
      </w:r>
    </w:p>
    <w:p w:rsidR="0024047B" w:rsidRPr="0020195D" w:rsidRDefault="0024047B" w:rsidP="0020195D">
      <w:pPr>
        <w:ind w:firstLine="567"/>
        <w:jc w:val="both"/>
        <w:rPr>
          <w:rFonts w:asciiTheme="minorHAnsi" w:hAnsiTheme="minorHAnsi" w:cs="Arial"/>
          <w:szCs w:val="22"/>
        </w:rPr>
      </w:pPr>
      <w:r w:rsidRPr="0020195D">
        <w:rPr>
          <w:rFonts w:asciiTheme="minorHAnsi" w:hAnsiTheme="minorHAnsi" w:cs="Arial"/>
          <w:szCs w:val="22"/>
        </w:rPr>
        <w:t xml:space="preserve">I – Sempre: </w:t>
      </w:r>
      <w:r w:rsidR="00EE02D4" w:rsidRPr="0020195D">
        <w:rPr>
          <w:rFonts w:asciiTheme="minorHAnsi" w:hAnsiTheme="minorHAnsi" w:cs="Arial"/>
          <w:szCs w:val="22"/>
        </w:rPr>
        <w:t>0</w:t>
      </w:r>
      <w:r w:rsidRPr="0020195D">
        <w:rPr>
          <w:rFonts w:asciiTheme="minorHAnsi" w:hAnsiTheme="minorHAnsi" w:cs="Arial"/>
          <w:szCs w:val="22"/>
        </w:rPr>
        <w:t>4 (quatro) pontos;</w:t>
      </w:r>
    </w:p>
    <w:p w:rsidR="0024047B" w:rsidRPr="0020195D" w:rsidRDefault="0024047B" w:rsidP="0020195D">
      <w:pPr>
        <w:ind w:firstLine="567"/>
        <w:jc w:val="both"/>
        <w:rPr>
          <w:rFonts w:asciiTheme="minorHAnsi" w:hAnsiTheme="minorHAnsi" w:cs="Arial"/>
          <w:szCs w:val="22"/>
        </w:rPr>
      </w:pPr>
      <w:r w:rsidRPr="0020195D">
        <w:rPr>
          <w:rFonts w:asciiTheme="minorHAnsi" w:hAnsiTheme="minorHAnsi" w:cs="Arial"/>
          <w:szCs w:val="22"/>
        </w:rPr>
        <w:t xml:space="preserve">II – </w:t>
      </w:r>
      <w:r w:rsidR="009D62C8" w:rsidRPr="0020195D">
        <w:rPr>
          <w:rFonts w:asciiTheme="minorHAnsi" w:hAnsiTheme="minorHAnsi" w:cs="Arial"/>
          <w:szCs w:val="22"/>
        </w:rPr>
        <w:t>Quase sempre</w:t>
      </w:r>
      <w:r w:rsidRPr="0020195D">
        <w:rPr>
          <w:rFonts w:asciiTheme="minorHAnsi" w:hAnsiTheme="minorHAnsi" w:cs="Arial"/>
          <w:szCs w:val="22"/>
        </w:rPr>
        <w:t xml:space="preserve">: </w:t>
      </w:r>
      <w:r w:rsidR="00EE02D4" w:rsidRPr="0020195D">
        <w:rPr>
          <w:rFonts w:asciiTheme="minorHAnsi" w:hAnsiTheme="minorHAnsi" w:cs="Arial"/>
          <w:szCs w:val="22"/>
        </w:rPr>
        <w:t>0</w:t>
      </w:r>
      <w:r w:rsidRPr="0020195D">
        <w:rPr>
          <w:rFonts w:asciiTheme="minorHAnsi" w:hAnsiTheme="minorHAnsi" w:cs="Arial"/>
          <w:szCs w:val="22"/>
        </w:rPr>
        <w:t>3 (três) pontos;</w:t>
      </w:r>
    </w:p>
    <w:p w:rsidR="0024047B" w:rsidRPr="0020195D" w:rsidRDefault="0024047B" w:rsidP="0020195D">
      <w:pPr>
        <w:ind w:firstLine="567"/>
        <w:jc w:val="both"/>
        <w:rPr>
          <w:rFonts w:asciiTheme="minorHAnsi" w:hAnsiTheme="minorHAnsi" w:cs="Arial"/>
          <w:szCs w:val="22"/>
        </w:rPr>
      </w:pPr>
      <w:r w:rsidRPr="0020195D">
        <w:rPr>
          <w:rFonts w:asciiTheme="minorHAnsi" w:hAnsiTheme="minorHAnsi" w:cs="Arial"/>
          <w:szCs w:val="22"/>
        </w:rPr>
        <w:t xml:space="preserve">III – Às vezes: </w:t>
      </w:r>
      <w:r w:rsidR="00EE02D4" w:rsidRPr="0020195D">
        <w:rPr>
          <w:rFonts w:asciiTheme="minorHAnsi" w:hAnsiTheme="minorHAnsi" w:cs="Arial"/>
          <w:szCs w:val="22"/>
        </w:rPr>
        <w:t>0</w:t>
      </w:r>
      <w:r w:rsidRPr="0020195D">
        <w:rPr>
          <w:rFonts w:asciiTheme="minorHAnsi" w:hAnsiTheme="minorHAnsi" w:cs="Arial"/>
          <w:szCs w:val="22"/>
        </w:rPr>
        <w:t>2 (dois) pontos;</w:t>
      </w:r>
    </w:p>
    <w:p w:rsidR="0024047B" w:rsidRPr="0020195D" w:rsidRDefault="0024047B" w:rsidP="0020195D">
      <w:pPr>
        <w:ind w:firstLine="567"/>
        <w:jc w:val="both"/>
        <w:rPr>
          <w:rFonts w:asciiTheme="minorHAnsi" w:hAnsiTheme="minorHAnsi" w:cs="Arial"/>
          <w:szCs w:val="22"/>
        </w:rPr>
      </w:pPr>
      <w:r w:rsidRPr="0020195D">
        <w:rPr>
          <w:rFonts w:asciiTheme="minorHAnsi" w:hAnsiTheme="minorHAnsi" w:cs="Arial"/>
          <w:szCs w:val="22"/>
        </w:rPr>
        <w:t xml:space="preserve">IV – Raramente: </w:t>
      </w:r>
      <w:r w:rsidR="00EE02D4" w:rsidRPr="0020195D">
        <w:rPr>
          <w:rFonts w:asciiTheme="minorHAnsi" w:hAnsiTheme="minorHAnsi" w:cs="Arial"/>
          <w:szCs w:val="22"/>
        </w:rPr>
        <w:t>0</w:t>
      </w:r>
      <w:r w:rsidRPr="0020195D">
        <w:rPr>
          <w:rFonts w:asciiTheme="minorHAnsi" w:hAnsiTheme="minorHAnsi" w:cs="Arial"/>
          <w:szCs w:val="22"/>
        </w:rPr>
        <w:t>1 (um) ponto; e</w:t>
      </w:r>
    </w:p>
    <w:p w:rsidR="0024047B" w:rsidRPr="0020195D" w:rsidRDefault="0024047B" w:rsidP="0020195D">
      <w:pPr>
        <w:ind w:firstLine="567"/>
        <w:jc w:val="both"/>
        <w:rPr>
          <w:rFonts w:asciiTheme="minorHAnsi" w:hAnsiTheme="minorHAnsi" w:cs="Arial"/>
          <w:szCs w:val="22"/>
        </w:rPr>
      </w:pPr>
      <w:r w:rsidRPr="0020195D">
        <w:rPr>
          <w:rFonts w:asciiTheme="minorHAnsi" w:hAnsiTheme="minorHAnsi" w:cs="Arial"/>
          <w:szCs w:val="22"/>
        </w:rPr>
        <w:t xml:space="preserve">V – Nunca: </w:t>
      </w:r>
      <w:r w:rsidR="00EE02D4" w:rsidRPr="0020195D">
        <w:rPr>
          <w:rFonts w:asciiTheme="minorHAnsi" w:hAnsiTheme="minorHAnsi" w:cs="Arial"/>
          <w:szCs w:val="22"/>
        </w:rPr>
        <w:t>0</w:t>
      </w:r>
      <w:r w:rsidRPr="0020195D">
        <w:rPr>
          <w:rFonts w:asciiTheme="minorHAnsi" w:hAnsiTheme="minorHAnsi" w:cs="Arial"/>
          <w:szCs w:val="22"/>
        </w:rPr>
        <w:t>0 (zero) ponto.</w:t>
      </w:r>
    </w:p>
    <w:p w:rsidR="0024047B" w:rsidRPr="0020195D" w:rsidRDefault="00E9379F" w:rsidP="0020195D">
      <w:pPr>
        <w:ind w:firstLine="567"/>
        <w:jc w:val="both"/>
        <w:rPr>
          <w:rFonts w:asciiTheme="minorHAnsi" w:hAnsiTheme="minorHAnsi" w:cs="Arial"/>
          <w:szCs w:val="22"/>
        </w:rPr>
      </w:pPr>
      <w:r w:rsidRPr="0020195D">
        <w:rPr>
          <w:rFonts w:asciiTheme="minorHAnsi" w:hAnsiTheme="minorHAnsi" w:cs="Arial"/>
          <w:szCs w:val="22"/>
        </w:rPr>
        <w:t>§</w:t>
      </w:r>
      <w:r w:rsidR="0020195D">
        <w:rPr>
          <w:rFonts w:asciiTheme="minorHAnsi" w:hAnsiTheme="minorHAnsi" w:cs="Arial"/>
          <w:szCs w:val="22"/>
        </w:rPr>
        <w:t xml:space="preserve"> </w:t>
      </w:r>
      <w:r w:rsidRPr="0020195D">
        <w:rPr>
          <w:rFonts w:asciiTheme="minorHAnsi" w:hAnsiTheme="minorHAnsi" w:cs="Arial"/>
          <w:szCs w:val="22"/>
        </w:rPr>
        <w:t xml:space="preserve">1º Em até 30 (trinta) dias após o término de cada período de avaliação, deverá a </w:t>
      </w:r>
      <w:r w:rsidRPr="0020195D">
        <w:rPr>
          <w:rFonts w:asciiTheme="minorHAnsi" w:eastAsia="ヒラギノ角ゴ Pro W3" w:hAnsiTheme="minorHAnsi" w:cs="Arial"/>
          <w:color w:val="000000"/>
          <w:szCs w:val="22"/>
          <w:lang w:eastAsia="en-US"/>
        </w:rPr>
        <w:t xml:space="preserve">Diretoria de Suporte Administrativo confeccionar relatório substanciado apontando as principais competências, habilidades, potencialidades desejadas, bem como demandas e deficiências existentes junto aos servidores efetivos, submetendo-o à </w:t>
      </w:r>
      <w:proofErr w:type="spellStart"/>
      <w:r w:rsidRPr="0020195D">
        <w:rPr>
          <w:rFonts w:asciiTheme="minorHAnsi" w:eastAsia="ヒラギノ角ゴ Pro W3" w:hAnsiTheme="minorHAnsi" w:cs="Arial"/>
          <w:color w:val="000000"/>
          <w:szCs w:val="22"/>
          <w:lang w:eastAsia="en-US"/>
        </w:rPr>
        <w:t>Secretaria-Geral</w:t>
      </w:r>
      <w:proofErr w:type="spellEnd"/>
      <w:r w:rsidRPr="0020195D">
        <w:rPr>
          <w:rFonts w:asciiTheme="minorHAnsi" w:eastAsia="ヒラギノ角ゴ Pro W3" w:hAnsiTheme="minorHAnsi" w:cs="Arial"/>
          <w:color w:val="000000"/>
          <w:szCs w:val="22"/>
          <w:lang w:eastAsia="en-US"/>
        </w:rPr>
        <w:t xml:space="preserve">, unidade responsável por </w:t>
      </w:r>
      <w:r w:rsidRPr="0020195D">
        <w:rPr>
          <w:rFonts w:asciiTheme="minorHAnsi" w:hAnsiTheme="minorHAnsi" w:cs="Arial"/>
          <w:szCs w:val="22"/>
        </w:rPr>
        <w:t>definir, de maneira fundamentada, o peso de cada item dos formulários da Avaliação de Desempenho a serem utilizados no período de avaliação seguinte, divulgando-os apenas após a conclusão do respectivo processo.</w:t>
      </w:r>
    </w:p>
    <w:p w:rsidR="0024047B" w:rsidRPr="0020195D" w:rsidRDefault="0024047B" w:rsidP="0020195D">
      <w:pPr>
        <w:ind w:firstLine="567"/>
        <w:jc w:val="both"/>
        <w:rPr>
          <w:rFonts w:asciiTheme="minorHAnsi" w:hAnsiTheme="minorHAnsi" w:cs="Arial"/>
          <w:szCs w:val="22"/>
        </w:rPr>
      </w:pPr>
      <w:r w:rsidRPr="0020195D">
        <w:rPr>
          <w:rFonts w:asciiTheme="minorHAnsi" w:hAnsiTheme="minorHAnsi" w:cs="Arial"/>
          <w:szCs w:val="22"/>
        </w:rPr>
        <w:t>§</w:t>
      </w:r>
      <w:r w:rsidR="0020195D">
        <w:rPr>
          <w:rFonts w:asciiTheme="minorHAnsi" w:hAnsiTheme="minorHAnsi" w:cs="Arial"/>
          <w:szCs w:val="22"/>
        </w:rPr>
        <w:t xml:space="preserve"> </w:t>
      </w:r>
      <w:r w:rsidRPr="0020195D">
        <w:rPr>
          <w:rFonts w:asciiTheme="minorHAnsi" w:hAnsiTheme="minorHAnsi" w:cs="Arial"/>
          <w:szCs w:val="22"/>
        </w:rPr>
        <w:t>2º A descrição das competências definidas para cada um dos formulários da Avaliação de Desempenho poder</w:t>
      </w:r>
      <w:r w:rsidR="00AB7551" w:rsidRPr="0020195D">
        <w:rPr>
          <w:rFonts w:asciiTheme="minorHAnsi" w:hAnsiTheme="minorHAnsi" w:cs="Arial"/>
          <w:szCs w:val="22"/>
        </w:rPr>
        <w:t>á</w:t>
      </w:r>
      <w:r w:rsidRPr="0020195D">
        <w:rPr>
          <w:rFonts w:asciiTheme="minorHAnsi" w:hAnsiTheme="minorHAnsi" w:cs="Arial"/>
          <w:szCs w:val="22"/>
        </w:rPr>
        <w:t xml:space="preserve"> ser revista ou modificada a cada processo de evolução funcional</w:t>
      </w:r>
      <w:r w:rsidR="009B7F5B" w:rsidRPr="0020195D">
        <w:rPr>
          <w:rFonts w:asciiTheme="minorHAnsi" w:hAnsiTheme="minorHAnsi" w:cs="Arial"/>
          <w:szCs w:val="22"/>
        </w:rPr>
        <w:t>,</w:t>
      </w:r>
      <w:r w:rsidR="0020195D" w:rsidRPr="0020195D">
        <w:rPr>
          <w:rFonts w:asciiTheme="minorHAnsi" w:hAnsiTheme="minorHAnsi" w:cs="Arial"/>
          <w:szCs w:val="22"/>
        </w:rPr>
        <w:t xml:space="preserve"> conforme sugestão e orientação</w:t>
      </w:r>
      <w:r w:rsidR="009B7F5B" w:rsidRPr="0020195D">
        <w:rPr>
          <w:rFonts w:asciiTheme="minorHAnsi" w:hAnsiTheme="minorHAnsi" w:cs="Arial"/>
          <w:szCs w:val="22"/>
        </w:rPr>
        <w:t xml:space="preserve"> d</w:t>
      </w:r>
      <w:r w:rsidRPr="0020195D">
        <w:rPr>
          <w:rFonts w:asciiTheme="minorHAnsi" w:hAnsiTheme="minorHAnsi" w:cs="Arial"/>
          <w:szCs w:val="22"/>
        </w:rPr>
        <w:t xml:space="preserve">a </w:t>
      </w:r>
      <w:r w:rsidR="00FB2D12" w:rsidRPr="0020195D">
        <w:rPr>
          <w:rFonts w:asciiTheme="minorHAnsi" w:eastAsia="ヒラギノ角ゴ Pro W3" w:hAnsiTheme="minorHAnsi" w:cs="Arial"/>
          <w:color w:val="000000"/>
          <w:szCs w:val="22"/>
          <w:lang w:eastAsia="en-US"/>
        </w:rPr>
        <w:t>Gerência de Gestão de Pessoa</w:t>
      </w:r>
      <w:r w:rsidR="001F38D0" w:rsidRPr="0020195D">
        <w:rPr>
          <w:rFonts w:asciiTheme="minorHAnsi" w:eastAsia="ヒラギノ角ゴ Pro W3" w:hAnsiTheme="minorHAnsi" w:cs="Arial"/>
          <w:color w:val="000000"/>
          <w:szCs w:val="22"/>
          <w:lang w:eastAsia="en-US"/>
        </w:rPr>
        <w:t>l</w:t>
      </w:r>
      <w:r w:rsidRPr="0020195D">
        <w:rPr>
          <w:rFonts w:asciiTheme="minorHAnsi" w:hAnsiTheme="minorHAnsi" w:cs="Arial"/>
          <w:szCs w:val="22"/>
        </w:rPr>
        <w:t xml:space="preserve">, tendo em vista o aperfeiçoamento do processo de avaliação dos servidores </w:t>
      </w:r>
      <w:r w:rsidR="00FB2D12" w:rsidRPr="0020195D">
        <w:rPr>
          <w:rFonts w:asciiTheme="minorHAnsi" w:hAnsiTheme="minorHAnsi" w:cs="Arial"/>
          <w:szCs w:val="22"/>
        </w:rPr>
        <w:t>da Câmara</w:t>
      </w:r>
      <w:r w:rsidRPr="0020195D">
        <w:rPr>
          <w:rFonts w:asciiTheme="minorHAnsi" w:hAnsiTheme="minorHAnsi" w:cs="Arial"/>
          <w:szCs w:val="22"/>
        </w:rPr>
        <w:t xml:space="preserve">. </w:t>
      </w:r>
    </w:p>
    <w:p w:rsidR="0024047B" w:rsidRPr="0020195D" w:rsidRDefault="0024047B" w:rsidP="0020195D">
      <w:pPr>
        <w:ind w:firstLine="567"/>
        <w:jc w:val="both"/>
        <w:rPr>
          <w:rFonts w:asciiTheme="minorHAnsi" w:hAnsiTheme="minorHAnsi" w:cs="Arial"/>
          <w:szCs w:val="22"/>
        </w:rPr>
      </w:pPr>
    </w:p>
    <w:p w:rsidR="0024047B" w:rsidRPr="0020195D" w:rsidRDefault="0024047B" w:rsidP="0020195D">
      <w:pPr>
        <w:pStyle w:val="NormalWeb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18"/>
        </w:tabs>
        <w:spacing w:before="0" w:after="0" w:line="360" w:lineRule="auto"/>
        <w:ind w:firstLine="567"/>
        <w:jc w:val="both"/>
        <w:rPr>
          <w:rFonts w:asciiTheme="minorHAnsi" w:hAnsiTheme="minorHAnsi" w:cs="Arial"/>
          <w:sz w:val="22"/>
          <w:szCs w:val="22"/>
          <w:lang w:val="pt-PT"/>
        </w:rPr>
      </w:pPr>
      <w:r w:rsidRPr="0020195D">
        <w:rPr>
          <w:rFonts w:asciiTheme="minorHAnsi" w:hAnsiTheme="minorHAnsi" w:cs="Arial"/>
          <w:bCs/>
          <w:sz w:val="22"/>
          <w:szCs w:val="22"/>
          <w:lang w:val="pt-PT"/>
        </w:rPr>
        <w:t>Art. 12</w:t>
      </w:r>
      <w:r w:rsidRPr="0020195D">
        <w:rPr>
          <w:rFonts w:asciiTheme="minorHAnsi" w:hAnsiTheme="minorHAnsi" w:cs="Arial"/>
          <w:sz w:val="22"/>
          <w:szCs w:val="22"/>
          <w:lang w:val="pt-PT"/>
        </w:rPr>
        <w:t xml:space="preserve"> A assiduidade e a pontualidade são elementos integrais da avaliação de desempenho e serão mensuradas e pontuadas negativamente na seguinte proporção:</w:t>
      </w:r>
    </w:p>
    <w:p w:rsidR="0024047B" w:rsidRPr="0020195D" w:rsidRDefault="00AB773F" w:rsidP="0020195D">
      <w:pPr>
        <w:pStyle w:val="NormalWeb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18"/>
        </w:tabs>
        <w:spacing w:before="0" w:after="0" w:line="360" w:lineRule="auto"/>
        <w:ind w:firstLine="567"/>
        <w:jc w:val="both"/>
        <w:rPr>
          <w:rFonts w:asciiTheme="minorHAnsi" w:hAnsiTheme="minorHAnsi" w:cs="Arial"/>
          <w:sz w:val="22"/>
          <w:szCs w:val="22"/>
          <w:lang w:val="pt-PT"/>
        </w:rPr>
      </w:pPr>
      <w:r w:rsidRPr="0020195D">
        <w:rPr>
          <w:rFonts w:asciiTheme="minorHAnsi" w:hAnsiTheme="minorHAnsi" w:cs="Arial"/>
          <w:sz w:val="22"/>
          <w:szCs w:val="22"/>
          <w:lang w:val="pt-PT"/>
        </w:rPr>
        <w:t>I –</w:t>
      </w:r>
      <w:r w:rsidR="0024047B" w:rsidRPr="0020195D">
        <w:rPr>
          <w:rFonts w:asciiTheme="minorHAnsi" w:hAnsiTheme="minorHAnsi" w:cs="Arial"/>
          <w:sz w:val="22"/>
          <w:szCs w:val="22"/>
          <w:lang w:val="pt-PT"/>
        </w:rPr>
        <w:t xml:space="preserve"> até </w:t>
      </w:r>
      <w:r w:rsidR="00AB7551" w:rsidRPr="0020195D">
        <w:rPr>
          <w:rFonts w:asciiTheme="minorHAnsi" w:hAnsiTheme="minorHAnsi" w:cs="Arial"/>
          <w:sz w:val="22"/>
          <w:szCs w:val="22"/>
          <w:lang w:val="pt-PT"/>
        </w:rPr>
        <w:t>0</w:t>
      </w:r>
      <w:r w:rsidR="009D62C8" w:rsidRPr="0020195D">
        <w:rPr>
          <w:rFonts w:asciiTheme="minorHAnsi" w:hAnsiTheme="minorHAnsi" w:cs="Arial"/>
          <w:sz w:val="22"/>
          <w:szCs w:val="22"/>
          <w:lang w:val="pt-PT"/>
        </w:rPr>
        <w:t>3</w:t>
      </w:r>
      <w:r w:rsidR="0024047B" w:rsidRPr="0020195D">
        <w:rPr>
          <w:rFonts w:asciiTheme="minorHAnsi" w:hAnsiTheme="minorHAnsi" w:cs="Arial"/>
          <w:sz w:val="22"/>
          <w:szCs w:val="22"/>
          <w:lang w:val="pt-PT"/>
        </w:rPr>
        <w:t xml:space="preserve"> (</w:t>
      </w:r>
      <w:r w:rsidR="009D62C8" w:rsidRPr="0020195D">
        <w:rPr>
          <w:rFonts w:asciiTheme="minorHAnsi" w:hAnsiTheme="minorHAnsi" w:cs="Arial"/>
          <w:sz w:val="22"/>
          <w:szCs w:val="22"/>
          <w:lang w:val="pt-PT"/>
        </w:rPr>
        <w:t>três</w:t>
      </w:r>
      <w:r w:rsidR="0024047B" w:rsidRPr="0020195D">
        <w:rPr>
          <w:rFonts w:asciiTheme="minorHAnsi" w:hAnsiTheme="minorHAnsi" w:cs="Arial"/>
          <w:sz w:val="22"/>
          <w:szCs w:val="22"/>
          <w:lang w:val="pt-PT"/>
        </w:rPr>
        <w:t xml:space="preserve">) ausências: perda de </w:t>
      </w:r>
      <w:r w:rsidR="00AB7551" w:rsidRPr="0020195D">
        <w:rPr>
          <w:rFonts w:asciiTheme="minorHAnsi" w:hAnsiTheme="minorHAnsi" w:cs="Arial"/>
          <w:sz w:val="22"/>
          <w:szCs w:val="22"/>
          <w:lang w:val="pt-PT"/>
        </w:rPr>
        <w:t>0</w:t>
      </w:r>
      <w:r w:rsidR="0024047B" w:rsidRPr="0020195D">
        <w:rPr>
          <w:rFonts w:asciiTheme="minorHAnsi" w:hAnsiTheme="minorHAnsi" w:cs="Arial"/>
          <w:sz w:val="22"/>
          <w:szCs w:val="22"/>
          <w:lang w:val="pt-PT"/>
        </w:rPr>
        <w:t xml:space="preserve">3 (três) pontos; </w:t>
      </w:r>
    </w:p>
    <w:p w:rsidR="0024047B" w:rsidRPr="0020195D" w:rsidRDefault="00AB773F" w:rsidP="0020195D">
      <w:pPr>
        <w:pStyle w:val="NormalWeb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18"/>
        </w:tabs>
        <w:spacing w:before="0" w:after="0" w:line="360" w:lineRule="auto"/>
        <w:ind w:firstLine="567"/>
        <w:jc w:val="both"/>
        <w:rPr>
          <w:rFonts w:asciiTheme="minorHAnsi" w:hAnsiTheme="minorHAnsi" w:cs="Arial"/>
          <w:sz w:val="22"/>
          <w:szCs w:val="22"/>
          <w:lang w:val="pt-PT"/>
        </w:rPr>
      </w:pPr>
      <w:r w:rsidRPr="0020195D">
        <w:rPr>
          <w:rFonts w:asciiTheme="minorHAnsi" w:hAnsiTheme="minorHAnsi" w:cs="Arial"/>
          <w:sz w:val="22"/>
          <w:szCs w:val="22"/>
          <w:lang w:val="pt-PT"/>
        </w:rPr>
        <w:t>II –</w:t>
      </w:r>
      <w:r w:rsidR="0024047B" w:rsidRPr="0020195D">
        <w:rPr>
          <w:rFonts w:asciiTheme="minorHAnsi" w:hAnsiTheme="minorHAnsi" w:cs="Arial"/>
          <w:sz w:val="22"/>
          <w:szCs w:val="22"/>
          <w:lang w:val="pt-PT"/>
        </w:rPr>
        <w:t xml:space="preserve"> de </w:t>
      </w:r>
      <w:r w:rsidR="00AB7551" w:rsidRPr="0020195D">
        <w:rPr>
          <w:rFonts w:asciiTheme="minorHAnsi" w:hAnsiTheme="minorHAnsi" w:cs="Arial"/>
          <w:sz w:val="22"/>
          <w:szCs w:val="22"/>
          <w:lang w:val="pt-PT"/>
        </w:rPr>
        <w:t>0</w:t>
      </w:r>
      <w:r w:rsidR="009D62C8" w:rsidRPr="0020195D">
        <w:rPr>
          <w:rFonts w:asciiTheme="minorHAnsi" w:hAnsiTheme="minorHAnsi" w:cs="Arial"/>
          <w:sz w:val="22"/>
          <w:szCs w:val="22"/>
          <w:lang w:val="pt-PT"/>
        </w:rPr>
        <w:t>4</w:t>
      </w:r>
      <w:r w:rsidR="0024047B" w:rsidRPr="0020195D">
        <w:rPr>
          <w:rFonts w:asciiTheme="minorHAnsi" w:hAnsiTheme="minorHAnsi" w:cs="Arial"/>
          <w:sz w:val="22"/>
          <w:szCs w:val="22"/>
          <w:lang w:val="pt-PT"/>
        </w:rPr>
        <w:t xml:space="preserve"> (</w:t>
      </w:r>
      <w:r w:rsidR="009D62C8" w:rsidRPr="0020195D">
        <w:rPr>
          <w:rFonts w:asciiTheme="minorHAnsi" w:hAnsiTheme="minorHAnsi" w:cs="Arial"/>
          <w:sz w:val="22"/>
          <w:szCs w:val="22"/>
          <w:lang w:val="pt-PT"/>
        </w:rPr>
        <w:t>quatro</w:t>
      </w:r>
      <w:r w:rsidR="0024047B" w:rsidRPr="0020195D">
        <w:rPr>
          <w:rFonts w:asciiTheme="minorHAnsi" w:hAnsiTheme="minorHAnsi" w:cs="Arial"/>
          <w:sz w:val="22"/>
          <w:szCs w:val="22"/>
          <w:lang w:val="pt-PT"/>
        </w:rPr>
        <w:t xml:space="preserve">) a </w:t>
      </w:r>
      <w:r w:rsidR="00AB7551" w:rsidRPr="0020195D">
        <w:rPr>
          <w:rFonts w:asciiTheme="minorHAnsi" w:hAnsiTheme="minorHAnsi" w:cs="Arial"/>
          <w:sz w:val="22"/>
          <w:szCs w:val="22"/>
          <w:lang w:val="pt-PT"/>
        </w:rPr>
        <w:t>0</w:t>
      </w:r>
      <w:r w:rsidR="009D62C8" w:rsidRPr="0020195D">
        <w:rPr>
          <w:rFonts w:asciiTheme="minorHAnsi" w:hAnsiTheme="minorHAnsi" w:cs="Arial"/>
          <w:sz w:val="22"/>
          <w:szCs w:val="22"/>
          <w:lang w:val="pt-PT"/>
        </w:rPr>
        <w:t>5</w:t>
      </w:r>
      <w:r w:rsidR="0024047B" w:rsidRPr="0020195D">
        <w:rPr>
          <w:rFonts w:asciiTheme="minorHAnsi" w:hAnsiTheme="minorHAnsi" w:cs="Arial"/>
          <w:sz w:val="22"/>
          <w:szCs w:val="22"/>
          <w:lang w:val="pt-PT"/>
        </w:rPr>
        <w:t xml:space="preserve"> (</w:t>
      </w:r>
      <w:r w:rsidR="009D62C8" w:rsidRPr="0020195D">
        <w:rPr>
          <w:rFonts w:asciiTheme="minorHAnsi" w:hAnsiTheme="minorHAnsi" w:cs="Arial"/>
          <w:sz w:val="22"/>
          <w:szCs w:val="22"/>
          <w:lang w:val="pt-PT"/>
        </w:rPr>
        <w:t>cinco</w:t>
      </w:r>
      <w:r w:rsidR="0024047B" w:rsidRPr="0020195D">
        <w:rPr>
          <w:rFonts w:asciiTheme="minorHAnsi" w:hAnsiTheme="minorHAnsi" w:cs="Arial"/>
          <w:sz w:val="22"/>
          <w:szCs w:val="22"/>
          <w:lang w:val="pt-PT"/>
        </w:rPr>
        <w:t xml:space="preserve">) ausências: perda de </w:t>
      </w:r>
      <w:r w:rsidR="00AB7551" w:rsidRPr="0020195D">
        <w:rPr>
          <w:rFonts w:asciiTheme="minorHAnsi" w:hAnsiTheme="minorHAnsi" w:cs="Arial"/>
          <w:sz w:val="22"/>
          <w:szCs w:val="22"/>
          <w:lang w:val="pt-PT"/>
        </w:rPr>
        <w:t>0</w:t>
      </w:r>
      <w:r w:rsidR="0024047B" w:rsidRPr="0020195D">
        <w:rPr>
          <w:rFonts w:asciiTheme="minorHAnsi" w:hAnsiTheme="minorHAnsi" w:cs="Arial"/>
          <w:sz w:val="22"/>
          <w:szCs w:val="22"/>
          <w:lang w:val="pt-PT"/>
        </w:rPr>
        <w:t>5 (cinco) pontos;</w:t>
      </w:r>
    </w:p>
    <w:p w:rsidR="0024047B" w:rsidRPr="0020195D" w:rsidRDefault="00AB773F" w:rsidP="0020195D">
      <w:pPr>
        <w:pStyle w:val="NormalWeb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18"/>
        </w:tabs>
        <w:spacing w:before="0" w:after="0" w:line="360" w:lineRule="auto"/>
        <w:ind w:firstLine="567"/>
        <w:jc w:val="both"/>
        <w:rPr>
          <w:rFonts w:asciiTheme="minorHAnsi" w:hAnsiTheme="minorHAnsi" w:cs="Arial"/>
          <w:sz w:val="22"/>
          <w:szCs w:val="22"/>
          <w:lang w:val="pt-PT"/>
        </w:rPr>
      </w:pPr>
      <w:r w:rsidRPr="0020195D">
        <w:rPr>
          <w:rFonts w:asciiTheme="minorHAnsi" w:hAnsiTheme="minorHAnsi" w:cs="Arial"/>
          <w:sz w:val="22"/>
          <w:szCs w:val="22"/>
          <w:lang w:val="pt-PT"/>
        </w:rPr>
        <w:t xml:space="preserve">III – </w:t>
      </w:r>
      <w:r w:rsidR="0024047B" w:rsidRPr="0020195D">
        <w:rPr>
          <w:rFonts w:asciiTheme="minorHAnsi" w:hAnsiTheme="minorHAnsi" w:cs="Arial"/>
          <w:sz w:val="22"/>
          <w:szCs w:val="22"/>
          <w:lang w:val="pt-PT"/>
        </w:rPr>
        <w:t xml:space="preserve">de </w:t>
      </w:r>
      <w:r w:rsidR="00AB7551" w:rsidRPr="0020195D">
        <w:rPr>
          <w:rFonts w:asciiTheme="minorHAnsi" w:hAnsiTheme="minorHAnsi" w:cs="Arial"/>
          <w:sz w:val="22"/>
          <w:szCs w:val="22"/>
          <w:lang w:val="pt-PT"/>
        </w:rPr>
        <w:t>0</w:t>
      </w:r>
      <w:r w:rsidR="009D62C8" w:rsidRPr="0020195D">
        <w:rPr>
          <w:rFonts w:asciiTheme="minorHAnsi" w:hAnsiTheme="minorHAnsi" w:cs="Arial"/>
          <w:sz w:val="22"/>
          <w:szCs w:val="22"/>
          <w:lang w:val="pt-PT"/>
        </w:rPr>
        <w:t>6</w:t>
      </w:r>
      <w:r w:rsidR="0024047B" w:rsidRPr="0020195D">
        <w:rPr>
          <w:rFonts w:asciiTheme="minorHAnsi" w:hAnsiTheme="minorHAnsi" w:cs="Arial"/>
          <w:sz w:val="22"/>
          <w:szCs w:val="22"/>
          <w:lang w:val="pt-PT"/>
        </w:rPr>
        <w:t xml:space="preserve"> (</w:t>
      </w:r>
      <w:r w:rsidR="009D62C8" w:rsidRPr="0020195D">
        <w:rPr>
          <w:rFonts w:asciiTheme="minorHAnsi" w:hAnsiTheme="minorHAnsi" w:cs="Arial"/>
          <w:sz w:val="22"/>
          <w:szCs w:val="22"/>
          <w:lang w:val="pt-PT"/>
        </w:rPr>
        <w:t>seis</w:t>
      </w:r>
      <w:r w:rsidR="0024047B" w:rsidRPr="0020195D">
        <w:rPr>
          <w:rFonts w:asciiTheme="minorHAnsi" w:hAnsiTheme="minorHAnsi" w:cs="Arial"/>
          <w:sz w:val="22"/>
          <w:szCs w:val="22"/>
          <w:lang w:val="pt-PT"/>
        </w:rPr>
        <w:t xml:space="preserve">) a </w:t>
      </w:r>
      <w:r w:rsidR="009D62C8" w:rsidRPr="0020195D">
        <w:rPr>
          <w:rFonts w:asciiTheme="minorHAnsi" w:hAnsiTheme="minorHAnsi" w:cs="Arial"/>
          <w:sz w:val="22"/>
          <w:szCs w:val="22"/>
          <w:lang w:val="pt-PT"/>
        </w:rPr>
        <w:t>10</w:t>
      </w:r>
      <w:r w:rsidR="0024047B" w:rsidRPr="0020195D">
        <w:rPr>
          <w:rFonts w:asciiTheme="minorHAnsi" w:hAnsiTheme="minorHAnsi" w:cs="Arial"/>
          <w:sz w:val="22"/>
          <w:szCs w:val="22"/>
          <w:lang w:val="pt-PT"/>
        </w:rPr>
        <w:t xml:space="preserve"> (</w:t>
      </w:r>
      <w:r w:rsidR="008C09A2" w:rsidRPr="0020195D">
        <w:rPr>
          <w:rFonts w:asciiTheme="minorHAnsi" w:hAnsiTheme="minorHAnsi" w:cs="Arial"/>
          <w:sz w:val="22"/>
          <w:szCs w:val="22"/>
          <w:lang w:val="pt-PT"/>
        </w:rPr>
        <w:t>dez</w:t>
      </w:r>
      <w:r w:rsidR="0024047B" w:rsidRPr="0020195D">
        <w:rPr>
          <w:rFonts w:asciiTheme="minorHAnsi" w:hAnsiTheme="minorHAnsi" w:cs="Arial"/>
          <w:sz w:val="22"/>
          <w:szCs w:val="22"/>
          <w:lang w:val="pt-PT"/>
        </w:rPr>
        <w:t>) ausências: perda de 10 (dez) pontos;</w:t>
      </w:r>
    </w:p>
    <w:p w:rsidR="0024047B" w:rsidRPr="0020195D" w:rsidRDefault="00AB773F" w:rsidP="0020195D">
      <w:pPr>
        <w:pStyle w:val="NormalWeb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18"/>
        </w:tabs>
        <w:spacing w:before="0" w:after="0" w:line="360" w:lineRule="auto"/>
        <w:ind w:firstLine="567"/>
        <w:jc w:val="both"/>
        <w:rPr>
          <w:rFonts w:asciiTheme="minorHAnsi" w:hAnsiTheme="minorHAnsi" w:cs="Arial"/>
          <w:sz w:val="22"/>
          <w:szCs w:val="22"/>
          <w:lang w:val="pt-PT"/>
        </w:rPr>
      </w:pPr>
      <w:r w:rsidRPr="0020195D">
        <w:rPr>
          <w:rFonts w:asciiTheme="minorHAnsi" w:hAnsiTheme="minorHAnsi" w:cs="Arial"/>
          <w:sz w:val="22"/>
          <w:szCs w:val="22"/>
          <w:lang w:val="pt-PT"/>
        </w:rPr>
        <w:t>IV –</w:t>
      </w:r>
      <w:r w:rsidR="0024047B" w:rsidRPr="0020195D">
        <w:rPr>
          <w:rFonts w:asciiTheme="minorHAnsi" w:hAnsiTheme="minorHAnsi" w:cs="Arial"/>
          <w:sz w:val="22"/>
          <w:szCs w:val="22"/>
          <w:lang w:val="pt-PT"/>
        </w:rPr>
        <w:t xml:space="preserve"> </w:t>
      </w:r>
      <w:r w:rsidRPr="0020195D">
        <w:rPr>
          <w:rFonts w:asciiTheme="minorHAnsi" w:hAnsiTheme="minorHAnsi" w:cs="Arial"/>
          <w:sz w:val="22"/>
          <w:szCs w:val="22"/>
          <w:lang w:val="pt-PT"/>
        </w:rPr>
        <w:t>mais de 10 (dez) ausências:</w:t>
      </w:r>
      <w:r w:rsidR="0024047B" w:rsidRPr="0020195D">
        <w:rPr>
          <w:rFonts w:asciiTheme="minorHAnsi" w:hAnsiTheme="minorHAnsi" w:cs="Arial"/>
          <w:sz w:val="22"/>
          <w:szCs w:val="22"/>
          <w:lang w:val="pt-PT"/>
        </w:rPr>
        <w:t xml:space="preserve"> perda de 15 (quinze</w:t>
      </w:r>
      <w:r w:rsidRPr="0020195D">
        <w:rPr>
          <w:rFonts w:asciiTheme="minorHAnsi" w:hAnsiTheme="minorHAnsi" w:cs="Arial"/>
          <w:sz w:val="22"/>
          <w:szCs w:val="22"/>
          <w:lang w:val="pt-PT"/>
        </w:rPr>
        <w:t>) pontos.</w:t>
      </w:r>
    </w:p>
    <w:p w:rsidR="009D154A" w:rsidRPr="0020195D" w:rsidRDefault="00AB773F" w:rsidP="0020195D">
      <w:pPr>
        <w:pStyle w:val="NormalWeb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18"/>
        </w:tabs>
        <w:spacing w:before="0" w:after="0" w:line="360" w:lineRule="auto"/>
        <w:ind w:firstLine="567"/>
        <w:jc w:val="both"/>
        <w:rPr>
          <w:rFonts w:asciiTheme="minorHAnsi" w:hAnsiTheme="minorHAnsi" w:cs="Arial"/>
          <w:color w:val="auto"/>
          <w:sz w:val="22"/>
          <w:szCs w:val="22"/>
          <w:lang w:val="pt-PT"/>
        </w:rPr>
      </w:pPr>
      <w:r w:rsidRPr="0020195D">
        <w:rPr>
          <w:rFonts w:asciiTheme="minorHAnsi" w:hAnsiTheme="minorHAnsi" w:cs="Arial"/>
          <w:color w:val="auto"/>
          <w:sz w:val="22"/>
          <w:szCs w:val="22"/>
        </w:rPr>
        <w:t xml:space="preserve">Parágrafo único. Para fins do </w:t>
      </w:r>
      <w:r w:rsidR="00A3126B" w:rsidRPr="0020195D">
        <w:rPr>
          <w:rFonts w:asciiTheme="minorHAnsi" w:hAnsiTheme="minorHAnsi" w:cs="Arial"/>
          <w:color w:val="auto"/>
          <w:sz w:val="22"/>
          <w:szCs w:val="22"/>
        </w:rPr>
        <w:t>“</w:t>
      </w:r>
      <w:r w:rsidRPr="0020195D">
        <w:rPr>
          <w:rFonts w:asciiTheme="minorHAnsi" w:hAnsiTheme="minorHAnsi" w:cs="Arial"/>
          <w:color w:val="auto"/>
          <w:sz w:val="22"/>
          <w:szCs w:val="22"/>
        </w:rPr>
        <w:t>caput</w:t>
      </w:r>
      <w:r w:rsidR="00A3126B" w:rsidRPr="0020195D">
        <w:rPr>
          <w:rFonts w:asciiTheme="minorHAnsi" w:hAnsiTheme="minorHAnsi" w:cs="Arial"/>
          <w:color w:val="auto"/>
          <w:sz w:val="22"/>
          <w:szCs w:val="22"/>
        </w:rPr>
        <w:t>”</w:t>
      </w:r>
      <w:r w:rsidR="0024047B" w:rsidRPr="0020195D">
        <w:rPr>
          <w:rFonts w:asciiTheme="minorHAnsi" w:hAnsiTheme="minorHAnsi" w:cs="Arial"/>
          <w:color w:val="auto"/>
          <w:sz w:val="22"/>
          <w:szCs w:val="22"/>
        </w:rPr>
        <w:t xml:space="preserve"> deste artigo, </w:t>
      </w:r>
      <w:r w:rsidR="004B53BE" w:rsidRPr="0020195D">
        <w:rPr>
          <w:rFonts w:asciiTheme="minorHAnsi" w:hAnsiTheme="minorHAnsi" w:cs="Arial"/>
          <w:color w:val="auto"/>
          <w:sz w:val="22"/>
          <w:szCs w:val="22"/>
        </w:rPr>
        <w:t xml:space="preserve">considera-se ausência toda falta </w:t>
      </w:r>
      <w:r w:rsidR="009D154A" w:rsidRPr="0020195D">
        <w:rPr>
          <w:rFonts w:asciiTheme="minorHAnsi" w:hAnsiTheme="minorHAnsi" w:cs="Arial"/>
          <w:color w:val="auto"/>
          <w:sz w:val="22"/>
          <w:szCs w:val="22"/>
          <w:lang w:val="pt-PT"/>
        </w:rPr>
        <w:t>injustificada</w:t>
      </w:r>
      <w:r w:rsidR="004B53BE" w:rsidRPr="0020195D">
        <w:rPr>
          <w:rFonts w:asciiTheme="minorHAnsi" w:hAnsiTheme="minorHAnsi" w:cs="Arial"/>
          <w:color w:val="auto"/>
          <w:sz w:val="22"/>
          <w:szCs w:val="22"/>
          <w:lang w:val="pt-PT"/>
        </w:rPr>
        <w:t>, compreendendo</w:t>
      </w:r>
      <w:r w:rsidR="009D154A" w:rsidRPr="0020195D">
        <w:rPr>
          <w:rFonts w:asciiTheme="minorHAnsi" w:hAnsiTheme="minorHAnsi" w:cs="Arial"/>
          <w:color w:val="auto"/>
          <w:sz w:val="22"/>
          <w:szCs w:val="22"/>
          <w:lang w:val="pt-PT"/>
        </w:rPr>
        <w:t xml:space="preserve"> ausência sem apresentação de requerimento ou caso o requerimento apresentado pelo servidor não tenha sido aceito pelo chefe imediato, em razão da impertinência das justificativas </w:t>
      </w:r>
      <w:r w:rsidR="009D154A" w:rsidRPr="0020195D">
        <w:rPr>
          <w:rFonts w:asciiTheme="minorHAnsi" w:hAnsiTheme="minorHAnsi" w:cs="Arial"/>
          <w:color w:val="auto"/>
          <w:sz w:val="22"/>
          <w:szCs w:val="22"/>
        </w:rPr>
        <w:t>apresentadas.</w:t>
      </w:r>
    </w:p>
    <w:p w:rsidR="0024047B" w:rsidRPr="0020195D" w:rsidRDefault="0024047B" w:rsidP="0020195D">
      <w:pPr>
        <w:pStyle w:val="NormalWeb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18"/>
        </w:tabs>
        <w:spacing w:before="0" w:after="0" w:line="360" w:lineRule="auto"/>
        <w:ind w:firstLine="567"/>
        <w:jc w:val="both"/>
        <w:rPr>
          <w:rFonts w:asciiTheme="minorHAnsi" w:hAnsiTheme="minorHAnsi" w:cs="Arial"/>
          <w:sz w:val="22"/>
          <w:szCs w:val="22"/>
          <w:lang w:val="pt-PT"/>
        </w:rPr>
      </w:pPr>
    </w:p>
    <w:p w:rsidR="0024047B" w:rsidRPr="0020195D" w:rsidRDefault="0024047B" w:rsidP="0020195D">
      <w:pPr>
        <w:pStyle w:val="NormalWeb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18"/>
        </w:tabs>
        <w:spacing w:before="0" w:after="0" w:line="360" w:lineRule="auto"/>
        <w:ind w:firstLine="567"/>
        <w:jc w:val="both"/>
        <w:rPr>
          <w:rFonts w:asciiTheme="minorHAnsi" w:hAnsiTheme="minorHAnsi" w:cs="Arial"/>
          <w:color w:val="auto"/>
          <w:sz w:val="22"/>
          <w:szCs w:val="22"/>
          <w:lang w:val="pt-PT"/>
        </w:rPr>
      </w:pPr>
      <w:r w:rsidRPr="0020195D">
        <w:rPr>
          <w:rFonts w:asciiTheme="minorHAnsi" w:hAnsiTheme="minorHAnsi" w:cs="Arial"/>
          <w:color w:val="auto"/>
          <w:sz w:val="22"/>
          <w:szCs w:val="22"/>
          <w:lang w:val="pt-PT"/>
        </w:rPr>
        <w:t>Art. 13 Ao término do processo de avaliação periódica de desempenho, os servidores serão classificados em lista para a seleção daqueles que vão progredir, considerando a média das notas obtidas na Avaliação de Desempenho, por Grupo Ocupacional.</w:t>
      </w:r>
    </w:p>
    <w:p w:rsidR="0024047B" w:rsidRPr="0020195D" w:rsidRDefault="0024047B" w:rsidP="0020195D">
      <w:pPr>
        <w:pStyle w:val="NormalWeb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18"/>
        </w:tabs>
        <w:spacing w:before="0" w:after="0" w:line="360" w:lineRule="auto"/>
        <w:ind w:firstLine="567"/>
        <w:jc w:val="both"/>
        <w:rPr>
          <w:rFonts w:asciiTheme="minorHAnsi" w:hAnsiTheme="minorHAnsi" w:cs="Arial"/>
          <w:color w:val="auto"/>
          <w:sz w:val="22"/>
          <w:szCs w:val="22"/>
          <w:lang w:val="pt-PT"/>
        </w:rPr>
      </w:pPr>
      <w:r w:rsidRPr="0020195D">
        <w:rPr>
          <w:rFonts w:asciiTheme="minorHAnsi" w:hAnsiTheme="minorHAnsi" w:cs="Arial"/>
          <w:color w:val="auto"/>
          <w:sz w:val="22"/>
          <w:szCs w:val="22"/>
          <w:lang w:val="pt-PT"/>
        </w:rPr>
        <w:t>Parágrafo único. Em caso de empate será contemplado o servidor que, sucessivamente:</w:t>
      </w:r>
    </w:p>
    <w:p w:rsidR="000E7D23" w:rsidRPr="0020195D" w:rsidRDefault="000E7D23" w:rsidP="0020195D">
      <w:pPr>
        <w:pStyle w:val="NormalWeb"/>
        <w:spacing w:before="0" w:beforeAutospacing="0" w:after="0" w:afterAutospacing="0" w:line="360" w:lineRule="auto"/>
        <w:ind w:right="-1" w:firstLine="567"/>
        <w:jc w:val="both"/>
        <w:rPr>
          <w:rFonts w:asciiTheme="minorHAnsi" w:hAnsiTheme="minorHAnsi" w:cs="Arial"/>
          <w:sz w:val="22"/>
          <w:szCs w:val="22"/>
          <w:lang w:val="pt-PT"/>
        </w:rPr>
      </w:pPr>
      <w:r w:rsidRPr="0020195D">
        <w:rPr>
          <w:rFonts w:asciiTheme="minorHAnsi" w:hAnsiTheme="minorHAnsi" w:cs="Arial"/>
          <w:sz w:val="22"/>
          <w:szCs w:val="22"/>
          <w:lang w:val="pt-PT"/>
        </w:rPr>
        <w:t>I – nos casos de Progressão Vertical, obtiver titulação que possua maior pertinência temática ao cargo ocupado;</w:t>
      </w:r>
    </w:p>
    <w:p w:rsidR="000E7D23" w:rsidRPr="0020195D" w:rsidRDefault="000E7D23" w:rsidP="0020195D">
      <w:pPr>
        <w:pStyle w:val="NormalWeb"/>
        <w:spacing w:before="0" w:beforeAutospacing="0" w:after="0" w:afterAutospacing="0" w:line="360" w:lineRule="auto"/>
        <w:ind w:right="-1" w:firstLine="567"/>
        <w:jc w:val="both"/>
        <w:rPr>
          <w:rFonts w:asciiTheme="minorHAnsi" w:hAnsiTheme="minorHAnsi" w:cs="Arial"/>
          <w:sz w:val="22"/>
          <w:szCs w:val="22"/>
          <w:lang w:val="pt-PT"/>
        </w:rPr>
      </w:pPr>
      <w:r w:rsidRPr="0020195D">
        <w:rPr>
          <w:rFonts w:asciiTheme="minorHAnsi" w:hAnsiTheme="minorHAnsi" w:cs="Arial"/>
          <w:sz w:val="22"/>
          <w:szCs w:val="22"/>
          <w:lang w:val="pt-PT"/>
        </w:rPr>
        <w:t>II – estiver há mais tempo sem ter obtido uma Progressão Horizontal ou Vertical;</w:t>
      </w:r>
    </w:p>
    <w:p w:rsidR="000E7D23" w:rsidRPr="0020195D" w:rsidRDefault="000E7D23" w:rsidP="0020195D">
      <w:pPr>
        <w:pStyle w:val="NormalWeb"/>
        <w:spacing w:before="0" w:beforeAutospacing="0" w:after="0" w:afterAutospacing="0" w:line="360" w:lineRule="auto"/>
        <w:ind w:right="-1" w:firstLine="567"/>
        <w:jc w:val="both"/>
        <w:rPr>
          <w:rFonts w:asciiTheme="minorHAnsi" w:hAnsiTheme="minorHAnsi" w:cs="Arial"/>
          <w:sz w:val="22"/>
          <w:szCs w:val="22"/>
          <w:lang w:val="pt-PT"/>
        </w:rPr>
      </w:pPr>
      <w:r w:rsidRPr="0020195D">
        <w:rPr>
          <w:rFonts w:asciiTheme="minorHAnsi" w:hAnsiTheme="minorHAnsi" w:cs="Arial"/>
          <w:sz w:val="22"/>
          <w:szCs w:val="22"/>
          <w:lang w:val="pt-PT"/>
        </w:rPr>
        <w:t>III – tiver obtido a maior pontuação na Avaliação de Desempenho mais recente;</w:t>
      </w:r>
    </w:p>
    <w:p w:rsidR="000E7D23" w:rsidRPr="0020195D" w:rsidRDefault="000E7D23" w:rsidP="0020195D">
      <w:pPr>
        <w:pStyle w:val="NormalWeb"/>
        <w:spacing w:before="0" w:beforeAutospacing="0" w:after="0" w:afterAutospacing="0" w:line="360" w:lineRule="auto"/>
        <w:ind w:right="-1" w:firstLine="567"/>
        <w:jc w:val="both"/>
        <w:rPr>
          <w:rFonts w:asciiTheme="minorHAnsi" w:hAnsiTheme="minorHAnsi" w:cs="Arial"/>
          <w:sz w:val="22"/>
          <w:szCs w:val="22"/>
          <w:lang w:val="pt-PT"/>
        </w:rPr>
      </w:pPr>
      <w:r w:rsidRPr="0020195D">
        <w:rPr>
          <w:rFonts w:asciiTheme="minorHAnsi" w:hAnsiTheme="minorHAnsi" w:cs="Arial"/>
          <w:sz w:val="22"/>
          <w:szCs w:val="22"/>
          <w:lang w:val="pt-PT"/>
        </w:rPr>
        <w:t>IV – contabilizar maior tempo de efetivo exercício no cargo.</w:t>
      </w:r>
    </w:p>
    <w:p w:rsidR="0024047B" w:rsidRPr="0020195D" w:rsidRDefault="0024047B" w:rsidP="0020195D">
      <w:pPr>
        <w:pStyle w:val="NormalWeb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18"/>
        </w:tabs>
        <w:spacing w:before="0" w:after="0" w:line="360" w:lineRule="auto"/>
        <w:ind w:firstLine="567"/>
        <w:jc w:val="both"/>
        <w:rPr>
          <w:rFonts w:asciiTheme="minorHAnsi" w:hAnsiTheme="minorHAnsi" w:cs="Arial"/>
          <w:sz w:val="22"/>
          <w:szCs w:val="22"/>
          <w:lang w:val="pt-PT"/>
        </w:rPr>
      </w:pPr>
    </w:p>
    <w:p w:rsidR="0024047B" w:rsidRPr="0020195D" w:rsidRDefault="0024047B" w:rsidP="0020195D">
      <w:pPr>
        <w:ind w:firstLine="567"/>
        <w:jc w:val="both"/>
        <w:rPr>
          <w:rFonts w:asciiTheme="minorHAnsi" w:hAnsiTheme="minorHAnsi" w:cs="Arial"/>
          <w:bCs/>
          <w:szCs w:val="22"/>
          <w:lang w:val="pt-PT"/>
        </w:rPr>
      </w:pPr>
      <w:r w:rsidRPr="0020195D">
        <w:rPr>
          <w:rFonts w:asciiTheme="minorHAnsi" w:hAnsiTheme="minorHAnsi" w:cs="Arial"/>
          <w:bCs/>
          <w:szCs w:val="22"/>
        </w:rPr>
        <w:t xml:space="preserve">Art. 14 </w:t>
      </w:r>
      <w:r w:rsidRPr="0020195D">
        <w:rPr>
          <w:rFonts w:asciiTheme="minorHAnsi" w:hAnsiTheme="minorHAnsi" w:cs="Arial"/>
          <w:bCs/>
          <w:szCs w:val="22"/>
          <w:lang w:val="pt-PT"/>
        </w:rPr>
        <w:t>Constituem atribuições do avaliador:</w:t>
      </w:r>
    </w:p>
    <w:p w:rsidR="0024047B" w:rsidRPr="0020195D" w:rsidRDefault="0024047B" w:rsidP="0020195D">
      <w:pPr>
        <w:ind w:firstLine="567"/>
        <w:jc w:val="both"/>
        <w:rPr>
          <w:rFonts w:asciiTheme="minorHAnsi" w:hAnsiTheme="minorHAnsi" w:cs="Arial"/>
          <w:szCs w:val="22"/>
          <w:lang w:val="pt-PT"/>
        </w:rPr>
      </w:pPr>
      <w:r w:rsidRPr="0020195D">
        <w:rPr>
          <w:rFonts w:asciiTheme="minorHAnsi" w:hAnsiTheme="minorHAnsi" w:cs="Arial"/>
          <w:bCs/>
          <w:szCs w:val="22"/>
          <w:lang w:val="pt-PT"/>
        </w:rPr>
        <w:t xml:space="preserve">I – </w:t>
      </w:r>
      <w:r w:rsidRPr="0020195D">
        <w:rPr>
          <w:rFonts w:asciiTheme="minorHAnsi" w:hAnsiTheme="minorHAnsi" w:cs="Arial"/>
          <w:szCs w:val="22"/>
          <w:lang w:val="pt-PT"/>
        </w:rPr>
        <w:t xml:space="preserve">realizar a avaliação </w:t>
      </w:r>
      <w:r w:rsidR="00AB7551" w:rsidRPr="0020195D">
        <w:rPr>
          <w:rFonts w:asciiTheme="minorHAnsi" w:hAnsiTheme="minorHAnsi" w:cs="Arial"/>
          <w:szCs w:val="22"/>
          <w:lang w:val="pt-PT"/>
        </w:rPr>
        <w:t xml:space="preserve">por meio </w:t>
      </w:r>
      <w:r w:rsidRPr="0020195D">
        <w:rPr>
          <w:rFonts w:asciiTheme="minorHAnsi" w:hAnsiTheme="minorHAnsi" w:cs="Arial"/>
          <w:szCs w:val="22"/>
          <w:lang w:val="pt-PT"/>
        </w:rPr>
        <w:t>do preenchimento do formulário adequado;</w:t>
      </w:r>
    </w:p>
    <w:p w:rsidR="0024047B" w:rsidRPr="0020195D" w:rsidRDefault="0024047B" w:rsidP="0020195D">
      <w:pPr>
        <w:ind w:firstLine="567"/>
        <w:jc w:val="both"/>
        <w:rPr>
          <w:rFonts w:asciiTheme="minorHAnsi" w:hAnsiTheme="minorHAnsi" w:cs="Arial"/>
          <w:szCs w:val="22"/>
          <w:lang w:val="pt-PT"/>
        </w:rPr>
      </w:pPr>
      <w:r w:rsidRPr="0020195D">
        <w:rPr>
          <w:rFonts w:asciiTheme="minorHAnsi" w:hAnsiTheme="minorHAnsi" w:cs="Arial"/>
          <w:szCs w:val="22"/>
          <w:lang w:val="pt-PT"/>
        </w:rPr>
        <w:t>II – dar ciência do resultado da avaliação aos servidores avaliados</w:t>
      </w:r>
      <w:r w:rsidR="00DA12FD" w:rsidRPr="0020195D">
        <w:rPr>
          <w:rFonts w:asciiTheme="minorHAnsi" w:hAnsiTheme="minorHAnsi" w:cs="Arial"/>
          <w:szCs w:val="22"/>
          <w:lang w:val="pt-PT"/>
        </w:rPr>
        <w:t>, mantendo sigilo deste face a demais servidores</w:t>
      </w:r>
      <w:r w:rsidRPr="0020195D">
        <w:rPr>
          <w:rFonts w:asciiTheme="minorHAnsi" w:hAnsiTheme="minorHAnsi" w:cs="Arial"/>
          <w:szCs w:val="22"/>
          <w:lang w:val="pt-PT"/>
        </w:rPr>
        <w:t>;</w:t>
      </w:r>
    </w:p>
    <w:p w:rsidR="0024047B" w:rsidRPr="0020195D" w:rsidRDefault="0024047B" w:rsidP="0020195D">
      <w:pPr>
        <w:ind w:firstLine="567"/>
        <w:jc w:val="both"/>
        <w:rPr>
          <w:rFonts w:asciiTheme="minorHAnsi" w:hAnsiTheme="minorHAnsi" w:cs="Arial"/>
          <w:szCs w:val="22"/>
          <w:lang w:val="pt-PT"/>
        </w:rPr>
      </w:pPr>
      <w:r w:rsidRPr="0020195D">
        <w:rPr>
          <w:rFonts w:asciiTheme="minorHAnsi" w:hAnsiTheme="minorHAnsi" w:cs="Arial"/>
          <w:szCs w:val="22"/>
          <w:lang w:val="pt-PT"/>
        </w:rPr>
        <w:t>III – encaminhar o formulário devidamente preenchido à área responsável pela avaliação de desempenho</w:t>
      </w:r>
      <w:r w:rsidR="000F6D54" w:rsidRPr="0020195D">
        <w:rPr>
          <w:rFonts w:asciiTheme="minorHAnsi" w:hAnsiTheme="minorHAnsi" w:cs="Arial"/>
          <w:szCs w:val="22"/>
          <w:lang w:val="pt-PT"/>
        </w:rPr>
        <w:t xml:space="preserve"> no prazo indicado</w:t>
      </w:r>
      <w:r w:rsidRPr="0020195D">
        <w:rPr>
          <w:rFonts w:asciiTheme="minorHAnsi" w:hAnsiTheme="minorHAnsi" w:cs="Arial"/>
          <w:szCs w:val="22"/>
          <w:lang w:val="pt-PT"/>
        </w:rPr>
        <w:t>; e</w:t>
      </w:r>
    </w:p>
    <w:p w:rsidR="0024047B" w:rsidRPr="0020195D" w:rsidRDefault="0024047B" w:rsidP="0020195D">
      <w:pPr>
        <w:ind w:firstLine="567"/>
        <w:jc w:val="both"/>
        <w:rPr>
          <w:rFonts w:asciiTheme="minorHAnsi" w:hAnsiTheme="minorHAnsi" w:cs="Arial"/>
          <w:szCs w:val="22"/>
        </w:rPr>
      </w:pPr>
      <w:r w:rsidRPr="0020195D">
        <w:rPr>
          <w:rFonts w:asciiTheme="minorHAnsi" w:hAnsiTheme="minorHAnsi" w:cs="Arial"/>
          <w:szCs w:val="22"/>
          <w:lang w:val="pt-PT"/>
        </w:rPr>
        <w:t>IV – solicitar informações</w:t>
      </w:r>
      <w:r w:rsidRPr="0020195D">
        <w:rPr>
          <w:rFonts w:asciiTheme="minorHAnsi" w:hAnsiTheme="minorHAnsi" w:cs="Arial"/>
          <w:szCs w:val="22"/>
        </w:rPr>
        <w:t xml:space="preserve"> sobre a assiduidade e a pontualidade dos servidores avaliados </w:t>
      </w:r>
      <w:r w:rsidR="000F6D54" w:rsidRPr="0020195D">
        <w:rPr>
          <w:rFonts w:asciiTheme="minorHAnsi" w:hAnsiTheme="minorHAnsi" w:cs="Arial"/>
          <w:szCs w:val="22"/>
        </w:rPr>
        <w:t>à</w:t>
      </w:r>
      <w:r w:rsidRPr="0020195D">
        <w:rPr>
          <w:rFonts w:asciiTheme="minorHAnsi" w:hAnsiTheme="minorHAnsi" w:cs="Arial"/>
          <w:szCs w:val="22"/>
          <w:lang w:val="pt-PT"/>
        </w:rPr>
        <w:t xml:space="preserve"> </w:t>
      </w:r>
      <w:r w:rsidR="00912B67" w:rsidRPr="0020195D">
        <w:rPr>
          <w:rFonts w:asciiTheme="minorHAnsi" w:eastAsia="ヒラギノ角ゴ Pro W3" w:hAnsiTheme="minorHAnsi" w:cs="Arial"/>
          <w:color w:val="000000"/>
          <w:szCs w:val="22"/>
          <w:lang w:eastAsia="en-US"/>
        </w:rPr>
        <w:t>Gerência de Gestão de Pessoas</w:t>
      </w:r>
      <w:r w:rsidRPr="0020195D">
        <w:rPr>
          <w:rFonts w:asciiTheme="minorHAnsi" w:hAnsiTheme="minorHAnsi" w:cs="Arial"/>
          <w:szCs w:val="22"/>
        </w:rPr>
        <w:t>.</w:t>
      </w:r>
    </w:p>
    <w:p w:rsidR="007069DA" w:rsidRPr="0020195D" w:rsidRDefault="007069DA" w:rsidP="0020195D">
      <w:pPr>
        <w:ind w:firstLine="567"/>
        <w:jc w:val="both"/>
        <w:rPr>
          <w:rStyle w:val="Refdecomentrio"/>
          <w:rFonts w:asciiTheme="minorHAnsi" w:hAnsiTheme="minorHAnsi" w:cs="Arial"/>
          <w:sz w:val="22"/>
          <w:szCs w:val="22"/>
          <w:lang w:eastAsia="en-US"/>
        </w:rPr>
      </w:pPr>
    </w:p>
    <w:p w:rsidR="007C0AB1" w:rsidRPr="0020195D" w:rsidRDefault="007C0AB1" w:rsidP="0024047B">
      <w:pPr>
        <w:pStyle w:val="NormalWeb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18"/>
        </w:tabs>
        <w:spacing w:before="0" w:after="0" w:line="360" w:lineRule="auto"/>
        <w:jc w:val="center"/>
        <w:rPr>
          <w:rStyle w:val="Refdecomentrio"/>
          <w:rFonts w:asciiTheme="minorHAnsi" w:hAnsiTheme="minorHAnsi" w:cs="Arial"/>
          <w:b/>
          <w:sz w:val="22"/>
          <w:szCs w:val="22"/>
          <w:lang w:eastAsia="en-US"/>
        </w:rPr>
      </w:pPr>
      <w:r w:rsidRPr="0020195D">
        <w:rPr>
          <w:rStyle w:val="Refdecomentrio"/>
          <w:rFonts w:asciiTheme="minorHAnsi" w:hAnsiTheme="minorHAnsi" w:cs="Arial"/>
          <w:b/>
          <w:sz w:val="22"/>
          <w:szCs w:val="22"/>
          <w:lang w:eastAsia="en-US"/>
        </w:rPr>
        <w:t>CAPÍTULO V</w:t>
      </w:r>
    </w:p>
    <w:p w:rsidR="0024047B" w:rsidRPr="0020195D" w:rsidRDefault="0024047B" w:rsidP="0024047B">
      <w:pPr>
        <w:pStyle w:val="NormalWeb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18"/>
        </w:tabs>
        <w:spacing w:before="0" w:after="0" w:line="360" w:lineRule="auto"/>
        <w:jc w:val="center"/>
        <w:rPr>
          <w:rStyle w:val="Refdecomentrio"/>
          <w:rFonts w:asciiTheme="minorHAnsi" w:hAnsiTheme="minorHAnsi" w:cs="Arial"/>
          <w:b/>
          <w:sz w:val="22"/>
          <w:szCs w:val="22"/>
          <w:lang w:eastAsia="en-US"/>
        </w:rPr>
      </w:pPr>
      <w:r w:rsidRPr="0020195D">
        <w:rPr>
          <w:rStyle w:val="Refdecomentrio"/>
          <w:rFonts w:asciiTheme="minorHAnsi" w:hAnsiTheme="minorHAnsi" w:cs="Arial"/>
          <w:b/>
          <w:sz w:val="22"/>
          <w:szCs w:val="22"/>
          <w:lang w:eastAsia="en-US"/>
        </w:rPr>
        <w:t>DA PROGRESSÃO VERTICAL</w:t>
      </w:r>
    </w:p>
    <w:p w:rsidR="0024047B" w:rsidRPr="0020195D" w:rsidRDefault="0024047B" w:rsidP="0024047B">
      <w:pPr>
        <w:pStyle w:val="NormalWeb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18"/>
        </w:tabs>
        <w:spacing w:before="0" w:after="0" w:line="360" w:lineRule="auto"/>
        <w:jc w:val="center"/>
        <w:rPr>
          <w:rStyle w:val="Refdecomentrio"/>
          <w:rFonts w:asciiTheme="minorHAnsi" w:hAnsiTheme="minorHAnsi" w:cs="Arial"/>
          <w:b/>
          <w:sz w:val="22"/>
          <w:szCs w:val="22"/>
          <w:lang w:eastAsia="en-US"/>
        </w:rPr>
      </w:pPr>
    </w:p>
    <w:p w:rsidR="0024047B" w:rsidRPr="0020195D" w:rsidRDefault="0024047B" w:rsidP="0020195D">
      <w:pPr>
        <w:pStyle w:val="NormalWeb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18"/>
        </w:tabs>
        <w:spacing w:before="0" w:after="0" w:line="360" w:lineRule="auto"/>
        <w:ind w:firstLine="567"/>
        <w:jc w:val="both"/>
        <w:rPr>
          <w:rFonts w:asciiTheme="minorHAnsi" w:hAnsiTheme="minorHAnsi" w:cs="Arial"/>
          <w:sz w:val="22"/>
          <w:szCs w:val="22"/>
        </w:rPr>
      </w:pPr>
      <w:r w:rsidRPr="0020195D">
        <w:rPr>
          <w:rFonts w:asciiTheme="minorHAnsi" w:hAnsiTheme="minorHAnsi" w:cs="Arial"/>
          <w:sz w:val="22"/>
          <w:szCs w:val="22"/>
        </w:rPr>
        <w:t>Art. 15</w:t>
      </w:r>
      <w:r w:rsidR="0020195D">
        <w:rPr>
          <w:rFonts w:asciiTheme="minorHAnsi" w:hAnsiTheme="minorHAnsi" w:cs="Arial"/>
          <w:sz w:val="22"/>
          <w:szCs w:val="22"/>
        </w:rPr>
        <w:t xml:space="preserve"> </w:t>
      </w:r>
      <w:r w:rsidRPr="0020195D">
        <w:rPr>
          <w:rFonts w:asciiTheme="minorHAnsi" w:hAnsiTheme="minorHAnsi" w:cs="Arial"/>
          <w:sz w:val="22"/>
          <w:szCs w:val="22"/>
        </w:rPr>
        <w:t>O servidor que quiser concorrer à progressão vertical deverá preencher os requisitos constantes d</w:t>
      </w:r>
      <w:r w:rsidR="00AB7551" w:rsidRPr="0020195D">
        <w:rPr>
          <w:rFonts w:asciiTheme="minorHAnsi" w:hAnsiTheme="minorHAnsi" w:cs="Arial"/>
          <w:sz w:val="22"/>
          <w:szCs w:val="22"/>
        </w:rPr>
        <w:t>a legislação referente à progressão vertical</w:t>
      </w:r>
      <w:r w:rsidR="00603877" w:rsidRPr="0020195D">
        <w:rPr>
          <w:rFonts w:asciiTheme="minorHAnsi" w:hAnsiTheme="minorHAnsi" w:cs="Arial"/>
          <w:sz w:val="22"/>
          <w:szCs w:val="22"/>
        </w:rPr>
        <w:t>.</w:t>
      </w:r>
    </w:p>
    <w:p w:rsidR="0024047B" w:rsidRPr="0020195D" w:rsidRDefault="0024047B" w:rsidP="0020195D">
      <w:pPr>
        <w:pStyle w:val="NormalWeb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18"/>
        </w:tabs>
        <w:spacing w:before="0" w:after="0" w:line="360" w:lineRule="auto"/>
        <w:ind w:firstLine="567"/>
        <w:jc w:val="both"/>
        <w:rPr>
          <w:rFonts w:asciiTheme="minorHAnsi" w:hAnsiTheme="minorHAnsi" w:cs="Arial"/>
          <w:sz w:val="22"/>
          <w:szCs w:val="22"/>
        </w:rPr>
      </w:pPr>
      <w:r w:rsidRPr="0020195D">
        <w:rPr>
          <w:rFonts w:asciiTheme="minorHAnsi" w:hAnsiTheme="minorHAnsi" w:cs="Arial"/>
          <w:sz w:val="22"/>
          <w:szCs w:val="22"/>
        </w:rPr>
        <w:t>§</w:t>
      </w:r>
      <w:r w:rsidR="0020195D">
        <w:rPr>
          <w:rFonts w:asciiTheme="minorHAnsi" w:hAnsiTheme="minorHAnsi" w:cs="Arial"/>
          <w:sz w:val="22"/>
          <w:szCs w:val="22"/>
        </w:rPr>
        <w:t xml:space="preserve"> </w:t>
      </w:r>
      <w:r w:rsidRPr="0020195D">
        <w:rPr>
          <w:rFonts w:asciiTheme="minorHAnsi" w:hAnsiTheme="minorHAnsi" w:cs="Arial"/>
          <w:bCs/>
          <w:sz w:val="22"/>
          <w:szCs w:val="22"/>
          <w:lang w:val="pt-PT"/>
        </w:rPr>
        <w:t xml:space="preserve">1º A qualificação </w:t>
      </w:r>
      <w:r w:rsidRPr="0020195D">
        <w:rPr>
          <w:rFonts w:asciiTheme="minorHAnsi" w:hAnsiTheme="minorHAnsi"/>
          <w:color w:val="auto"/>
          <w:sz w:val="22"/>
        </w:rPr>
        <w:t xml:space="preserve">deve ser aprovada pela </w:t>
      </w:r>
      <w:r w:rsidR="00912B67" w:rsidRPr="0020195D">
        <w:rPr>
          <w:rFonts w:asciiTheme="minorHAnsi" w:eastAsia="ヒラギノ角ゴ Pro W3" w:hAnsiTheme="minorHAnsi" w:cs="Arial"/>
          <w:sz w:val="22"/>
          <w:szCs w:val="22"/>
          <w:lang w:eastAsia="en-US"/>
        </w:rPr>
        <w:t>Gerência de Gestão de Pessoas</w:t>
      </w:r>
      <w:r w:rsidR="00B23A8D" w:rsidRPr="0020195D">
        <w:rPr>
          <w:rFonts w:asciiTheme="minorHAnsi" w:eastAsia="ヒラギノ角ゴ Pro W3" w:hAnsiTheme="minorHAnsi" w:cs="Arial"/>
          <w:sz w:val="22"/>
          <w:szCs w:val="22"/>
          <w:lang w:eastAsia="en-US"/>
        </w:rPr>
        <w:t xml:space="preserve"> </w:t>
      </w:r>
      <w:r w:rsidRPr="0020195D">
        <w:rPr>
          <w:rFonts w:asciiTheme="minorHAnsi" w:hAnsiTheme="minorHAnsi"/>
          <w:color w:val="auto"/>
          <w:sz w:val="22"/>
        </w:rPr>
        <w:t xml:space="preserve">antes do início do curso, ou pela Comissão de Gestão de Carreiras após o término do curso, </w:t>
      </w:r>
      <w:r w:rsidRPr="0020195D">
        <w:rPr>
          <w:rFonts w:asciiTheme="minorHAnsi" w:hAnsiTheme="minorHAnsi" w:cs="Arial"/>
          <w:color w:val="auto"/>
          <w:sz w:val="22"/>
          <w:szCs w:val="22"/>
          <w:lang w:val="pt-PT"/>
        </w:rPr>
        <w:t xml:space="preserve">caso ele tenha sido iniciado antes, ou </w:t>
      </w:r>
      <w:r w:rsidR="009D5D8C" w:rsidRPr="0020195D">
        <w:rPr>
          <w:rFonts w:asciiTheme="minorHAnsi" w:hAnsiTheme="minorHAnsi" w:cs="Arial"/>
          <w:color w:val="auto"/>
          <w:sz w:val="22"/>
          <w:szCs w:val="22"/>
          <w:lang w:val="pt-PT"/>
        </w:rPr>
        <w:t xml:space="preserve">em </w:t>
      </w:r>
      <w:r w:rsidRPr="0020195D">
        <w:rPr>
          <w:rFonts w:asciiTheme="minorHAnsi" w:hAnsiTheme="minorHAnsi" w:cs="Arial"/>
          <w:color w:val="auto"/>
          <w:sz w:val="22"/>
          <w:szCs w:val="22"/>
          <w:lang w:val="pt-PT"/>
        </w:rPr>
        <w:t xml:space="preserve">até 06 (seis) meses após a publicação </w:t>
      </w:r>
      <w:r w:rsidR="009D5D8C" w:rsidRPr="0020195D">
        <w:rPr>
          <w:rFonts w:asciiTheme="minorHAnsi" w:hAnsiTheme="minorHAnsi" w:cs="Arial"/>
          <w:color w:val="auto"/>
          <w:sz w:val="22"/>
          <w:szCs w:val="22"/>
          <w:lang w:val="pt-PT"/>
        </w:rPr>
        <w:t>desta Resolução</w:t>
      </w:r>
      <w:r w:rsidRPr="0020195D">
        <w:rPr>
          <w:rFonts w:asciiTheme="minorHAnsi" w:hAnsiTheme="minorHAnsi" w:cs="Arial"/>
          <w:color w:val="auto"/>
          <w:sz w:val="22"/>
          <w:szCs w:val="22"/>
        </w:rPr>
        <w:t xml:space="preserve">, </w:t>
      </w:r>
      <w:r w:rsidRPr="0020195D">
        <w:rPr>
          <w:rFonts w:asciiTheme="minorHAnsi" w:hAnsiTheme="minorHAnsi" w:cs="Arial"/>
          <w:color w:val="auto"/>
          <w:sz w:val="22"/>
          <w:szCs w:val="22"/>
          <w:lang w:val="pt-PT"/>
        </w:rPr>
        <w:t>exceto nos casos de Graduação de Nível Fundamental e Nível Médio.</w:t>
      </w:r>
      <w:r w:rsidRPr="0020195D">
        <w:rPr>
          <w:rFonts w:asciiTheme="minorHAnsi" w:hAnsiTheme="minorHAnsi" w:cs="Arial"/>
          <w:sz w:val="22"/>
          <w:szCs w:val="22"/>
        </w:rPr>
        <w:t xml:space="preserve"> </w:t>
      </w:r>
    </w:p>
    <w:p w:rsidR="0024047B" w:rsidRPr="0020195D" w:rsidRDefault="0024047B" w:rsidP="0020195D">
      <w:pPr>
        <w:pStyle w:val="NormalWeb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18"/>
        </w:tabs>
        <w:spacing w:before="0" w:after="0" w:line="360" w:lineRule="auto"/>
        <w:ind w:firstLine="567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20195D">
        <w:rPr>
          <w:rFonts w:asciiTheme="minorHAnsi" w:hAnsiTheme="minorHAnsi" w:cs="Arial"/>
          <w:color w:val="auto"/>
          <w:sz w:val="22"/>
          <w:szCs w:val="22"/>
        </w:rPr>
        <w:t>§</w:t>
      </w:r>
      <w:r w:rsidR="0020195D">
        <w:rPr>
          <w:rFonts w:asciiTheme="minorHAnsi" w:hAnsiTheme="minorHAnsi" w:cs="Arial"/>
          <w:color w:val="auto"/>
          <w:sz w:val="22"/>
          <w:szCs w:val="22"/>
        </w:rPr>
        <w:t xml:space="preserve"> </w:t>
      </w:r>
      <w:r w:rsidRPr="0020195D">
        <w:rPr>
          <w:rFonts w:asciiTheme="minorHAnsi" w:hAnsiTheme="minorHAnsi" w:cs="Arial"/>
          <w:color w:val="auto"/>
          <w:sz w:val="22"/>
          <w:szCs w:val="22"/>
        </w:rPr>
        <w:t>2º</w:t>
      </w:r>
      <w:r w:rsidR="0020195D">
        <w:rPr>
          <w:rFonts w:asciiTheme="minorHAnsi" w:hAnsiTheme="minorHAnsi" w:cs="Arial"/>
          <w:color w:val="auto"/>
          <w:sz w:val="22"/>
          <w:szCs w:val="22"/>
        </w:rPr>
        <w:t xml:space="preserve"> </w:t>
      </w:r>
      <w:r w:rsidRPr="0020195D">
        <w:rPr>
          <w:rFonts w:asciiTheme="minorHAnsi" w:hAnsiTheme="minorHAnsi" w:cs="Arial"/>
          <w:color w:val="auto"/>
          <w:sz w:val="22"/>
          <w:szCs w:val="22"/>
        </w:rPr>
        <w:t xml:space="preserve">Para validar o curso de qualificação que pretende realizar, o servidor deve encaminhar requerimento específico </w:t>
      </w:r>
      <w:r w:rsidR="00AC61EE" w:rsidRPr="0020195D">
        <w:rPr>
          <w:rFonts w:asciiTheme="minorHAnsi" w:hAnsiTheme="minorHAnsi" w:cs="Arial"/>
          <w:color w:val="auto"/>
          <w:sz w:val="22"/>
          <w:szCs w:val="22"/>
        </w:rPr>
        <w:t>à</w:t>
      </w:r>
      <w:r w:rsidRPr="0020195D">
        <w:rPr>
          <w:rFonts w:asciiTheme="minorHAnsi" w:hAnsiTheme="minorHAnsi" w:cs="Arial"/>
          <w:color w:val="auto"/>
          <w:sz w:val="22"/>
          <w:szCs w:val="22"/>
        </w:rPr>
        <w:t xml:space="preserve"> </w:t>
      </w:r>
      <w:r w:rsidR="00912B67" w:rsidRPr="0020195D">
        <w:rPr>
          <w:rFonts w:asciiTheme="minorHAnsi" w:eastAsia="ヒラギノ角ゴ Pro W3" w:hAnsiTheme="minorHAnsi" w:cs="Arial"/>
          <w:sz w:val="22"/>
          <w:szCs w:val="22"/>
          <w:lang w:eastAsia="en-US"/>
        </w:rPr>
        <w:t>Gerência de Gestão de Pessoas</w:t>
      </w:r>
      <w:r w:rsidRPr="0020195D">
        <w:rPr>
          <w:rFonts w:asciiTheme="minorHAnsi" w:hAnsiTheme="minorHAnsi" w:cs="Arial"/>
          <w:color w:val="auto"/>
          <w:sz w:val="22"/>
          <w:szCs w:val="22"/>
        </w:rPr>
        <w:t>, em tempo hábil, antes do início do curso.</w:t>
      </w:r>
    </w:p>
    <w:p w:rsidR="0024047B" w:rsidRPr="0020195D" w:rsidRDefault="0024047B" w:rsidP="0020195D">
      <w:pPr>
        <w:pStyle w:val="NormalWeb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18"/>
        </w:tabs>
        <w:spacing w:before="0" w:after="0" w:line="360" w:lineRule="auto"/>
        <w:ind w:firstLine="567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20195D">
        <w:rPr>
          <w:rFonts w:asciiTheme="minorHAnsi" w:hAnsiTheme="minorHAnsi" w:cs="Arial"/>
          <w:color w:val="auto"/>
          <w:sz w:val="22"/>
          <w:szCs w:val="22"/>
        </w:rPr>
        <w:t>§</w:t>
      </w:r>
      <w:r w:rsidR="0020195D">
        <w:rPr>
          <w:rFonts w:asciiTheme="minorHAnsi" w:hAnsiTheme="minorHAnsi" w:cs="Arial"/>
          <w:color w:val="auto"/>
          <w:sz w:val="22"/>
          <w:szCs w:val="22"/>
        </w:rPr>
        <w:t xml:space="preserve"> </w:t>
      </w:r>
      <w:r w:rsidRPr="0020195D">
        <w:rPr>
          <w:rFonts w:asciiTheme="minorHAnsi" w:hAnsiTheme="minorHAnsi" w:cs="Arial"/>
          <w:color w:val="auto"/>
          <w:sz w:val="22"/>
          <w:szCs w:val="22"/>
        </w:rPr>
        <w:t xml:space="preserve">3º A </w:t>
      </w:r>
      <w:r w:rsidR="00912B67" w:rsidRPr="0020195D">
        <w:rPr>
          <w:rFonts w:asciiTheme="minorHAnsi" w:eastAsia="ヒラギノ角ゴ Pro W3" w:hAnsiTheme="minorHAnsi" w:cs="Arial"/>
          <w:sz w:val="22"/>
          <w:szCs w:val="22"/>
          <w:lang w:eastAsia="en-US"/>
        </w:rPr>
        <w:t>Gerência de Gestão de Pessoas</w:t>
      </w:r>
      <w:r w:rsidR="00B23A8D" w:rsidRPr="0020195D">
        <w:rPr>
          <w:rFonts w:asciiTheme="minorHAnsi" w:eastAsia="ヒラギノ角ゴ Pro W3" w:hAnsiTheme="minorHAnsi" w:cs="Arial"/>
          <w:sz w:val="22"/>
          <w:szCs w:val="22"/>
          <w:lang w:eastAsia="en-US"/>
        </w:rPr>
        <w:t xml:space="preserve"> </w:t>
      </w:r>
      <w:r w:rsidRPr="0020195D">
        <w:rPr>
          <w:rFonts w:asciiTheme="minorHAnsi" w:hAnsiTheme="minorHAnsi" w:cs="Arial"/>
          <w:color w:val="auto"/>
          <w:sz w:val="22"/>
          <w:szCs w:val="22"/>
        </w:rPr>
        <w:t>deverá emitir o seu parecer acerca da validade do curso de qualificação para a evolução funcional em até 15 (quinze) dias</w:t>
      </w:r>
      <w:r w:rsidR="00DF713B" w:rsidRPr="0020195D">
        <w:rPr>
          <w:rFonts w:asciiTheme="minorHAnsi" w:hAnsiTheme="minorHAnsi" w:cs="Arial"/>
          <w:color w:val="auto"/>
          <w:sz w:val="22"/>
          <w:szCs w:val="22"/>
        </w:rPr>
        <w:t>,</w:t>
      </w:r>
      <w:r w:rsidRPr="0020195D">
        <w:rPr>
          <w:rFonts w:asciiTheme="minorHAnsi" w:hAnsiTheme="minorHAnsi" w:cs="Arial"/>
          <w:color w:val="auto"/>
          <w:sz w:val="22"/>
          <w:szCs w:val="22"/>
        </w:rPr>
        <w:t xml:space="preserve"> contados a partir da data do requerimento do servidor.</w:t>
      </w:r>
    </w:p>
    <w:p w:rsidR="0024047B" w:rsidRPr="0020195D" w:rsidRDefault="0024047B" w:rsidP="0020195D">
      <w:pPr>
        <w:pStyle w:val="NormalWeb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18"/>
        </w:tabs>
        <w:spacing w:before="0" w:after="0" w:line="360" w:lineRule="auto"/>
        <w:ind w:firstLine="567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20195D">
        <w:rPr>
          <w:rFonts w:asciiTheme="minorHAnsi" w:hAnsiTheme="minorHAnsi" w:cs="Arial"/>
          <w:color w:val="auto"/>
          <w:sz w:val="22"/>
          <w:szCs w:val="22"/>
        </w:rPr>
        <w:t>§</w:t>
      </w:r>
      <w:r w:rsidR="0020195D">
        <w:rPr>
          <w:rFonts w:asciiTheme="minorHAnsi" w:hAnsiTheme="minorHAnsi" w:cs="Arial"/>
          <w:color w:val="auto"/>
          <w:sz w:val="22"/>
          <w:szCs w:val="22"/>
        </w:rPr>
        <w:t xml:space="preserve"> </w:t>
      </w:r>
      <w:r w:rsidRPr="0020195D">
        <w:rPr>
          <w:rFonts w:asciiTheme="minorHAnsi" w:hAnsiTheme="minorHAnsi" w:cs="Arial"/>
          <w:color w:val="auto"/>
          <w:sz w:val="22"/>
          <w:szCs w:val="22"/>
        </w:rPr>
        <w:t xml:space="preserve">4º </w:t>
      </w:r>
      <w:r w:rsidR="007069DA" w:rsidRPr="0020195D">
        <w:rPr>
          <w:rFonts w:asciiTheme="minorHAnsi" w:hAnsiTheme="minorHAnsi" w:cs="Arial"/>
          <w:color w:val="auto"/>
          <w:sz w:val="22"/>
          <w:szCs w:val="22"/>
        </w:rPr>
        <w:t>O servidor</w:t>
      </w:r>
      <w:r w:rsidRPr="0020195D">
        <w:rPr>
          <w:rFonts w:asciiTheme="minorHAnsi" w:hAnsiTheme="minorHAnsi" w:cs="Arial"/>
          <w:color w:val="auto"/>
          <w:sz w:val="22"/>
          <w:szCs w:val="22"/>
        </w:rPr>
        <w:t xml:space="preserve"> poderá recorrer</w:t>
      </w:r>
      <w:r w:rsidR="007069DA" w:rsidRPr="0020195D">
        <w:rPr>
          <w:rFonts w:asciiTheme="minorHAnsi" w:hAnsiTheme="minorHAnsi" w:cs="Arial"/>
          <w:color w:val="auto"/>
          <w:sz w:val="22"/>
          <w:szCs w:val="22"/>
        </w:rPr>
        <w:t>, por meio de pedido de reconsideração,</w:t>
      </w:r>
      <w:r w:rsidRPr="0020195D">
        <w:rPr>
          <w:rFonts w:asciiTheme="minorHAnsi" w:hAnsiTheme="minorHAnsi" w:cs="Arial"/>
          <w:color w:val="auto"/>
          <w:sz w:val="22"/>
          <w:szCs w:val="22"/>
        </w:rPr>
        <w:t xml:space="preserve"> da decisão da </w:t>
      </w:r>
      <w:r w:rsidR="00912B67" w:rsidRPr="0020195D">
        <w:rPr>
          <w:rFonts w:asciiTheme="minorHAnsi" w:eastAsia="ヒラギノ角ゴ Pro W3" w:hAnsiTheme="minorHAnsi" w:cs="Arial"/>
          <w:sz w:val="22"/>
          <w:szCs w:val="22"/>
          <w:lang w:eastAsia="en-US"/>
        </w:rPr>
        <w:t>Gerência de Gestão de Pessoas</w:t>
      </w:r>
      <w:r w:rsidR="00B23A8D" w:rsidRPr="0020195D">
        <w:rPr>
          <w:rFonts w:asciiTheme="minorHAnsi" w:eastAsia="ヒラギノ角ゴ Pro W3" w:hAnsiTheme="minorHAnsi" w:cs="Arial"/>
          <w:sz w:val="22"/>
          <w:szCs w:val="22"/>
          <w:lang w:eastAsia="en-US"/>
        </w:rPr>
        <w:t xml:space="preserve"> </w:t>
      </w:r>
      <w:r w:rsidRPr="0020195D">
        <w:rPr>
          <w:rFonts w:asciiTheme="minorHAnsi" w:hAnsiTheme="minorHAnsi" w:cs="Arial"/>
          <w:color w:val="auto"/>
          <w:sz w:val="22"/>
          <w:szCs w:val="22"/>
        </w:rPr>
        <w:t xml:space="preserve">quanto à não </w:t>
      </w:r>
      <w:r w:rsidR="00E9379F" w:rsidRPr="0020195D">
        <w:rPr>
          <w:rFonts w:asciiTheme="minorHAnsi" w:hAnsiTheme="minorHAnsi" w:cs="Arial"/>
          <w:color w:val="auto"/>
          <w:sz w:val="22"/>
          <w:szCs w:val="22"/>
        </w:rPr>
        <w:t>validação</w:t>
      </w:r>
      <w:r w:rsidR="00DF713B" w:rsidRPr="0020195D">
        <w:rPr>
          <w:rFonts w:asciiTheme="minorHAnsi" w:hAnsiTheme="minorHAnsi" w:cs="Arial"/>
          <w:color w:val="auto"/>
          <w:sz w:val="22"/>
          <w:szCs w:val="22"/>
        </w:rPr>
        <w:t xml:space="preserve"> </w:t>
      </w:r>
      <w:r w:rsidRPr="0020195D">
        <w:rPr>
          <w:rFonts w:asciiTheme="minorHAnsi" w:hAnsiTheme="minorHAnsi" w:cs="Arial"/>
          <w:color w:val="auto"/>
          <w:sz w:val="22"/>
          <w:szCs w:val="22"/>
        </w:rPr>
        <w:t>do curso de qualificação, para efeitos de habilitação à progressão vertical</w:t>
      </w:r>
      <w:r w:rsidR="007069DA" w:rsidRPr="0020195D">
        <w:rPr>
          <w:rFonts w:asciiTheme="minorHAnsi" w:hAnsiTheme="minorHAnsi" w:cs="Arial"/>
          <w:color w:val="auto"/>
          <w:sz w:val="22"/>
          <w:szCs w:val="22"/>
        </w:rPr>
        <w:t>, que será avaliado pela Comissão de Gestão de Carreiras</w:t>
      </w:r>
      <w:r w:rsidRPr="0020195D">
        <w:rPr>
          <w:rFonts w:asciiTheme="minorHAnsi" w:hAnsiTheme="minorHAnsi" w:cs="Arial"/>
          <w:color w:val="auto"/>
          <w:sz w:val="22"/>
          <w:szCs w:val="22"/>
        </w:rPr>
        <w:t>.</w:t>
      </w:r>
    </w:p>
    <w:p w:rsidR="0024047B" w:rsidRPr="0020195D" w:rsidRDefault="0024047B" w:rsidP="0020195D">
      <w:pPr>
        <w:pStyle w:val="NormalWeb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18"/>
        </w:tabs>
        <w:spacing w:before="0" w:after="0" w:line="360" w:lineRule="auto"/>
        <w:ind w:firstLine="567"/>
        <w:jc w:val="both"/>
        <w:rPr>
          <w:rFonts w:asciiTheme="minorHAnsi" w:hAnsiTheme="minorHAnsi" w:cs="Arial"/>
          <w:sz w:val="22"/>
          <w:szCs w:val="22"/>
        </w:rPr>
      </w:pPr>
    </w:p>
    <w:p w:rsidR="0024047B" w:rsidRPr="0020195D" w:rsidRDefault="0024047B" w:rsidP="0020195D">
      <w:pPr>
        <w:pStyle w:val="NormalWeb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18"/>
        </w:tabs>
        <w:spacing w:before="0" w:after="0" w:line="360" w:lineRule="auto"/>
        <w:ind w:firstLine="567"/>
        <w:jc w:val="both"/>
        <w:rPr>
          <w:rFonts w:asciiTheme="minorHAnsi" w:hAnsiTheme="minorHAnsi" w:cs="Arial"/>
          <w:sz w:val="22"/>
          <w:szCs w:val="22"/>
        </w:rPr>
      </w:pPr>
      <w:r w:rsidRPr="0020195D">
        <w:rPr>
          <w:rFonts w:asciiTheme="minorHAnsi" w:hAnsiTheme="minorHAnsi" w:cs="Arial"/>
          <w:sz w:val="22"/>
          <w:szCs w:val="22"/>
        </w:rPr>
        <w:t>Art. 16 Para concorrer à progressão vertical</w:t>
      </w:r>
      <w:r w:rsidR="004E713A" w:rsidRPr="0020195D">
        <w:rPr>
          <w:rFonts w:asciiTheme="minorHAnsi" w:hAnsiTheme="minorHAnsi" w:cs="Arial"/>
          <w:sz w:val="22"/>
          <w:szCs w:val="22"/>
        </w:rPr>
        <w:t>,</w:t>
      </w:r>
      <w:r w:rsidRPr="0020195D">
        <w:rPr>
          <w:rFonts w:asciiTheme="minorHAnsi" w:hAnsiTheme="minorHAnsi" w:cs="Arial"/>
          <w:sz w:val="22"/>
          <w:szCs w:val="22"/>
        </w:rPr>
        <w:t xml:space="preserve"> o servidor deverá encaminhar </w:t>
      </w:r>
      <w:r w:rsidR="004E713A" w:rsidRPr="0020195D">
        <w:rPr>
          <w:rFonts w:asciiTheme="minorHAnsi" w:hAnsiTheme="minorHAnsi" w:cs="Arial"/>
          <w:sz w:val="22"/>
          <w:szCs w:val="22"/>
        </w:rPr>
        <w:t>à</w:t>
      </w:r>
      <w:r w:rsidRPr="0020195D">
        <w:rPr>
          <w:rFonts w:asciiTheme="minorHAnsi" w:hAnsiTheme="minorHAnsi" w:cs="Arial"/>
          <w:sz w:val="22"/>
          <w:szCs w:val="22"/>
        </w:rPr>
        <w:t xml:space="preserve"> </w:t>
      </w:r>
      <w:r w:rsidR="00912B67" w:rsidRPr="0020195D">
        <w:rPr>
          <w:rFonts w:asciiTheme="minorHAnsi" w:eastAsia="ヒラギノ角ゴ Pro W3" w:hAnsiTheme="minorHAnsi" w:cs="Arial"/>
          <w:sz w:val="22"/>
          <w:szCs w:val="22"/>
          <w:lang w:eastAsia="en-US"/>
        </w:rPr>
        <w:t>Gerência de Gestão de Pessoas</w:t>
      </w:r>
      <w:r w:rsidR="00B23A8D" w:rsidRPr="0020195D">
        <w:rPr>
          <w:rFonts w:asciiTheme="minorHAnsi" w:eastAsia="ヒラギノ角ゴ Pro W3" w:hAnsiTheme="minorHAnsi" w:cs="Arial"/>
          <w:sz w:val="22"/>
          <w:szCs w:val="22"/>
          <w:lang w:eastAsia="en-US"/>
        </w:rPr>
        <w:t xml:space="preserve"> </w:t>
      </w:r>
      <w:r w:rsidRPr="0020195D">
        <w:rPr>
          <w:rFonts w:asciiTheme="minorHAnsi" w:hAnsiTheme="minorHAnsi" w:cs="Arial"/>
          <w:sz w:val="22"/>
          <w:szCs w:val="22"/>
        </w:rPr>
        <w:t xml:space="preserve">o certificado de conclusão da qualificação </w:t>
      </w:r>
      <w:r w:rsidRPr="0020195D">
        <w:rPr>
          <w:rFonts w:asciiTheme="minorHAnsi" w:hAnsiTheme="minorHAnsi"/>
          <w:sz w:val="22"/>
        </w:rPr>
        <w:t>até o último dia útil do período de avaliação de desempenho</w:t>
      </w:r>
      <w:r w:rsidRPr="0020195D">
        <w:rPr>
          <w:rFonts w:asciiTheme="minorHAnsi" w:hAnsiTheme="minorHAnsi" w:cs="Arial"/>
          <w:sz w:val="22"/>
          <w:szCs w:val="22"/>
        </w:rPr>
        <w:t>.</w:t>
      </w:r>
    </w:p>
    <w:p w:rsidR="0024047B" w:rsidRPr="0020195D" w:rsidRDefault="0024047B" w:rsidP="0024047B">
      <w:pPr>
        <w:pStyle w:val="NormalWeb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18"/>
        </w:tabs>
        <w:spacing w:before="0" w:after="0" w:line="360" w:lineRule="auto"/>
        <w:jc w:val="center"/>
        <w:rPr>
          <w:rStyle w:val="Refdecomentrio"/>
          <w:rFonts w:asciiTheme="minorHAnsi" w:hAnsiTheme="minorHAnsi" w:cs="Arial"/>
          <w:b/>
          <w:sz w:val="22"/>
          <w:szCs w:val="22"/>
          <w:lang w:eastAsia="en-US"/>
        </w:rPr>
      </w:pPr>
    </w:p>
    <w:p w:rsidR="0024047B" w:rsidRPr="0020195D" w:rsidRDefault="0024047B" w:rsidP="0024047B">
      <w:pPr>
        <w:pStyle w:val="NormalWeb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18"/>
        </w:tabs>
        <w:spacing w:before="0" w:after="0" w:line="360" w:lineRule="auto"/>
        <w:jc w:val="center"/>
        <w:rPr>
          <w:rStyle w:val="Refdecomentrio"/>
          <w:rFonts w:asciiTheme="minorHAnsi" w:hAnsiTheme="minorHAnsi" w:cs="Arial"/>
          <w:b/>
          <w:sz w:val="22"/>
          <w:szCs w:val="22"/>
          <w:lang w:eastAsia="en-US"/>
        </w:rPr>
      </w:pPr>
      <w:r w:rsidRPr="0020195D">
        <w:rPr>
          <w:rStyle w:val="Refdecomentrio"/>
          <w:rFonts w:asciiTheme="minorHAnsi" w:hAnsiTheme="minorHAnsi" w:cs="Arial"/>
          <w:b/>
          <w:sz w:val="22"/>
          <w:szCs w:val="22"/>
          <w:lang w:eastAsia="en-US"/>
        </w:rPr>
        <w:t>CAPÍTULO VI</w:t>
      </w:r>
    </w:p>
    <w:p w:rsidR="0024047B" w:rsidRPr="0020195D" w:rsidRDefault="0024047B" w:rsidP="0024047B">
      <w:pPr>
        <w:pStyle w:val="NormalWeb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18"/>
        </w:tabs>
        <w:spacing w:before="0" w:after="0" w:line="360" w:lineRule="auto"/>
        <w:jc w:val="center"/>
        <w:rPr>
          <w:rStyle w:val="Refdecomentrio"/>
          <w:rFonts w:asciiTheme="minorHAnsi" w:hAnsiTheme="minorHAnsi" w:cs="Arial"/>
          <w:b/>
          <w:sz w:val="22"/>
          <w:szCs w:val="22"/>
          <w:lang w:eastAsia="en-US"/>
        </w:rPr>
      </w:pPr>
      <w:r w:rsidRPr="0020195D">
        <w:rPr>
          <w:rStyle w:val="Refdecomentrio"/>
          <w:rFonts w:asciiTheme="minorHAnsi" w:hAnsiTheme="minorHAnsi" w:cs="Arial"/>
          <w:b/>
          <w:sz w:val="22"/>
          <w:szCs w:val="22"/>
          <w:lang w:eastAsia="en-US"/>
        </w:rPr>
        <w:t>DA COMISSÃO DE GESTÃO DE CARREIRAS</w:t>
      </w:r>
    </w:p>
    <w:p w:rsidR="0024047B" w:rsidRPr="0020195D" w:rsidRDefault="0024047B" w:rsidP="0024047B">
      <w:pPr>
        <w:pStyle w:val="NormalWeb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18"/>
        </w:tabs>
        <w:spacing w:before="0" w:after="0"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20195D">
        <w:rPr>
          <w:rFonts w:asciiTheme="minorHAnsi" w:hAnsiTheme="minorHAnsi" w:cs="Arial"/>
          <w:sz w:val="22"/>
          <w:szCs w:val="22"/>
        </w:rPr>
        <w:t xml:space="preserve"> </w:t>
      </w:r>
    </w:p>
    <w:p w:rsidR="004E713A" w:rsidRPr="0020195D" w:rsidRDefault="0024047B" w:rsidP="0020195D">
      <w:pPr>
        <w:pStyle w:val="Standard"/>
        <w:spacing w:line="360" w:lineRule="auto"/>
        <w:ind w:right="-1" w:firstLine="567"/>
        <w:jc w:val="both"/>
        <w:rPr>
          <w:rFonts w:asciiTheme="minorHAnsi" w:hAnsiTheme="minorHAnsi" w:cs="Arial"/>
          <w:sz w:val="22"/>
          <w:szCs w:val="22"/>
        </w:rPr>
      </w:pPr>
      <w:r w:rsidRPr="0020195D">
        <w:rPr>
          <w:rFonts w:asciiTheme="minorHAnsi" w:hAnsiTheme="minorHAnsi" w:cs="Arial"/>
          <w:szCs w:val="22"/>
        </w:rPr>
        <w:t xml:space="preserve">Art. 17 </w:t>
      </w:r>
      <w:r w:rsidR="004E713A" w:rsidRPr="0020195D">
        <w:rPr>
          <w:rFonts w:asciiTheme="minorHAnsi" w:hAnsiTheme="minorHAnsi" w:cs="Arial"/>
          <w:sz w:val="22"/>
          <w:szCs w:val="22"/>
        </w:rPr>
        <w:t>Fica criada a Comissão de Gestão de Carreiras, composta por 05 (cinco) servidores efetivos, a serem nomeados pelo Presidente da Câmara, sendo:</w:t>
      </w:r>
    </w:p>
    <w:p w:rsidR="004E713A" w:rsidRPr="0020195D" w:rsidRDefault="004E713A" w:rsidP="002019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18"/>
        </w:tabs>
        <w:ind w:right="-1" w:firstLine="567"/>
        <w:jc w:val="both"/>
        <w:outlineLvl w:val="0"/>
        <w:rPr>
          <w:rFonts w:asciiTheme="minorHAnsi" w:hAnsiTheme="minorHAnsi" w:cs="Arial"/>
          <w:lang w:val="pt-PT"/>
        </w:rPr>
      </w:pPr>
      <w:r w:rsidRPr="0020195D">
        <w:rPr>
          <w:rFonts w:asciiTheme="minorHAnsi" w:hAnsiTheme="minorHAnsi" w:cs="Arial"/>
          <w:lang w:val="pt-PT"/>
        </w:rPr>
        <w:t xml:space="preserve">I – o Diretor de Suporte Administrativo, atuando como Presidente; </w:t>
      </w:r>
    </w:p>
    <w:p w:rsidR="004E713A" w:rsidRPr="0020195D" w:rsidRDefault="004E713A" w:rsidP="002019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18"/>
        </w:tabs>
        <w:ind w:right="-1" w:firstLine="567"/>
        <w:jc w:val="both"/>
        <w:outlineLvl w:val="0"/>
        <w:rPr>
          <w:rFonts w:asciiTheme="minorHAnsi" w:hAnsiTheme="minorHAnsi" w:cs="Arial"/>
          <w:lang w:val="pt-PT"/>
        </w:rPr>
      </w:pPr>
      <w:r w:rsidRPr="0020195D">
        <w:rPr>
          <w:rFonts w:asciiTheme="minorHAnsi" w:hAnsiTheme="minorHAnsi" w:cs="Arial"/>
          <w:lang w:val="pt-PT"/>
        </w:rPr>
        <w:t>II – 04 (quatro) servidores efetivos, indicados pelo Secretário</w:t>
      </w:r>
      <w:r w:rsidR="00AB7551" w:rsidRPr="0020195D">
        <w:rPr>
          <w:rFonts w:asciiTheme="minorHAnsi" w:hAnsiTheme="minorHAnsi" w:cs="Arial"/>
          <w:lang w:val="pt-PT"/>
        </w:rPr>
        <w:t>-</w:t>
      </w:r>
      <w:r w:rsidRPr="0020195D">
        <w:rPr>
          <w:rFonts w:asciiTheme="minorHAnsi" w:hAnsiTheme="minorHAnsi" w:cs="Arial"/>
          <w:lang w:val="pt-PT"/>
        </w:rPr>
        <w:t>Geral e nomeados pelo Presidente da Câmara.</w:t>
      </w:r>
    </w:p>
    <w:p w:rsidR="008F2BA3" w:rsidRPr="0020195D" w:rsidRDefault="008F2BA3" w:rsidP="002019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961"/>
        </w:tabs>
        <w:ind w:right="57" w:firstLine="567"/>
        <w:jc w:val="both"/>
        <w:rPr>
          <w:rFonts w:asciiTheme="minorHAnsi" w:eastAsia="Batang" w:hAnsiTheme="minorHAnsi" w:cs="Arial"/>
          <w:color w:val="00000A"/>
          <w:kern w:val="3"/>
          <w:lang w:eastAsia="ar-SA"/>
        </w:rPr>
      </w:pPr>
      <w:r w:rsidRPr="0020195D">
        <w:rPr>
          <w:rFonts w:asciiTheme="minorHAnsi" w:eastAsia="Batang" w:hAnsiTheme="minorHAnsi" w:cs="Arial"/>
          <w:color w:val="00000A"/>
          <w:kern w:val="3"/>
          <w:lang w:eastAsia="ar-SA"/>
        </w:rPr>
        <w:t>§</w:t>
      </w:r>
      <w:r w:rsidR="0020195D">
        <w:rPr>
          <w:rFonts w:asciiTheme="minorHAnsi" w:eastAsia="Batang" w:hAnsiTheme="minorHAnsi" w:cs="Arial"/>
          <w:color w:val="00000A"/>
          <w:kern w:val="3"/>
          <w:lang w:eastAsia="ar-SA"/>
        </w:rPr>
        <w:t xml:space="preserve"> </w:t>
      </w:r>
      <w:r w:rsidRPr="0020195D">
        <w:rPr>
          <w:rFonts w:asciiTheme="minorHAnsi" w:eastAsia="Batang" w:hAnsiTheme="minorHAnsi" w:cs="Arial"/>
          <w:color w:val="00000A"/>
          <w:kern w:val="3"/>
          <w:szCs w:val="22"/>
          <w:lang w:eastAsia="ar-SA"/>
        </w:rPr>
        <w:t xml:space="preserve">1º </w:t>
      </w:r>
      <w:r w:rsidRPr="0020195D">
        <w:rPr>
          <w:rFonts w:asciiTheme="minorHAnsi" w:eastAsia="Batang" w:hAnsiTheme="minorHAnsi" w:cs="Arial"/>
          <w:color w:val="00000A"/>
          <w:kern w:val="3"/>
          <w:lang w:eastAsia="ar-SA"/>
        </w:rPr>
        <w:t>A Comissão deliberará por maioria simples e seu presidente só vota em caso de empate.</w:t>
      </w:r>
    </w:p>
    <w:p w:rsidR="0054021C" w:rsidRPr="0020195D" w:rsidRDefault="008F2BA3" w:rsidP="0020195D">
      <w:pPr>
        <w:shd w:val="clear" w:color="auto" w:fill="FFFFFF"/>
        <w:suppressAutoHyphens/>
        <w:autoSpaceDN w:val="0"/>
        <w:ind w:right="57" w:firstLine="567"/>
        <w:jc w:val="both"/>
        <w:textAlignment w:val="baseline"/>
        <w:rPr>
          <w:rFonts w:asciiTheme="minorHAnsi" w:eastAsia="Batang" w:hAnsiTheme="minorHAnsi" w:cs="Arial"/>
          <w:color w:val="00000A"/>
          <w:kern w:val="3"/>
          <w:szCs w:val="22"/>
          <w:lang w:eastAsia="ar-SA"/>
        </w:rPr>
      </w:pPr>
      <w:r w:rsidRPr="0020195D">
        <w:rPr>
          <w:rFonts w:asciiTheme="minorHAnsi" w:eastAsia="Batang" w:hAnsiTheme="minorHAnsi" w:cs="Arial"/>
          <w:color w:val="00000A"/>
          <w:kern w:val="3"/>
          <w:szCs w:val="22"/>
          <w:lang w:eastAsia="ar-SA"/>
        </w:rPr>
        <w:t>§</w:t>
      </w:r>
      <w:r w:rsidR="0020195D">
        <w:rPr>
          <w:rFonts w:asciiTheme="minorHAnsi" w:eastAsia="Batang" w:hAnsiTheme="minorHAnsi" w:cs="Arial"/>
          <w:color w:val="00000A"/>
          <w:kern w:val="3"/>
          <w:szCs w:val="22"/>
          <w:lang w:eastAsia="ar-SA"/>
        </w:rPr>
        <w:t xml:space="preserve"> </w:t>
      </w:r>
      <w:r w:rsidRPr="0020195D">
        <w:rPr>
          <w:rFonts w:asciiTheme="minorHAnsi" w:eastAsia="Batang" w:hAnsiTheme="minorHAnsi" w:cs="Arial"/>
          <w:color w:val="00000A"/>
          <w:kern w:val="3"/>
          <w:szCs w:val="22"/>
          <w:lang w:eastAsia="ar-SA"/>
        </w:rPr>
        <w:t xml:space="preserve">2º </w:t>
      </w:r>
      <w:r w:rsidR="0054021C" w:rsidRPr="0020195D">
        <w:rPr>
          <w:rFonts w:asciiTheme="minorHAnsi" w:hAnsiTheme="minorHAnsi" w:cs="Arial"/>
          <w:szCs w:val="22"/>
          <w:lang w:val="pt-PT"/>
        </w:rPr>
        <w:t xml:space="preserve">Na forma do inciso II do </w:t>
      </w:r>
      <w:r w:rsidR="007C7AAC" w:rsidRPr="0020195D">
        <w:rPr>
          <w:rFonts w:asciiTheme="minorHAnsi" w:hAnsiTheme="minorHAnsi" w:cs="Arial"/>
          <w:szCs w:val="22"/>
          <w:lang w:val="pt-PT"/>
        </w:rPr>
        <w:t>“</w:t>
      </w:r>
      <w:r w:rsidR="0054021C" w:rsidRPr="0020195D">
        <w:rPr>
          <w:rFonts w:asciiTheme="minorHAnsi" w:hAnsiTheme="minorHAnsi" w:cs="Arial"/>
          <w:szCs w:val="22"/>
          <w:lang w:val="pt-PT"/>
        </w:rPr>
        <w:t>caput</w:t>
      </w:r>
      <w:r w:rsidR="007C7AAC" w:rsidRPr="0020195D">
        <w:rPr>
          <w:rFonts w:asciiTheme="minorHAnsi" w:hAnsiTheme="minorHAnsi" w:cs="Arial"/>
          <w:szCs w:val="22"/>
          <w:lang w:val="pt-PT"/>
        </w:rPr>
        <w:t>”</w:t>
      </w:r>
      <w:r w:rsidR="0054021C" w:rsidRPr="0020195D">
        <w:rPr>
          <w:rFonts w:asciiTheme="minorHAnsi" w:hAnsiTheme="minorHAnsi" w:cs="Arial"/>
          <w:szCs w:val="22"/>
          <w:lang w:val="pt-PT"/>
        </w:rPr>
        <w:t xml:space="preserve"> deste artigo, a indicação do Secretário</w:t>
      </w:r>
      <w:r w:rsidR="00AB7551" w:rsidRPr="0020195D">
        <w:rPr>
          <w:rFonts w:asciiTheme="minorHAnsi" w:hAnsiTheme="minorHAnsi" w:cs="Arial"/>
          <w:szCs w:val="22"/>
          <w:lang w:val="pt-PT"/>
        </w:rPr>
        <w:t>-</w:t>
      </w:r>
      <w:r w:rsidR="0054021C" w:rsidRPr="0020195D">
        <w:rPr>
          <w:rFonts w:asciiTheme="minorHAnsi" w:hAnsiTheme="minorHAnsi" w:cs="Arial"/>
          <w:szCs w:val="22"/>
          <w:lang w:val="pt-PT"/>
        </w:rPr>
        <w:t>Geral também deverá conter, no mínimo, 02 (dois) membros suplentes, cuja ratificação ocorrerá no contexto da nomeação dos titulares, a cargo do Presidente da Câmara.</w:t>
      </w:r>
      <w:r w:rsidR="0054021C" w:rsidRPr="0020195D">
        <w:rPr>
          <w:rFonts w:asciiTheme="minorHAnsi" w:eastAsia="Batang" w:hAnsiTheme="minorHAnsi" w:cs="Arial"/>
          <w:color w:val="00000A"/>
          <w:kern w:val="3"/>
          <w:szCs w:val="22"/>
          <w:lang w:eastAsia="ar-SA"/>
        </w:rPr>
        <w:t xml:space="preserve"> </w:t>
      </w:r>
    </w:p>
    <w:p w:rsidR="0054021C" w:rsidRPr="0020195D" w:rsidRDefault="008F1632" w:rsidP="0020195D">
      <w:pPr>
        <w:shd w:val="clear" w:color="auto" w:fill="FFFFFF"/>
        <w:suppressAutoHyphens/>
        <w:autoSpaceDN w:val="0"/>
        <w:ind w:right="57" w:firstLine="567"/>
        <w:jc w:val="both"/>
        <w:textAlignment w:val="baseline"/>
        <w:rPr>
          <w:rFonts w:asciiTheme="minorHAnsi" w:eastAsia="Batang" w:hAnsiTheme="minorHAnsi" w:cs="Arial"/>
          <w:color w:val="00000A"/>
          <w:kern w:val="3"/>
          <w:szCs w:val="22"/>
          <w:lang w:eastAsia="ar-SA"/>
        </w:rPr>
      </w:pPr>
      <w:r w:rsidRPr="0020195D">
        <w:rPr>
          <w:rFonts w:asciiTheme="minorHAnsi" w:hAnsiTheme="minorHAnsi" w:cs="Arial"/>
          <w:szCs w:val="22"/>
          <w:lang w:val="pt-PT"/>
        </w:rPr>
        <w:t>§</w:t>
      </w:r>
      <w:r w:rsidR="0020195D">
        <w:rPr>
          <w:rFonts w:asciiTheme="minorHAnsi" w:hAnsiTheme="minorHAnsi" w:cs="Arial"/>
          <w:szCs w:val="22"/>
          <w:lang w:val="pt-PT"/>
        </w:rPr>
        <w:t xml:space="preserve"> </w:t>
      </w:r>
      <w:r w:rsidRPr="0020195D">
        <w:rPr>
          <w:rFonts w:asciiTheme="minorHAnsi" w:hAnsiTheme="minorHAnsi" w:cs="Arial"/>
          <w:szCs w:val="22"/>
          <w:lang w:val="pt-PT"/>
        </w:rPr>
        <w:t>3</w:t>
      </w:r>
      <w:r w:rsidR="0024047B" w:rsidRPr="0020195D">
        <w:rPr>
          <w:rFonts w:asciiTheme="minorHAnsi" w:hAnsiTheme="minorHAnsi" w:cs="Arial"/>
          <w:szCs w:val="22"/>
          <w:lang w:val="pt-PT"/>
        </w:rPr>
        <w:t xml:space="preserve">º </w:t>
      </w:r>
      <w:r w:rsidR="0054021C" w:rsidRPr="0020195D">
        <w:rPr>
          <w:rFonts w:asciiTheme="minorHAnsi" w:eastAsia="Batang" w:hAnsiTheme="minorHAnsi" w:cs="Arial"/>
          <w:color w:val="00000A"/>
          <w:kern w:val="3"/>
          <w:szCs w:val="22"/>
          <w:lang w:eastAsia="ar-SA"/>
        </w:rPr>
        <w:t>A Comissão de Gestão de Carreiras pode deliberar sobre os assuntos de sua competência sempre que estiverem presentes ao menos 03 (três) de seus membros</w:t>
      </w:r>
      <w:r w:rsidR="00AB7551" w:rsidRPr="0020195D">
        <w:rPr>
          <w:rFonts w:asciiTheme="minorHAnsi" w:eastAsia="Batang" w:hAnsiTheme="minorHAnsi" w:cs="Arial"/>
          <w:color w:val="00000A"/>
          <w:kern w:val="3"/>
          <w:szCs w:val="22"/>
          <w:lang w:eastAsia="ar-SA"/>
        </w:rPr>
        <w:t>,</w:t>
      </w:r>
      <w:r w:rsidR="0054021C" w:rsidRPr="0020195D">
        <w:rPr>
          <w:rFonts w:asciiTheme="minorHAnsi" w:eastAsia="Batang" w:hAnsiTheme="minorHAnsi" w:cs="Arial"/>
          <w:color w:val="00000A"/>
          <w:kern w:val="3"/>
          <w:szCs w:val="22"/>
          <w:lang w:eastAsia="ar-SA"/>
        </w:rPr>
        <w:t xml:space="preserve"> cabe</w:t>
      </w:r>
      <w:r w:rsidR="00AB7551" w:rsidRPr="0020195D">
        <w:rPr>
          <w:rFonts w:asciiTheme="minorHAnsi" w:eastAsia="Batang" w:hAnsiTheme="minorHAnsi" w:cs="Arial"/>
          <w:color w:val="00000A"/>
          <w:kern w:val="3"/>
          <w:szCs w:val="22"/>
          <w:lang w:eastAsia="ar-SA"/>
        </w:rPr>
        <w:t>ndo</w:t>
      </w:r>
      <w:r w:rsidR="0054021C" w:rsidRPr="0020195D">
        <w:rPr>
          <w:rFonts w:asciiTheme="minorHAnsi" w:eastAsia="Batang" w:hAnsiTheme="minorHAnsi" w:cs="Arial"/>
          <w:color w:val="00000A"/>
          <w:kern w:val="3"/>
          <w:szCs w:val="22"/>
          <w:lang w:eastAsia="ar-SA"/>
        </w:rPr>
        <w:t xml:space="preserve"> ao Presidente da Comissão de Gestão de Carreiras convocar tantos suplentes quanto se fizerem necessário para atingir o quórum mínimo de deliberação.</w:t>
      </w:r>
    </w:p>
    <w:p w:rsidR="0054021C" w:rsidRPr="0020195D" w:rsidRDefault="0054021C" w:rsidP="0020195D">
      <w:pPr>
        <w:pStyle w:val="Standard"/>
        <w:spacing w:line="360" w:lineRule="auto"/>
        <w:ind w:right="-1" w:firstLine="567"/>
        <w:jc w:val="both"/>
        <w:rPr>
          <w:rFonts w:asciiTheme="minorHAnsi" w:hAnsiTheme="minorHAnsi" w:cs="Arial"/>
          <w:sz w:val="22"/>
          <w:szCs w:val="22"/>
        </w:rPr>
      </w:pPr>
      <w:r w:rsidRPr="0020195D">
        <w:rPr>
          <w:rFonts w:asciiTheme="minorHAnsi" w:hAnsiTheme="minorHAnsi" w:cs="Arial"/>
          <w:sz w:val="22"/>
          <w:szCs w:val="22"/>
        </w:rPr>
        <w:t>§</w:t>
      </w:r>
      <w:r w:rsidR="0020195D">
        <w:rPr>
          <w:rFonts w:asciiTheme="minorHAnsi" w:hAnsiTheme="minorHAnsi" w:cs="Arial"/>
          <w:sz w:val="22"/>
          <w:szCs w:val="22"/>
        </w:rPr>
        <w:t xml:space="preserve"> </w:t>
      </w:r>
      <w:r w:rsidRPr="0020195D">
        <w:rPr>
          <w:rFonts w:asciiTheme="minorHAnsi" w:hAnsiTheme="minorHAnsi" w:cs="Arial"/>
          <w:sz w:val="22"/>
          <w:szCs w:val="22"/>
        </w:rPr>
        <w:t xml:space="preserve">4º A nomeação do servidor não gera direito a qualquer gratificação, sendo considerada a sua participação como ato de relevante serviço público. </w:t>
      </w:r>
    </w:p>
    <w:p w:rsidR="0054021C" w:rsidRPr="0020195D" w:rsidRDefault="0054021C" w:rsidP="0020195D">
      <w:pPr>
        <w:pStyle w:val="Standard"/>
        <w:spacing w:line="360" w:lineRule="auto"/>
        <w:ind w:right="-1" w:firstLine="567"/>
        <w:jc w:val="both"/>
        <w:rPr>
          <w:rFonts w:asciiTheme="minorHAnsi" w:hAnsiTheme="minorHAnsi" w:cs="Arial"/>
          <w:sz w:val="22"/>
          <w:szCs w:val="22"/>
        </w:rPr>
      </w:pPr>
      <w:r w:rsidRPr="0020195D">
        <w:rPr>
          <w:rFonts w:asciiTheme="minorHAnsi" w:hAnsiTheme="minorHAnsi" w:cs="Arial"/>
          <w:sz w:val="22"/>
          <w:szCs w:val="22"/>
        </w:rPr>
        <w:t>§</w:t>
      </w:r>
      <w:r w:rsidR="0020195D">
        <w:rPr>
          <w:rFonts w:asciiTheme="minorHAnsi" w:hAnsiTheme="minorHAnsi" w:cs="Arial"/>
          <w:sz w:val="22"/>
          <w:szCs w:val="22"/>
        </w:rPr>
        <w:t xml:space="preserve"> </w:t>
      </w:r>
      <w:r w:rsidRPr="0020195D">
        <w:rPr>
          <w:rFonts w:asciiTheme="minorHAnsi" w:hAnsiTheme="minorHAnsi" w:cs="Arial"/>
          <w:sz w:val="22"/>
          <w:szCs w:val="22"/>
        </w:rPr>
        <w:t xml:space="preserve">5º Os membros da Comissão de Gestão de Carreiras nomeados com base no inciso II do </w:t>
      </w:r>
      <w:r w:rsidR="00A20812" w:rsidRPr="0020195D">
        <w:rPr>
          <w:rFonts w:asciiTheme="minorHAnsi" w:hAnsiTheme="minorHAnsi" w:cs="Arial"/>
          <w:sz w:val="22"/>
          <w:szCs w:val="22"/>
        </w:rPr>
        <w:t>“</w:t>
      </w:r>
      <w:r w:rsidRPr="0020195D">
        <w:rPr>
          <w:rFonts w:asciiTheme="minorHAnsi" w:hAnsiTheme="minorHAnsi" w:cs="Arial"/>
          <w:sz w:val="22"/>
          <w:szCs w:val="22"/>
        </w:rPr>
        <w:t>caput</w:t>
      </w:r>
      <w:r w:rsidR="00A20812" w:rsidRPr="0020195D">
        <w:rPr>
          <w:rFonts w:asciiTheme="minorHAnsi" w:hAnsiTheme="minorHAnsi" w:cs="Arial"/>
          <w:sz w:val="22"/>
          <w:szCs w:val="22"/>
        </w:rPr>
        <w:t>”</w:t>
      </w:r>
      <w:r w:rsidRPr="0020195D">
        <w:rPr>
          <w:rFonts w:asciiTheme="minorHAnsi" w:hAnsiTheme="minorHAnsi" w:cs="Arial"/>
          <w:sz w:val="22"/>
          <w:szCs w:val="22"/>
        </w:rPr>
        <w:t xml:space="preserve"> deste artigo</w:t>
      </w:r>
      <w:r w:rsidR="0079034E" w:rsidRPr="0020195D">
        <w:rPr>
          <w:rFonts w:asciiTheme="minorHAnsi" w:hAnsiTheme="minorHAnsi" w:cs="Arial"/>
          <w:sz w:val="22"/>
          <w:szCs w:val="22"/>
        </w:rPr>
        <w:t>, bem como base no § 2º</w:t>
      </w:r>
      <w:r w:rsidR="0063762C" w:rsidRPr="0020195D">
        <w:rPr>
          <w:rFonts w:asciiTheme="minorHAnsi" w:hAnsiTheme="minorHAnsi" w:cs="Arial"/>
          <w:sz w:val="22"/>
          <w:szCs w:val="22"/>
        </w:rPr>
        <w:t>,</w:t>
      </w:r>
      <w:r w:rsidRPr="0020195D">
        <w:rPr>
          <w:rFonts w:asciiTheme="minorHAnsi" w:hAnsiTheme="minorHAnsi" w:cs="Arial"/>
          <w:sz w:val="22"/>
          <w:szCs w:val="22"/>
        </w:rPr>
        <w:t xml:space="preserve"> terão mandato por 02 (dois) anos, vedada recondução.</w:t>
      </w:r>
    </w:p>
    <w:p w:rsidR="00997007" w:rsidRPr="0020195D" w:rsidRDefault="00997007" w:rsidP="002019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18"/>
        </w:tabs>
        <w:ind w:firstLine="567"/>
        <w:jc w:val="both"/>
        <w:rPr>
          <w:rFonts w:asciiTheme="minorHAnsi" w:hAnsiTheme="minorHAnsi" w:cs="Arial"/>
          <w:szCs w:val="22"/>
        </w:rPr>
      </w:pPr>
    </w:p>
    <w:p w:rsidR="0024047B" w:rsidRPr="0020195D" w:rsidRDefault="00997007" w:rsidP="002019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18"/>
        </w:tabs>
        <w:ind w:firstLine="567"/>
        <w:jc w:val="both"/>
        <w:rPr>
          <w:rFonts w:asciiTheme="minorHAnsi" w:hAnsiTheme="minorHAnsi" w:cs="Arial"/>
          <w:szCs w:val="22"/>
          <w:lang w:val="pt-PT"/>
        </w:rPr>
      </w:pPr>
      <w:r w:rsidRPr="0020195D">
        <w:rPr>
          <w:rFonts w:asciiTheme="minorHAnsi" w:hAnsiTheme="minorHAnsi" w:cs="Arial"/>
          <w:szCs w:val="22"/>
        </w:rPr>
        <w:t xml:space="preserve">Art. 18 </w:t>
      </w:r>
      <w:r w:rsidR="0024047B" w:rsidRPr="0020195D">
        <w:rPr>
          <w:rFonts w:asciiTheme="minorHAnsi" w:hAnsiTheme="minorHAnsi" w:cs="Arial"/>
          <w:szCs w:val="22"/>
          <w:lang w:val="pt-PT"/>
        </w:rPr>
        <w:t>Compete à Comissão de Gestão de Carreiras:</w:t>
      </w:r>
    </w:p>
    <w:p w:rsidR="0024047B" w:rsidRPr="0020195D" w:rsidRDefault="0024047B" w:rsidP="002019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961"/>
        </w:tabs>
        <w:ind w:right="57" w:firstLine="567"/>
        <w:jc w:val="both"/>
        <w:outlineLvl w:val="0"/>
        <w:rPr>
          <w:rFonts w:asciiTheme="minorHAnsi" w:hAnsiTheme="minorHAnsi" w:cs="Arial"/>
          <w:szCs w:val="22"/>
        </w:rPr>
      </w:pPr>
      <w:r w:rsidRPr="0020195D">
        <w:rPr>
          <w:rFonts w:asciiTheme="minorHAnsi" w:hAnsiTheme="minorHAnsi" w:cs="Arial"/>
          <w:szCs w:val="22"/>
          <w:lang w:val="pt-PT"/>
        </w:rPr>
        <w:t>I – julgar</w:t>
      </w:r>
      <w:r w:rsidRPr="0020195D">
        <w:rPr>
          <w:rFonts w:asciiTheme="minorHAnsi" w:hAnsiTheme="minorHAnsi" w:cs="Arial"/>
          <w:szCs w:val="22"/>
        </w:rPr>
        <w:t xml:space="preserve"> os recursos dos servidores relativos à Avaliação</w:t>
      </w:r>
      <w:r w:rsidR="004B001F" w:rsidRPr="0020195D">
        <w:rPr>
          <w:rFonts w:asciiTheme="minorHAnsi" w:hAnsiTheme="minorHAnsi" w:cs="Arial"/>
          <w:szCs w:val="22"/>
        </w:rPr>
        <w:t xml:space="preserve"> Periódica</w:t>
      </w:r>
      <w:r w:rsidRPr="0020195D">
        <w:rPr>
          <w:rFonts w:asciiTheme="minorHAnsi" w:hAnsiTheme="minorHAnsi" w:cs="Arial"/>
          <w:szCs w:val="22"/>
        </w:rPr>
        <w:t xml:space="preserve"> de Desempenho;</w:t>
      </w:r>
    </w:p>
    <w:p w:rsidR="005A37F0" w:rsidRPr="0020195D" w:rsidRDefault="0024047B" w:rsidP="002019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961"/>
        </w:tabs>
        <w:ind w:right="57" w:firstLine="567"/>
        <w:jc w:val="both"/>
        <w:outlineLvl w:val="0"/>
        <w:rPr>
          <w:rFonts w:asciiTheme="minorHAnsi" w:hAnsiTheme="minorHAnsi" w:cs="Arial"/>
          <w:szCs w:val="22"/>
          <w:lang w:val="pt-PT"/>
        </w:rPr>
      </w:pPr>
      <w:r w:rsidRPr="0020195D">
        <w:rPr>
          <w:rFonts w:asciiTheme="minorHAnsi" w:hAnsiTheme="minorHAnsi" w:cs="Arial"/>
          <w:szCs w:val="22"/>
        </w:rPr>
        <w:t xml:space="preserve">II – </w:t>
      </w:r>
      <w:proofErr w:type="gramStart"/>
      <w:r w:rsidRPr="0020195D">
        <w:rPr>
          <w:rFonts w:asciiTheme="minorHAnsi" w:hAnsiTheme="minorHAnsi" w:cs="Arial"/>
          <w:szCs w:val="22"/>
          <w:lang w:val="pt-PT"/>
        </w:rPr>
        <w:t>avaliar</w:t>
      </w:r>
      <w:proofErr w:type="gramEnd"/>
      <w:r w:rsidRPr="0020195D">
        <w:rPr>
          <w:rFonts w:asciiTheme="minorHAnsi" w:hAnsiTheme="minorHAnsi" w:cs="Arial"/>
          <w:szCs w:val="22"/>
          <w:lang w:val="pt-PT"/>
        </w:rPr>
        <w:t xml:space="preserve"> a pertinência dos cursos de qualificação iniciados antes, ou até 6 (seis) meses após a publicação dest</w:t>
      </w:r>
      <w:r w:rsidR="00AC61EE" w:rsidRPr="0020195D">
        <w:rPr>
          <w:rFonts w:asciiTheme="minorHAnsi" w:hAnsiTheme="minorHAnsi" w:cs="Arial"/>
          <w:szCs w:val="22"/>
          <w:lang w:val="pt-PT"/>
        </w:rPr>
        <w:t>e ato normativo</w:t>
      </w:r>
      <w:r w:rsidRPr="0020195D">
        <w:rPr>
          <w:rFonts w:asciiTheme="minorHAnsi" w:hAnsiTheme="minorHAnsi" w:cs="Arial"/>
          <w:szCs w:val="22"/>
          <w:lang w:val="pt-PT"/>
        </w:rPr>
        <w:t xml:space="preserve">, e que se pretendem utilizar para fins de Evolução Funcional; </w:t>
      </w:r>
    </w:p>
    <w:p w:rsidR="0024047B" w:rsidRPr="0020195D" w:rsidRDefault="005A37F0" w:rsidP="002019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961"/>
        </w:tabs>
        <w:ind w:right="57" w:firstLine="567"/>
        <w:jc w:val="both"/>
        <w:outlineLvl w:val="0"/>
        <w:rPr>
          <w:rFonts w:asciiTheme="minorHAnsi" w:hAnsiTheme="minorHAnsi" w:cs="Arial"/>
          <w:szCs w:val="22"/>
          <w:lang w:val="pt-PT"/>
        </w:rPr>
      </w:pPr>
      <w:r w:rsidRPr="0020195D">
        <w:rPr>
          <w:rFonts w:asciiTheme="minorHAnsi" w:hAnsiTheme="minorHAnsi" w:cs="Arial"/>
          <w:szCs w:val="22"/>
          <w:lang w:val="pt-PT"/>
        </w:rPr>
        <w:t>III – avaliar os pedidos de reconsideração, referentes aos cursos de qualificação a serem utilizados pelo servidor na progressão vertical;</w:t>
      </w:r>
    </w:p>
    <w:p w:rsidR="00486091" w:rsidRPr="0020195D" w:rsidRDefault="00C77966" w:rsidP="002019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961"/>
        </w:tabs>
        <w:ind w:right="57" w:firstLine="567"/>
        <w:jc w:val="both"/>
        <w:outlineLvl w:val="0"/>
        <w:rPr>
          <w:rFonts w:asciiTheme="minorHAnsi" w:hAnsiTheme="minorHAnsi" w:cs="Arial"/>
          <w:szCs w:val="22"/>
          <w:lang w:val="pt-PT"/>
        </w:rPr>
      </w:pPr>
      <w:r w:rsidRPr="0020195D">
        <w:rPr>
          <w:rFonts w:asciiTheme="minorHAnsi" w:hAnsiTheme="minorHAnsi" w:cs="Arial"/>
          <w:szCs w:val="22"/>
        </w:rPr>
        <w:t>I</w:t>
      </w:r>
      <w:r w:rsidR="00486091" w:rsidRPr="0020195D">
        <w:rPr>
          <w:rFonts w:asciiTheme="minorHAnsi" w:hAnsiTheme="minorHAnsi" w:cs="Arial"/>
          <w:szCs w:val="22"/>
        </w:rPr>
        <w:t xml:space="preserve">V – </w:t>
      </w:r>
      <w:proofErr w:type="gramStart"/>
      <w:r w:rsidR="00486091" w:rsidRPr="0020195D">
        <w:rPr>
          <w:rFonts w:asciiTheme="minorHAnsi" w:hAnsiTheme="minorHAnsi" w:cs="Arial"/>
          <w:szCs w:val="22"/>
        </w:rPr>
        <w:t>validar</w:t>
      </w:r>
      <w:proofErr w:type="gramEnd"/>
      <w:r w:rsidR="00486091" w:rsidRPr="0020195D">
        <w:rPr>
          <w:rFonts w:asciiTheme="minorHAnsi" w:hAnsiTheme="minorHAnsi" w:cs="Arial"/>
          <w:szCs w:val="22"/>
        </w:rPr>
        <w:t xml:space="preserve"> os formulários de avaliação em conjunto com a </w:t>
      </w:r>
      <w:r w:rsidR="00912B67" w:rsidRPr="0020195D">
        <w:rPr>
          <w:rFonts w:asciiTheme="minorHAnsi" w:eastAsia="ヒラギノ角ゴ Pro W3" w:hAnsiTheme="minorHAnsi" w:cs="Arial"/>
          <w:color w:val="000000"/>
          <w:szCs w:val="22"/>
          <w:lang w:eastAsia="en-US"/>
        </w:rPr>
        <w:t>Gerência de Gestão de Pessoas</w:t>
      </w:r>
      <w:r w:rsidR="00486091" w:rsidRPr="0020195D">
        <w:rPr>
          <w:rFonts w:asciiTheme="minorHAnsi" w:hAnsiTheme="minorHAnsi" w:cs="Arial"/>
          <w:szCs w:val="22"/>
        </w:rPr>
        <w:t>;</w:t>
      </w:r>
    </w:p>
    <w:p w:rsidR="0024047B" w:rsidRPr="0020195D" w:rsidRDefault="005A37F0" w:rsidP="002019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961"/>
        </w:tabs>
        <w:ind w:right="57" w:firstLine="567"/>
        <w:jc w:val="both"/>
        <w:outlineLvl w:val="0"/>
        <w:rPr>
          <w:rFonts w:asciiTheme="minorHAnsi" w:hAnsiTheme="minorHAnsi" w:cs="Arial"/>
          <w:szCs w:val="22"/>
        </w:rPr>
      </w:pPr>
      <w:r w:rsidRPr="0020195D">
        <w:rPr>
          <w:rFonts w:asciiTheme="minorHAnsi" w:hAnsiTheme="minorHAnsi" w:cs="Arial"/>
          <w:szCs w:val="22"/>
        </w:rPr>
        <w:t>V</w:t>
      </w:r>
      <w:r w:rsidR="0024047B" w:rsidRPr="0020195D">
        <w:rPr>
          <w:rFonts w:asciiTheme="minorHAnsi" w:hAnsiTheme="minorHAnsi" w:cs="Arial"/>
          <w:szCs w:val="22"/>
        </w:rPr>
        <w:t xml:space="preserve"> – </w:t>
      </w:r>
      <w:proofErr w:type="gramStart"/>
      <w:r w:rsidR="0024047B" w:rsidRPr="0020195D">
        <w:rPr>
          <w:rFonts w:asciiTheme="minorHAnsi" w:hAnsiTheme="minorHAnsi" w:cs="Arial"/>
          <w:szCs w:val="22"/>
        </w:rPr>
        <w:t>acompanhar</w:t>
      </w:r>
      <w:proofErr w:type="gramEnd"/>
      <w:r w:rsidR="0024047B" w:rsidRPr="0020195D">
        <w:rPr>
          <w:rFonts w:asciiTheme="minorHAnsi" w:hAnsiTheme="minorHAnsi" w:cs="Arial"/>
          <w:szCs w:val="22"/>
        </w:rPr>
        <w:t xml:space="preserve"> os processos de Evolução Funcion</w:t>
      </w:r>
      <w:r w:rsidR="00AC61EE" w:rsidRPr="0020195D">
        <w:rPr>
          <w:rFonts w:asciiTheme="minorHAnsi" w:hAnsiTheme="minorHAnsi" w:cs="Arial"/>
          <w:szCs w:val="22"/>
        </w:rPr>
        <w:t>al e de Avaliação</w:t>
      </w:r>
      <w:r w:rsidR="004B001F" w:rsidRPr="0020195D">
        <w:rPr>
          <w:rFonts w:asciiTheme="minorHAnsi" w:hAnsiTheme="minorHAnsi" w:cs="Arial"/>
          <w:szCs w:val="22"/>
        </w:rPr>
        <w:t xml:space="preserve"> Periódica</w:t>
      </w:r>
      <w:r w:rsidR="00AC61EE" w:rsidRPr="0020195D">
        <w:rPr>
          <w:rFonts w:asciiTheme="minorHAnsi" w:hAnsiTheme="minorHAnsi" w:cs="Arial"/>
          <w:szCs w:val="22"/>
        </w:rPr>
        <w:t xml:space="preserve"> de Desempenho;</w:t>
      </w:r>
    </w:p>
    <w:p w:rsidR="00C77966" w:rsidRPr="0020195D" w:rsidRDefault="00AC61EE" w:rsidP="0020195D"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961"/>
        </w:tabs>
        <w:spacing w:line="360" w:lineRule="auto"/>
        <w:ind w:right="57" w:firstLine="567"/>
        <w:jc w:val="both"/>
        <w:rPr>
          <w:rFonts w:asciiTheme="minorHAnsi" w:hAnsiTheme="minorHAnsi" w:cs="Arial"/>
          <w:sz w:val="22"/>
          <w:szCs w:val="22"/>
        </w:rPr>
      </w:pPr>
      <w:r w:rsidRPr="0020195D">
        <w:rPr>
          <w:rFonts w:asciiTheme="minorHAnsi" w:hAnsiTheme="minorHAnsi" w:cs="Arial"/>
          <w:sz w:val="22"/>
          <w:szCs w:val="22"/>
        </w:rPr>
        <w:t>V</w:t>
      </w:r>
      <w:r w:rsidR="00C77966" w:rsidRPr="0020195D">
        <w:rPr>
          <w:rFonts w:asciiTheme="minorHAnsi" w:hAnsiTheme="minorHAnsi" w:cs="Arial"/>
          <w:sz w:val="22"/>
          <w:szCs w:val="22"/>
        </w:rPr>
        <w:t>I</w:t>
      </w:r>
      <w:r w:rsidRPr="0020195D">
        <w:rPr>
          <w:rFonts w:asciiTheme="minorHAnsi" w:hAnsiTheme="minorHAnsi" w:cs="Arial"/>
          <w:sz w:val="22"/>
          <w:szCs w:val="22"/>
        </w:rPr>
        <w:t xml:space="preserve"> – </w:t>
      </w:r>
      <w:proofErr w:type="gramStart"/>
      <w:r w:rsidRPr="0020195D">
        <w:rPr>
          <w:rFonts w:asciiTheme="minorHAnsi" w:hAnsiTheme="minorHAnsi" w:cs="Arial"/>
          <w:sz w:val="22"/>
          <w:szCs w:val="22"/>
        </w:rPr>
        <w:t>receber e avaliar</w:t>
      </w:r>
      <w:proofErr w:type="gramEnd"/>
      <w:r w:rsidRPr="0020195D">
        <w:rPr>
          <w:rFonts w:asciiTheme="minorHAnsi" w:hAnsiTheme="minorHAnsi" w:cs="Arial"/>
          <w:sz w:val="22"/>
          <w:szCs w:val="22"/>
        </w:rPr>
        <w:t xml:space="preserve"> petições dos servidores, cujo conteúdo diga respeito ao processo de avaliação</w:t>
      </w:r>
      <w:r w:rsidR="0011668B" w:rsidRPr="0020195D">
        <w:rPr>
          <w:rFonts w:asciiTheme="minorHAnsi" w:hAnsiTheme="minorHAnsi" w:cs="Arial"/>
          <w:sz w:val="22"/>
          <w:szCs w:val="22"/>
        </w:rPr>
        <w:t>.</w:t>
      </w:r>
    </w:p>
    <w:p w:rsidR="0024047B" w:rsidRPr="0020195D" w:rsidRDefault="00C7191A" w:rsidP="002019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961"/>
        </w:tabs>
        <w:ind w:right="57" w:firstLine="567"/>
        <w:jc w:val="both"/>
        <w:rPr>
          <w:rFonts w:asciiTheme="minorHAnsi" w:hAnsiTheme="minorHAnsi" w:cs="Arial"/>
          <w:szCs w:val="22"/>
        </w:rPr>
      </w:pPr>
      <w:r w:rsidRPr="0020195D">
        <w:rPr>
          <w:rFonts w:asciiTheme="minorHAnsi" w:hAnsiTheme="minorHAnsi" w:cs="Arial"/>
          <w:szCs w:val="22"/>
        </w:rPr>
        <w:t>§</w:t>
      </w:r>
      <w:r w:rsidR="0020195D">
        <w:rPr>
          <w:rFonts w:asciiTheme="minorHAnsi" w:hAnsiTheme="minorHAnsi" w:cs="Arial"/>
          <w:szCs w:val="22"/>
        </w:rPr>
        <w:t xml:space="preserve"> </w:t>
      </w:r>
      <w:r w:rsidR="00997007" w:rsidRPr="0020195D">
        <w:rPr>
          <w:rFonts w:asciiTheme="minorHAnsi" w:hAnsiTheme="minorHAnsi" w:cs="Arial"/>
          <w:szCs w:val="22"/>
        </w:rPr>
        <w:t>1</w:t>
      </w:r>
      <w:r w:rsidR="0020195D">
        <w:rPr>
          <w:rFonts w:asciiTheme="minorHAnsi" w:hAnsiTheme="minorHAnsi" w:cs="Arial"/>
          <w:szCs w:val="22"/>
        </w:rPr>
        <w:t>º</w:t>
      </w:r>
      <w:r w:rsidR="0024047B" w:rsidRPr="0020195D">
        <w:rPr>
          <w:rFonts w:asciiTheme="minorHAnsi" w:hAnsiTheme="minorHAnsi" w:cs="Arial"/>
          <w:szCs w:val="22"/>
        </w:rPr>
        <w:t xml:space="preserve"> São regras para o processo e julgamento dos recursos referidos no inciso I do </w:t>
      </w:r>
      <w:r w:rsidR="00A20812" w:rsidRPr="0020195D">
        <w:rPr>
          <w:rFonts w:asciiTheme="minorHAnsi" w:hAnsiTheme="minorHAnsi" w:cs="Arial"/>
          <w:szCs w:val="22"/>
        </w:rPr>
        <w:t xml:space="preserve">“caput” </w:t>
      </w:r>
      <w:r w:rsidR="00C23337" w:rsidRPr="0020195D">
        <w:rPr>
          <w:rFonts w:asciiTheme="minorHAnsi" w:hAnsiTheme="minorHAnsi" w:cs="Arial"/>
          <w:szCs w:val="22"/>
        </w:rPr>
        <w:t>deste artigo</w:t>
      </w:r>
      <w:r w:rsidR="0024047B" w:rsidRPr="0020195D">
        <w:rPr>
          <w:rFonts w:asciiTheme="minorHAnsi" w:hAnsiTheme="minorHAnsi" w:cs="Arial"/>
          <w:szCs w:val="22"/>
        </w:rPr>
        <w:t>:</w:t>
      </w:r>
    </w:p>
    <w:p w:rsidR="00D67BE1" w:rsidRPr="0020195D" w:rsidRDefault="00D67BE1" w:rsidP="0020195D">
      <w:pPr>
        <w:pStyle w:val="Standard"/>
        <w:spacing w:line="360" w:lineRule="auto"/>
        <w:ind w:right="57" w:firstLine="567"/>
        <w:jc w:val="both"/>
        <w:rPr>
          <w:rFonts w:asciiTheme="minorHAnsi" w:hAnsiTheme="minorHAnsi" w:cs="Arial"/>
          <w:sz w:val="22"/>
          <w:szCs w:val="22"/>
        </w:rPr>
      </w:pPr>
      <w:r w:rsidRPr="0020195D">
        <w:rPr>
          <w:rFonts w:asciiTheme="minorHAnsi" w:hAnsiTheme="minorHAnsi" w:cs="Arial"/>
          <w:sz w:val="22"/>
          <w:szCs w:val="22"/>
        </w:rPr>
        <w:t xml:space="preserve">I – </w:t>
      </w:r>
      <w:proofErr w:type="gramStart"/>
      <w:r w:rsidRPr="0020195D">
        <w:rPr>
          <w:rFonts w:asciiTheme="minorHAnsi" w:hAnsiTheme="minorHAnsi" w:cs="Arial"/>
          <w:sz w:val="22"/>
          <w:szCs w:val="22"/>
        </w:rPr>
        <w:t>o</w:t>
      </w:r>
      <w:proofErr w:type="gramEnd"/>
      <w:r w:rsidRPr="0020195D">
        <w:rPr>
          <w:rFonts w:asciiTheme="minorHAnsi" w:hAnsiTheme="minorHAnsi" w:cs="Arial"/>
          <w:color w:val="000000"/>
          <w:sz w:val="22"/>
          <w:szCs w:val="22"/>
          <w:lang w:val="pt-PT"/>
        </w:rPr>
        <w:t xml:space="preserve"> recurso somente contemplará o resultado da Avaliação</w:t>
      </w:r>
      <w:r w:rsidR="004B001F" w:rsidRPr="0020195D">
        <w:rPr>
          <w:rFonts w:asciiTheme="minorHAnsi" w:hAnsiTheme="minorHAnsi" w:cs="Arial"/>
          <w:color w:val="000000"/>
          <w:sz w:val="22"/>
          <w:szCs w:val="22"/>
          <w:lang w:val="pt-PT"/>
        </w:rPr>
        <w:t xml:space="preserve"> Periódica</w:t>
      </w:r>
      <w:r w:rsidRPr="0020195D">
        <w:rPr>
          <w:rFonts w:asciiTheme="minorHAnsi" w:hAnsiTheme="minorHAnsi" w:cs="Arial"/>
          <w:color w:val="000000"/>
          <w:sz w:val="22"/>
          <w:szCs w:val="22"/>
          <w:lang w:val="pt-PT"/>
        </w:rPr>
        <w:t xml:space="preserve"> de Desempenho referente à última avaliação;</w:t>
      </w:r>
    </w:p>
    <w:p w:rsidR="0024047B" w:rsidRPr="0020195D" w:rsidRDefault="00D67BE1" w:rsidP="002019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961"/>
        </w:tabs>
        <w:ind w:right="57" w:firstLine="567"/>
        <w:jc w:val="both"/>
        <w:rPr>
          <w:rFonts w:asciiTheme="minorHAnsi" w:hAnsiTheme="minorHAnsi" w:cs="Arial"/>
          <w:szCs w:val="22"/>
        </w:rPr>
      </w:pPr>
      <w:r w:rsidRPr="0020195D">
        <w:rPr>
          <w:rFonts w:asciiTheme="minorHAnsi" w:hAnsiTheme="minorHAnsi" w:cs="Arial"/>
          <w:szCs w:val="22"/>
        </w:rPr>
        <w:t>I</w:t>
      </w:r>
      <w:r w:rsidR="0024047B" w:rsidRPr="0020195D">
        <w:rPr>
          <w:rFonts w:asciiTheme="minorHAnsi" w:hAnsiTheme="minorHAnsi" w:cs="Arial"/>
          <w:szCs w:val="22"/>
        </w:rPr>
        <w:t xml:space="preserve">I – </w:t>
      </w:r>
      <w:proofErr w:type="gramStart"/>
      <w:r w:rsidR="0024047B" w:rsidRPr="0020195D">
        <w:rPr>
          <w:rFonts w:asciiTheme="minorHAnsi" w:hAnsiTheme="minorHAnsi" w:cs="Arial"/>
          <w:szCs w:val="22"/>
        </w:rPr>
        <w:t>o</w:t>
      </w:r>
      <w:proofErr w:type="gramEnd"/>
      <w:r w:rsidR="0024047B" w:rsidRPr="0020195D">
        <w:rPr>
          <w:rFonts w:asciiTheme="minorHAnsi" w:hAnsiTheme="minorHAnsi" w:cs="Arial"/>
          <w:szCs w:val="22"/>
        </w:rPr>
        <w:t xml:space="preserve"> recurso deve ser protocolizado em até 10 (dez) dias, contados da ciência da Avaliação</w:t>
      </w:r>
      <w:r w:rsidR="004B001F" w:rsidRPr="0020195D">
        <w:rPr>
          <w:rFonts w:asciiTheme="minorHAnsi" w:hAnsiTheme="minorHAnsi" w:cs="Arial"/>
          <w:szCs w:val="22"/>
        </w:rPr>
        <w:t xml:space="preserve"> Periódica</w:t>
      </w:r>
      <w:r w:rsidR="0024047B" w:rsidRPr="0020195D">
        <w:rPr>
          <w:rFonts w:asciiTheme="minorHAnsi" w:hAnsiTheme="minorHAnsi" w:cs="Arial"/>
          <w:szCs w:val="22"/>
        </w:rPr>
        <w:t xml:space="preserve"> de Desempenho pelo servidor;</w:t>
      </w:r>
    </w:p>
    <w:p w:rsidR="0024047B" w:rsidRPr="0020195D" w:rsidRDefault="0024047B" w:rsidP="002019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961"/>
        </w:tabs>
        <w:ind w:right="57" w:firstLine="567"/>
        <w:jc w:val="both"/>
        <w:outlineLvl w:val="0"/>
        <w:rPr>
          <w:rFonts w:asciiTheme="minorHAnsi" w:hAnsiTheme="minorHAnsi" w:cs="Arial"/>
          <w:szCs w:val="22"/>
        </w:rPr>
      </w:pPr>
      <w:r w:rsidRPr="0020195D">
        <w:rPr>
          <w:rFonts w:asciiTheme="minorHAnsi" w:hAnsiTheme="minorHAnsi" w:cs="Arial"/>
          <w:szCs w:val="22"/>
        </w:rPr>
        <w:t>II</w:t>
      </w:r>
      <w:r w:rsidR="00D67BE1" w:rsidRPr="0020195D">
        <w:rPr>
          <w:rFonts w:asciiTheme="minorHAnsi" w:hAnsiTheme="minorHAnsi" w:cs="Arial"/>
          <w:szCs w:val="22"/>
        </w:rPr>
        <w:t>I</w:t>
      </w:r>
      <w:r w:rsidRPr="0020195D">
        <w:rPr>
          <w:rFonts w:asciiTheme="minorHAnsi" w:hAnsiTheme="minorHAnsi" w:cs="Arial"/>
          <w:szCs w:val="22"/>
        </w:rPr>
        <w:t xml:space="preserve"> – somente o servidor pode recorrer da sua Avaliação</w:t>
      </w:r>
      <w:r w:rsidR="004B001F" w:rsidRPr="0020195D">
        <w:rPr>
          <w:rFonts w:asciiTheme="minorHAnsi" w:hAnsiTheme="minorHAnsi" w:cs="Arial"/>
          <w:szCs w:val="22"/>
        </w:rPr>
        <w:t xml:space="preserve"> Periódica</w:t>
      </w:r>
      <w:r w:rsidRPr="0020195D">
        <w:rPr>
          <w:rFonts w:asciiTheme="minorHAnsi" w:hAnsiTheme="minorHAnsi" w:cs="Arial"/>
          <w:szCs w:val="22"/>
        </w:rPr>
        <w:t xml:space="preserve"> de Desempenho; e</w:t>
      </w:r>
    </w:p>
    <w:p w:rsidR="0024047B" w:rsidRPr="0020195D" w:rsidRDefault="00D67BE1" w:rsidP="002019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961"/>
        </w:tabs>
        <w:ind w:right="57" w:firstLine="567"/>
        <w:jc w:val="both"/>
        <w:rPr>
          <w:rFonts w:asciiTheme="minorHAnsi" w:hAnsiTheme="minorHAnsi" w:cs="Arial"/>
          <w:szCs w:val="22"/>
        </w:rPr>
      </w:pPr>
      <w:r w:rsidRPr="0020195D">
        <w:rPr>
          <w:rFonts w:asciiTheme="minorHAnsi" w:hAnsiTheme="minorHAnsi" w:cs="Arial"/>
          <w:szCs w:val="22"/>
        </w:rPr>
        <w:t>IV</w:t>
      </w:r>
      <w:r w:rsidR="0024047B" w:rsidRPr="0020195D">
        <w:rPr>
          <w:rFonts w:asciiTheme="minorHAnsi" w:hAnsiTheme="minorHAnsi" w:cs="Arial"/>
          <w:szCs w:val="22"/>
        </w:rPr>
        <w:t xml:space="preserve"> – </w:t>
      </w:r>
      <w:proofErr w:type="gramStart"/>
      <w:r w:rsidR="0024047B" w:rsidRPr="0020195D">
        <w:rPr>
          <w:rFonts w:asciiTheme="minorHAnsi" w:hAnsiTheme="minorHAnsi" w:cs="Arial"/>
          <w:szCs w:val="22"/>
        </w:rPr>
        <w:t>o</w:t>
      </w:r>
      <w:proofErr w:type="gramEnd"/>
      <w:r w:rsidR="0024047B" w:rsidRPr="0020195D">
        <w:rPr>
          <w:rFonts w:asciiTheme="minorHAnsi" w:hAnsiTheme="minorHAnsi" w:cs="Arial"/>
          <w:szCs w:val="22"/>
        </w:rPr>
        <w:t xml:space="preserve"> recurso só será provido quando a Avaliação </w:t>
      </w:r>
      <w:r w:rsidR="004B001F" w:rsidRPr="0020195D">
        <w:rPr>
          <w:rFonts w:asciiTheme="minorHAnsi" w:hAnsiTheme="minorHAnsi" w:cs="Arial"/>
          <w:szCs w:val="22"/>
        </w:rPr>
        <w:t xml:space="preserve">Periódica </w:t>
      </w:r>
      <w:r w:rsidR="0024047B" w:rsidRPr="0020195D">
        <w:rPr>
          <w:rFonts w:asciiTheme="minorHAnsi" w:hAnsiTheme="minorHAnsi" w:cs="Arial"/>
          <w:szCs w:val="22"/>
        </w:rPr>
        <w:t>de Desempenho:</w:t>
      </w:r>
    </w:p>
    <w:p w:rsidR="0024047B" w:rsidRPr="0020195D" w:rsidRDefault="0024047B" w:rsidP="002019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961"/>
        </w:tabs>
        <w:ind w:right="57" w:firstLine="567"/>
        <w:jc w:val="both"/>
        <w:rPr>
          <w:rFonts w:asciiTheme="minorHAnsi" w:hAnsiTheme="minorHAnsi" w:cs="Arial"/>
          <w:szCs w:val="22"/>
        </w:rPr>
      </w:pPr>
      <w:r w:rsidRPr="0020195D">
        <w:rPr>
          <w:rFonts w:asciiTheme="minorHAnsi" w:hAnsiTheme="minorHAnsi" w:cs="Arial"/>
          <w:szCs w:val="22"/>
        </w:rPr>
        <w:t xml:space="preserve">a) não tiver sido executada na forma prevista no regulamento; </w:t>
      </w:r>
    </w:p>
    <w:p w:rsidR="0024047B" w:rsidRPr="0020195D" w:rsidRDefault="0024047B" w:rsidP="002019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961"/>
        </w:tabs>
        <w:ind w:right="57" w:firstLine="567"/>
        <w:jc w:val="both"/>
        <w:rPr>
          <w:rFonts w:asciiTheme="minorHAnsi" w:hAnsiTheme="minorHAnsi" w:cs="Arial"/>
          <w:szCs w:val="22"/>
        </w:rPr>
      </w:pPr>
      <w:r w:rsidRPr="0020195D">
        <w:rPr>
          <w:rFonts w:asciiTheme="minorHAnsi" w:hAnsiTheme="minorHAnsi" w:cs="Arial"/>
          <w:szCs w:val="22"/>
        </w:rPr>
        <w:t>b) tiver se baseado em fatos comprovadamente inverídicos.</w:t>
      </w:r>
    </w:p>
    <w:p w:rsidR="0024047B" w:rsidRPr="0020195D" w:rsidRDefault="00C7191A" w:rsidP="002019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961"/>
        </w:tabs>
        <w:ind w:right="57" w:firstLine="567"/>
        <w:jc w:val="both"/>
        <w:rPr>
          <w:rFonts w:asciiTheme="minorHAnsi" w:hAnsiTheme="minorHAnsi" w:cs="Arial"/>
          <w:szCs w:val="22"/>
        </w:rPr>
      </w:pPr>
      <w:r w:rsidRPr="0020195D">
        <w:rPr>
          <w:rFonts w:asciiTheme="minorHAnsi" w:hAnsiTheme="minorHAnsi" w:cs="Arial"/>
          <w:szCs w:val="22"/>
        </w:rPr>
        <w:t>§</w:t>
      </w:r>
      <w:r w:rsidR="0020195D">
        <w:rPr>
          <w:rFonts w:asciiTheme="minorHAnsi" w:hAnsiTheme="minorHAnsi" w:cs="Arial"/>
          <w:szCs w:val="22"/>
        </w:rPr>
        <w:t xml:space="preserve"> </w:t>
      </w:r>
      <w:r w:rsidR="00997007" w:rsidRPr="0020195D">
        <w:rPr>
          <w:rFonts w:asciiTheme="minorHAnsi" w:hAnsiTheme="minorHAnsi" w:cs="Arial"/>
          <w:szCs w:val="22"/>
        </w:rPr>
        <w:t>2</w:t>
      </w:r>
      <w:r w:rsidR="0024047B" w:rsidRPr="0020195D">
        <w:rPr>
          <w:rFonts w:asciiTheme="minorHAnsi" w:hAnsiTheme="minorHAnsi" w:cs="Arial"/>
          <w:szCs w:val="22"/>
        </w:rPr>
        <w:t>º A Comissão de Gestão de Carreiras poderá, a qualquer tempo:</w:t>
      </w:r>
    </w:p>
    <w:p w:rsidR="0024047B" w:rsidRPr="0020195D" w:rsidRDefault="0024047B" w:rsidP="002019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961"/>
        </w:tabs>
        <w:ind w:right="57" w:firstLine="567"/>
        <w:jc w:val="both"/>
        <w:outlineLvl w:val="0"/>
        <w:rPr>
          <w:rFonts w:asciiTheme="minorHAnsi" w:hAnsiTheme="minorHAnsi" w:cs="Arial"/>
          <w:szCs w:val="22"/>
        </w:rPr>
      </w:pPr>
      <w:r w:rsidRPr="0020195D">
        <w:rPr>
          <w:rFonts w:asciiTheme="minorHAnsi" w:hAnsiTheme="minorHAnsi" w:cs="Arial"/>
          <w:szCs w:val="22"/>
        </w:rPr>
        <w:t xml:space="preserve">I – </w:t>
      </w:r>
      <w:proofErr w:type="gramStart"/>
      <w:r w:rsidRPr="0020195D">
        <w:rPr>
          <w:rFonts w:asciiTheme="minorHAnsi" w:hAnsiTheme="minorHAnsi" w:cs="Arial"/>
          <w:szCs w:val="22"/>
        </w:rPr>
        <w:t>utilizar-se</w:t>
      </w:r>
      <w:proofErr w:type="gramEnd"/>
      <w:r w:rsidRPr="0020195D">
        <w:rPr>
          <w:rFonts w:asciiTheme="minorHAnsi" w:hAnsiTheme="minorHAnsi" w:cs="Arial"/>
          <w:szCs w:val="22"/>
        </w:rPr>
        <w:t xml:space="preserve"> de todas as informações existentes </w:t>
      </w:r>
      <w:r w:rsidR="00C23337" w:rsidRPr="0020195D">
        <w:rPr>
          <w:rFonts w:asciiTheme="minorHAnsi" w:hAnsiTheme="minorHAnsi" w:cs="Arial"/>
          <w:szCs w:val="22"/>
        </w:rPr>
        <w:t>do</w:t>
      </w:r>
      <w:r w:rsidRPr="0020195D">
        <w:rPr>
          <w:rFonts w:asciiTheme="minorHAnsi" w:hAnsiTheme="minorHAnsi" w:cs="Arial"/>
          <w:szCs w:val="22"/>
        </w:rPr>
        <w:t xml:space="preserve"> servidor avaliado;</w:t>
      </w:r>
    </w:p>
    <w:p w:rsidR="0024047B" w:rsidRPr="0020195D" w:rsidRDefault="0024047B" w:rsidP="002019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961"/>
        </w:tabs>
        <w:ind w:right="57" w:firstLine="567"/>
        <w:jc w:val="both"/>
        <w:rPr>
          <w:rFonts w:asciiTheme="minorHAnsi" w:hAnsiTheme="minorHAnsi" w:cs="Arial"/>
          <w:szCs w:val="22"/>
        </w:rPr>
      </w:pPr>
      <w:r w:rsidRPr="0020195D">
        <w:rPr>
          <w:rFonts w:asciiTheme="minorHAnsi" w:hAnsiTheme="minorHAnsi" w:cs="Arial"/>
          <w:szCs w:val="22"/>
        </w:rPr>
        <w:t xml:space="preserve">II – </w:t>
      </w:r>
      <w:proofErr w:type="gramStart"/>
      <w:r w:rsidRPr="0020195D">
        <w:rPr>
          <w:rFonts w:asciiTheme="minorHAnsi" w:hAnsiTheme="minorHAnsi" w:cs="Arial"/>
          <w:szCs w:val="22"/>
        </w:rPr>
        <w:t>realizar</w:t>
      </w:r>
      <w:proofErr w:type="gramEnd"/>
      <w:r w:rsidRPr="0020195D">
        <w:rPr>
          <w:rFonts w:asciiTheme="minorHAnsi" w:hAnsiTheme="minorHAnsi" w:cs="Arial"/>
          <w:szCs w:val="22"/>
        </w:rPr>
        <w:t xml:space="preserve"> diligências junto às che</w:t>
      </w:r>
      <w:r w:rsidR="00A20812" w:rsidRPr="0020195D">
        <w:rPr>
          <w:rFonts w:asciiTheme="minorHAnsi" w:hAnsiTheme="minorHAnsi" w:cs="Arial"/>
          <w:szCs w:val="22"/>
        </w:rPr>
        <w:t>fias, solicitando, se necessário</w:t>
      </w:r>
      <w:r w:rsidRPr="0020195D">
        <w:rPr>
          <w:rFonts w:asciiTheme="minorHAnsi" w:hAnsiTheme="minorHAnsi" w:cs="Arial"/>
          <w:szCs w:val="22"/>
        </w:rPr>
        <w:t>, a revisão das informações, a fim de corrigir erros ou omissões;</w:t>
      </w:r>
    </w:p>
    <w:p w:rsidR="0024047B" w:rsidRPr="0020195D" w:rsidRDefault="0024047B" w:rsidP="002019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961"/>
        </w:tabs>
        <w:ind w:right="57" w:firstLine="567"/>
        <w:jc w:val="both"/>
        <w:rPr>
          <w:rFonts w:asciiTheme="minorHAnsi" w:hAnsiTheme="minorHAnsi" w:cs="Arial"/>
          <w:szCs w:val="22"/>
        </w:rPr>
      </w:pPr>
      <w:r w:rsidRPr="0020195D">
        <w:rPr>
          <w:rFonts w:asciiTheme="minorHAnsi" w:hAnsiTheme="minorHAnsi" w:cs="Arial"/>
          <w:szCs w:val="22"/>
        </w:rPr>
        <w:t>III – convocar servidor para prestar informações ou participaçã</w:t>
      </w:r>
      <w:r w:rsidR="00E9784F" w:rsidRPr="0020195D">
        <w:rPr>
          <w:rFonts w:asciiTheme="minorHAnsi" w:hAnsiTheme="minorHAnsi" w:cs="Arial"/>
          <w:szCs w:val="22"/>
        </w:rPr>
        <w:t>o opinativa, sem direito a voto;</w:t>
      </w:r>
    </w:p>
    <w:p w:rsidR="00E9784F" w:rsidRPr="0020195D" w:rsidRDefault="00E9784F" w:rsidP="002019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961"/>
        </w:tabs>
        <w:ind w:right="57" w:firstLine="567"/>
        <w:jc w:val="both"/>
        <w:rPr>
          <w:rFonts w:asciiTheme="minorHAnsi" w:hAnsiTheme="minorHAnsi" w:cs="Arial"/>
          <w:szCs w:val="22"/>
        </w:rPr>
      </w:pPr>
      <w:r w:rsidRPr="0020195D">
        <w:rPr>
          <w:rFonts w:asciiTheme="minorHAnsi" w:hAnsiTheme="minorHAnsi" w:cs="Arial"/>
          <w:szCs w:val="22"/>
        </w:rPr>
        <w:t xml:space="preserve">IV – </w:t>
      </w:r>
      <w:proofErr w:type="gramStart"/>
      <w:r w:rsidRPr="0020195D">
        <w:rPr>
          <w:rFonts w:asciiTheme="minorHAnsi" w:hAnsiTheme="minorHAnsi" w:cs="Arial"/>
          <w:szCs w:val="22"/>
        </w:rPr>
        <w:t>convocar</w:t>
      </w:r>
      <w:proofErr w:type="gramEnd"/>
      <w:r w:rsidRPr="0020195D">
        <w:rPr>
          <w:rFonts w:asciiTheme="minorHAnsi" w:hAnsiTheme="minorHAnsi" w:cs="Arial"/>
          <w:szCs w:val="22"/>
        </w:rPr>
        <w:t xml:space="preserve">, excepcionalmente, servidor para auxiliar, administrativamente, a comissão na gestão de recursos e pedidos de reconsideração.  </w:t>
      </w:r>
    </w:p>
    <w:p w:rsidR="004A348D" w:rsidRPr="0020195D" w:rsidRDefault="004A348D" w:rsidP="002019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961"/>
        </w:tabs>
        <w:ind w:right="57" w:firstLine="567"/>
        <w:jc w:val="both"/>
        <w:rPr>
          <w:rFonts w:asciiTheme="minorHAnsi" w:hAnsiTheme="minorHAnsi" w:cs="Arial"/>
          <w:szCs w:val="22"/>
        </w:rPr>
      </w:pPr>
    </w:p>
    <w:p w:rsidR="0024047B" w:rsidRPr="0020195D" w:rsidRDefault="0024047B" w:rsidP="0020195D">
      <w:pPr>
        <w:ind w:firstLine="567"/>
        <w:jc w:val="both"/>
        <w:rPr>
          <w:rFonts w:asciiTheme="minorHAnsi" w:hAnsiTheme="minorHAnsi" w:cs="Arial"/>
          <w:szCs w:val="22"/>
        </w:rPr>
      </w:pPr>
      <w:r w:rsidRPr="0020195D">
        <w:rPr>
          <w:rFonts w:asciiTheme="minorHAnsi" w:hAnsiTheme="minorHAnsi" w:cs="Arial"/>
          <w:szCs w:val="22"/>
        </w:rPr>
        <w:t>Art. 1</w:t>
      </w:r>
      <w:r w:rsidR="00997007" w:rsidRPr="0020195D">
        <w:rPr>
          <w:rFonts w:asciiTheme="minorHAnsi" w:hAnsiTheme="minorHAnsi" w:cs="Arial"/>
          <w:szCs w:val="22"/>
        </w:rPr>
        <w:t>9</w:t>
      </w:r>
      <w:r w:rsidRPr="0020195D">
        <w:rPr>
          <w:rFonts w:asciiTheme="minorHAnsi" w:hAnsiTheme="minorHAnsi" w:cs="Arial"/>
          <w:szCs w:val="22"/>
        </w:rPr>
        <w:t xml:space="preserve"> A Comissão de Gestão de Carreiras reúne-se:</w:t>
      </w:r>
    </w:p>
    <w:p w:rsidR="0024047B" w:rsidRPr="0020195D" w:rsidRDefault="0024047B" w:rsidP="0020195D">
      <w:pPr>
        <w:tabs>
          <w:tab w:val="left" w:pos="142"/>
          <w:tab w:val="left" w:pos="284"/>
        </w:tabs>
        <w:ind w:firstLine="567"/>
        <w:jc w:val="both"/>
        <w:rPr>
          <w:rFonts w:asciiTheme="minorHAnsi" w:hAnsiTheme="minorHAnsi" w:cs="Arial"/>
          <w:szCs w:val="22"/>
        </w:rPr>
      </w:pPr>
      <w:r w:rsidRPr="0020195D">
        <w:rPr>
          <w:rFonts w:asciiTheme="minorHAnsi" w:hAnsiTheme="minorHAnsi" w:cs="Arial"/>
          <w:szCs w:val="22"/>
        </w:rPr>
        <w:t xml:space="preserve">I – </w:t>
      </w:r>
      <w:proofErr w:type="gramStart"/>
      <w:r w:rsidRPr="0020195D">
        <w:rPr>
          <w:rFonts w:asciiTheme="minorHAnsi" w:hAnsiTheme="minorHAnsi" w:cs="Arial"/>
          <w:szCs w:val="22"/>
        </w:rPr>
        <w:t>antes do</w:t>
      </w:r>
      <w:proofErr w:type="gramEnd"/>
      <w:r w:rsidRPr="0020195D">
        <w:rPr>
          <w:rFonts w:asciiTheme="minorHAnsi" w:hAnsiTheme="minorHAnsi" w:cs="Arial"/>
          <w:szCs w:val="22"/>
        </w:rPr>
        <w:t xml:space="preserve"> início do processo de Avaliação </w:t>
      </w:r>
      <w:r w:rsidR="004B001F" w:rsidRPr="0020195D">
        <w:rPr>
          <w:rFonts w:asciiTheme="minorHAnsi" w:hAnsiTheme="minorHAnsi" w:cs="Arial"/>
          <w:szCs w:val="22"/>
        </w:rPr>
        <w:t xml:space="preserve">Periódica </w:t>
      </w:r>
      <w:r w:rsidRPr="0020195D">
        <w:rPr>
          <w:rFonts w:asciiTheme="minorHAnsi" w:hAnsiTheme="minorHAnsi" w:cs="Arial"/>
          <w:szCs w:val="22"/>
        </w:rPr>
        <w:t>de Desempenho</w:t>
      </w:r>
      <w:r w:rsidR="00A5409E" w:rsidRPr="0020195D">
        <w:rPr>
          <w:rFonts w:asciiTheme="minorHAnsi" w:hAnsiTheme="minorHAnsi" w:cs="Arial"/>
          <w:szCs w:val="22"/>
        </w:rPr>
        <w:t>,</w:t>
      </w:r>
      <w:r w:rsidRPr="0020195D">
        <w:rPr>
          <w:rFonts w:asciiTheme="minorHAnsi" w:hAnsiTheme="minorHAnsi" w:cs="Arial"/>
          <w:szCs w:val="22"/>
        </w:rPr>
        <w:t xml:space="preserve"> para validar os formulários em conjunto com a </w:t>
      </w:r>
      <w:r w:rsidR="00AD205C" w:rsidRPr="0020195D">
        <w:rPr>
          <w:rFonts w:asciiTheme="minorHAnsi" w:eastAsia="ヒラギノ角ゴ Pro W3" w:hAnsiTheme="minorHAnsi" w:cs="Arial"/>
          <w:color w:val="000000"/>
          <w:szCs w:val="22"/>
          <w:lang w:eastAsia="en-US"/>
        </w:rPr>
        <w:t>Gerência de Gestão de Pessoas</w:t>
      </w:r>
      <w:r w:rsidRPr="0020195D">
        <w:rPr>
          <w:rFonts w:asciiTheme="minorHAnsi" w:hAnsiTheme="minorHAnsi" w:cs="Arial"/>
          <w:szCs w:val="22"/>
        </w:rPr>
        <w:t>, responsável pela operacionalização do processo;</w:t>
      </w:r>
    </w:p>
    <w:p w:rsidR="0024047B" w:rsidRPr="0020195D" w:rsidRDefault="0024047B" w:rsidP="0020195D">
      <w:pPr>
        <w:tabs>
          <w:tab w:val="left" w:pos="142"/>
          <w:tab w:val="left" w:pos="284"/>
        </w:tabs>
        <w:ind w:firstLine="567"/>
        <w:jc w:val="both"/>
        <w:rPr>
          <w:rFonts w:asciiTheme="minorHAnsi" w:hAnsiTheme="minorHAnsi" w:cs="Arial"/>
          <w:szCs w:val="22"/>
        </w:rPr>
      </w:pPr>
      <w:r w:rsidRPr="0020195D">
        <w:rPr>
          <w:rFonts w:asciiTheme="minorHAnsi" w:hAnsiTheme="minorHAnsi" w:cs="Arial"/>
          <w:szCs w:val="22"/>
        </w:rPr>
        <w:t xml:space="preserve">II – </w:t>
      </w:r>
      <w:proofErr w:type="gramStart"/>
      <w:r w:rsidRPr="0020195D">
        <w:rPr>
          <w:rFonts w:asciiTheme="minorHAnsi" w:hAnsiTheme="minorHAnsi" w:cs="Arial"/>
          <w:szCs w:val="22"/>
        </w:rPr>
        <w:t>durante</w:t>
      </w:r>
      <w:proofErr w:type="gramEnd"/>
      <w:r w:rsidRPr="0020195D">
        <w:rPr>
          <w:rFonts w:asciiTheme="minorHAnsi" w:hAnsiTheme="minorHAnsi" w:cs="Arial"/>
          <w:szCs w:val="22"/>
        </w:rPr>
        <w:t xml:space="preserve"> o período de avaliaç</w:t>
      </w:r>
      <w:r w:rsidR="005A37F0" w:rsidRPr="0020195D">
        <w:rPr>
          <w:rFonts w:asciiTheme="minorHAnsi" w:hAnsiTheme="minorHAnsi" w:cs="Arial"/>
          <w:szCs w:val="22"/>
        </w:rPr>
        <w:t>ão de desempenho</w:t>
      </w:r>
      <w:r w:rsidR="007A652E" w:rsidRPr="0020195D">
        <w:rPr>
          <w:rFonts w:asciiTheme="minorHAnsi" w:hAnsiTheme="minorHAnsi" w:cs="Arial"/>
          <w:szCs w:val="22"/>
        </w:rPr>
        <w:t>,</w:t>
      </w:r>
      <w:r w:rsidR="005A37F0" w:rsidRPr="0020195D">
        <w:rPr>
          <w:rFonts w:asciiTheme="minorHAnsi" w:hAnsiTheme="minorHAnsi" w:cs="Arial"/>
          <w:szCs w:val="22"/>
        </w:rPr>
        <w:t xml:space="preserve"> para avaliação</w:t>
      </w:r>
      <w:r w:rsidRPr="0020195D">
        <w:rPr>
          <w:rFonts w:asciiTheme="minorHAnsi" w:hAnsiTheme="minorHAnsi" w:cs="Arial"/>
          <w:szCs w:val="22"/>
        </w:rPr>
        <w:t xml:space="preserve"> da pertinência dos cursos que se pretendem utilizar para fins de Evolução Funcional;</w:t>
      </w:r>
    </w:p>
    <w:p w:rsidR="0024047B" w:rsidRPr="0020195D" w:rsidRDefault="0024047B" w:rsidP="0020195D">
      <w:pPr>
        <w:tabs>
          <w:tab w:val="left" w:pos="142"/>
          <w:tab w:val="left" w:pos="284"/>
        </w:tabs>
        <w:ind w:firstLine="567"/>
        <w:jc w:val="both"/>
        <w:rPr>
          <w:rFonts w:asciiTheme="minorHAnsi" w:hAnsiTheme="minorHAnsi" w:cs="Arial"/>
          <w:szCs w:val="22"/>
        </w:rPr>
      </w:pPr>
      <w:r w:rsidRPr="0020195D">
        <w:rPr>
          <w:rFonts w:asciiTheme="minorHAnsi" w:hAnsiTheme="minorHAnsi" w:cs="Arial"/>
          <w:szCs w:val="22"/>
        </w:rPr>
        <w:t>III – após o término do processo de avaliação de desempenho</w:t>
      </w:r>
      <w:r w:rsidR="007A652E" w:rsidRPr="0020195D">
        <w:rPr>
          <w:rFonts w:asciiTheme="minorHAnsi" w:hAnsiTheme="minorHAnsi" w:cs="Arial"/>
          <w:szCs w:val="22"/>
        </w:rPr>
        <w:t>,</w:t>
      </w:r>
      <w:r w:rsidRPr="0020195D">
        <w:rPr>
          <w:rFonts w:asciiTheme="minorHAnsi" w:hAnsiTheme="minorHAnsi" w:cs="Arial"/>
          <w:szCs w:val="22"/>
        </w:rPr>
        <w:t xml:space="preserve"> para julgar os recursos dos servidores relativos à avaliação; e</w:t>
      </w:r>
    </w:p>
    <w:p w:rsidR="0024047B" w:rsidRPr="0020195D" w:rsidRDefault="0024047B" w:rsidP="0020195D">
      <w:pPr>
        <w:ind w:firstLine="567"/>
        <w:jc w:val="both"/>
        <w:rPr>
          <w:rFonts w:asciiTheme="minorHAnsi" w:hAnsiTheme="minorHAnsi" w:cs="Arial"/>
          <w:szCs w:val="22"/>
        </w:rPr>
      </w:pPr>
      <w:r w:rsidRPr="0020195D">
        <w:rPr>
          <w:rFonts w:asciiTheme="minorHAnsi" w:hAnsiTheme="minorHAnsi" w:cs="Arial"/>
          <w:szCs w:val="22"/>
        </w:rPr>
        <w:t xml:space="preserve">IV – </w:t>
      </w:r>
      <w:proofErr w:type="gramStart"/>
      <w:r w:rsidRPr="0020195D">
        <w:rPr>
          <w:rFonts w:asciiTheme="minorHAnsi" w:hAnsiTheme="minorHAnsi" w:cs="Arial"/>
          <w:szCs w:val="22"/>
        </w:rPr>
        <w:t>extraordinariamente</w:t>
      </w:r>
      <w:proofErr w:type="gramEnd"/>
      <w:r w:rsidRPr="0020195D">
        <w:rPr>
          <w:rFonts w:asciiTheme="minorHAnsi" w:hAnsiTheme="minorHAnsi" w:cs="Arial"/>
          <w:szCs w:val="22"/>
        </w:rPr>
        <w:t xml:space="preserve">, sempre que </w:t>
      </w:r>
      <w:r w:rsidR="007A652E" w:rsidRPr="0020195D">
        <w:rPr>
          <w:rFonts w:asciiTheme="minorHAnsi" w:hAnsiTheme="minorHAnsi" w:cs="Arial"/>
          <w:szCs w:val="22"/>
        </w:rPr>
        <w:t>convocada pelo seu presidente,</w:t>
      </w:r>
      <w:r w:rsidRPr="0020195D">
        <w:rPr>
          <w:rFonts w:asciiTheme="minorHAnsi" w:hAnsiTheme="minorHAnsi" w:cs="Arial"/>
          <w:szCs w:val="22"/>
        </w:rPr>
        <w:t xml:space="preserve"> </w:t>
      </w:r>
      <w:r w:rsidRPr="0020195D">
        <w:rPr>
          <w:rFonts w:asciiTheme="minorHAnsi" w:eastAsia="ヒラギノ角ゴ Pro W3" w:hAnsiTheme="minorHAnsi" w:cs="Arial"/>
          <w:color w:val="000000"/>
          <w:szCs w:val="22"/>
          <w:lang w:eastAsia="en-US"/>
        </w:rPr>
        <w:t>Secretário</w:t>
      </w:r>
      <w:r w:rsidR="004B001F" w:rsidRPr="0020195D">
        <w:rPr>
          <w:rFonts w:asciiTheme="minorHAnsi" w:eastAsia="ヒラギノ角ゴ Pro W3" w:hAnsiTheme="minorHAnsi" w:cs="Arial"/>
          <w:color w:val="000000"/>
          <w:szCs w:val="22"/>
          <w:lang w:eastAsia="en-US"/>
        </w:rPr>
        <w:t>-</w:t>
      </w:r>
      <w:r w:rsidR="007A652E" w:rsidRPr="0020195D">
        <w:rPr>
          <w:rFonts w:asciiTheme="minorHAnsi" w:eastAsia="ヒラギノ角ゴ Pro W3" w:hAnsiTheme="minorHAnsi" w:cs="Arial"/>
          <w:color w:val="000000"/>
          <w:szCs w:val="22"/>
          <w:lang w:eastAsia="en-US"/>
        </w:rPr>
        <w:t xml:space="preserve">Geral </w:t>
      </w:r>
      <w:r w:rsidR="00AD205C" w:rsidRPr="0020195D">
        <w:rPr>
          <w:rFonts w:asciiTheme="minorHAnsi" w:eastAsia="ヒラギノ角ゴ Pro W3" w:hAnsiTheme="minorHAnsi" w:cs="Arial"/>
          <w:color w:val="000000"/>
          <w:szCs w:val="22"/>
          <w:lang w:eastAsia="en-US"/>
        </w:rPr>
        <w:t>ou Presidente da Câmara</w:t>
      </w:r>
      <w:r w:rsidRPr="0020195D">
        <w:rPr>
          <w:rFonts w:asciiTheme="minorHAnsi" w:hAnsiTheme="minorHAnsi" w:cs="Arial"/>
          <w:szCs w:val="22"/>
        </w:rPr>
        <w:t>.</w:t>
      </w:r>
    </w:p>
    <w:p w:rsidR="0024047B" w:rsidRPr="0020195D" w:rsidRDefault="0024047B" w:rsidP="0020195D">
      <w:pPr>
        <w:ind w:firstLine="567"/>
        <w:jc w:val="both"/>
        <w:rPr>
          <w:rFonts w:asciiTheme="minorHAnsi" w:hAnsiTheme="minorHAnsi" w:cs="Arial"/>
          <w:szCs w:val="22"/>
        </w:rPr>
      </w:pPr>
      <w:r w:rsidRPr="0020195D">
        <w:rPr>
          <w:rFonts w:asciiTheme="minorHAnsi" w:hAnsiTheme="minorHAnsi" w:cs="Arial"/>
          <w:szCs w:val="22"/>
        </w:rPr>
        <w:t>§</w:t>
      </w:r>
      <w:r w:rsidR="0020195D">
        <w:rPr>
          <w:rFonts w:asciiTheme="minorHAnsi" w:hAnsiTheme="minorHAnsi" w:cs="Arial"/>
          <w:szCs w:val="22"/>
        </w:rPr>
        <w:t xml:space="preserve"> </w:t>
      </w:r>
      <w:r w:rsidRPr="0020195D">
        <w:rPr>
          <w:rFonts w:asciiTheme="minorHAnsi" w:hAnsiTheme="minorHAnsi" w:cs="Arial"/>
          <w:szCs w:val="22"/>
        </w:rPr>
        <w:t>1º As convocações para as reuniões podem ser realizadas por meio eletrônico, constando a pauta, data e horário da reu</w:t>
      </w:r>
      <w:r w:rsidR="007A652E" w:rsidRPr="0020195D">
        <w:rPr>
          <w:rFonts w:asciiTheme="minorHAnsi" w:hAnsiTheme="minorHAnsi" w:cs="Arial"/>
          <w:szCs w:val="22"/>
        </w:rPr>
        <w:t xml:space="preserve">nião, com antecedência mínima de 01 (um) </w:t>
      </w:r>
      <w:r w:rsidRPr="0020195D">
        <w:rPr>
          <w:rFonts w:asciiTheme="minorHAnsi" w:hAnsiTheme="minorHAnsi" w:cs="Arial"/>
          <w:szCs w:val="22"/>
        </w:rPr>
        <w:t>dia;</w:t>
      </w:r>
    </w:p>
    <w:p w:rsidR="0024047B" w:rsidRPr="0020195D" w:rsidRDefault="0024047B" w:rsidP="0020195D">
      <w:pPr>
        <w:ind w:firstLine="567"/>
        <w:jc w:val="both"/>
        <w:rPr>
          <w:rFonts w:asciiTheme="minorHAnsi" w:hAnsiTheme="minorHAnsi" w:cs="Arial"/>
          <w:szCs w:val="22"/>
        </w:rPr>
      </w:pPr>
      <w:r w:rsidRPr="0020195D">
        <w:rPr>
          <w:rFonts w:asciiTheme="minorHAnsi" w:hAnsiTheme="minorHAnsi" w:cs="Arial"/>
          <w:szCs w:val="22"/>
        </w:rPr>
        <w:t>§</w:t>
      </w:r>
      <w:r w:rsidR="0020195D">
        <w:rPr>
          <w:rFonts w:asciiTheme="minorHAnsi" w:hAnsiTheme="minorHAnsi" w:cs="Arial"/>
          <w:szCs w:val="22"/>
        </w:rPr>
        <w:t xml:space="preserve"> </w:t>
      </w:r>
      <w:r w:rsidRPr="0020195D">
        <w:rPr>
          <w:rFonts w:asciiTheme="minorHAnsi" w:hAnsiTheme="minorHAnsi" w:cs="Arial"/>
          <w:szCs w:val="22"/>
        </w:rPr>
        <w:t xml:space="preserve">2º Havendo necessidade, a Comissão de Gestão de Carreiras poderá requisitar membros auxiliares de outras </w:t>
      </w:r>
      <w:r w:rsidR="00AD205C" w:rsidRPr="0020195D">
        <w:rPr>
          <w:rFonts w:asciiTheme="minorHAnsi" w:hAnsiTheme="minorHAnsi" w:cs="Arial"/>
          <w:szCs w:val="22"/>
        </w:rPr>
        <w:t>unidades organizacionais</w:t>
      </w:r>
      <w:r w:rsidRPr="0020195D">
        <w:rPr>
          <w:rFonts w:asciiTheme="minorHAnsi" w:hAnsiTheme="minorHAnsi" w:cs="Arial"/>
          <w:szCs w:val="22"/>
        </w:rPr>
        <w:t>, para participação opinativa.</w:t>
      </w:r>
    </w:p>
    <w:p w:rsidR="0024047B" w:rsidRPr="0020195D" w:rsidRDefault="0024047B" w:rsidP="0024047B">
      <w:pPr>
        <w:jc w:val="both"/>
        <w:rPr>
          <w:rFonts w:asciiTheme="minorHAnsi" w:hAnsiTheme="minorHAnsi" w:cs="Arial"/>
          <w:szCs w:val="22"/>
        </w:rPr>
      </w:pPr>
    </w:p>
    <w:p w:rsidR="0024047B" w:rsidRPr="0020195D" w:rsidRDefault="0024047B" w:rsidP="0024047B">
      <w:pPr>
        <w:jc w:val="center"/>
        <w:rPr>
          <w:rFonts w:asciiTheme="minorHAnsi" w:hAnsiTheme="minorHAnsi" w:cs="Arial"/>
          <w:b/>
          <w:bCs/>
          <w:szCs w:val="22"/>
        </w:rPr>
      </w:pPr>
      <w:r w:rsidRPr="0020195D">
        <w:rPr>
          <w:rFonts w:asciiTheme="minorHAnsi" w:hAnsiTheme="minorHAnsi" w:cs="Arial"/>
          <w:b/>
          <w:bCs/>
          <w:szCs w:val="22"/>
        </w:rPr>
        <w:t>CAPÍTULO VII</w:t>
      </w:r>
    </w:p>
    <w:p w:rsidR="0024047B" w:rsidRPr="0020195D" w:rsidRDefault="0024047B" w:rsidP="0024047B">
      <w:pPr>
        <w:jc w:val="center"/>
        <w:rPr>
          <w:rFonts w:asciiTheme="minorHAnsi" w:hAnsiTheme="minorHAnsi" w:cs="Arial"/>
          <w:szCs w:val="22"/>
        </w:rPr>
      </w:pPr>
      <w:r w:rsidRPr="0020195D">
        <w:rPr>
          <w:rFonts w:asciiTheme="minorHAnsi" w:hAnsiTheme="minorHAnsi" w:cs="Arial"/>
          <w:b/>
          <w:bCs/>
          <w:caps/>
          <w:szCs w:val="22"/>
        </w:rPr>
        <w:t>Disposições GERAIS</w:t>
      </w:r>
    </w:p>
    <w:p w:rsidR="0024047B" w:rsidRPr="0020195D" w:rsidRDefault="0024047B" w:rsidP="0024047B">
      <w:pPr>
        <w:jc w:val="both"/>
        <w:rPr>
          <w:rFonts w:asciiTheme="minorHAnsi" w:hAnsiTheme="minorHAnsi" w:cs="Arial"/>
          <w:szCs w:val="22"/>
          <w:lang w:val="pt-PT"/>
        </w:rPr>
      </w:pPr>
    </w:p>
    <w:p w:rsidR="0024047B" w:rsidRPr="0020195D" w:rsidRDefault="00997007" w:rsidP="0020195D">
      <w:pPr>
        <w:ind w:firstLine="567"/>
        <w:jc w:val="both"/>
        <w:rPr>
          <w:rFonts w:asciiTheme="minorHAnsi" w:hAnsiTheme="minorHAnsi" w:cs="Arial"/>
          <w:szCs w:val="22"/>
        </w:rPr>
      </w:pPr>
      <w:r w:rsidRPr="0020195D">
        <w:rPr>
          <w:rFonts w:asciiTheme="minorHAnsi" w:hAnsiTheme="minorHAnsi" w:cs="Arial"/>
          <w:bCs/>
          <w:szCs w:val="22"/>
          <w:lang w:val="pt-PT"/>
        </w:rPr>
        <w:t>Art. 20</w:t>
      </w:r>
      <w:r w:rsidR="0024047B" w:rsidRPr="0020195D">
        <w:rPr>
          <w:rFonts w:asciiTheme="minorHAnsi" w:hAnsiTheme="minorHAnsi" w:cs="Arial"/>
          <w:bCs/>
          <w:szCs w:val="22"/>
          <w:lang w:val="pt-PT"/>
        </w:rPr>
        <w:t>.</w:t>
      </w:r>
      <w:r w:rsidR="0024047B" w:rsidRPr="0020195D">
        <w:rPr>
          <w:rFonts w:asciiTheme="minorHAnsi" w:hAnsiTheme="minorHAnsi" w:cs="Arial"/>
          <w:szCs w:val="22"/>
          <w:lang w:val="pt-PT"/>
        </w:rPr>
        <w:t xml:space="preserve"> </w:t>
      </w:r>
      <w:r w:rsidR="0020195D">
        <w:rPr>
          <w:rFonts w:asciiTheme="minorHAnsi" w:hAnsiTheme="minorHAnsi" w:cs="Arial"/>
          <w:szCs w:val="22"/>
        </w:rPr>
        <w:t xml:space="preserve">Ficam revogados </w:t>
      </w:r>
      <w:r w:rsidR="004B001F" w:rsidRPr="0020195D">
        <w:rPr>
          <w:rFonts w:asciiTheme="minorHAnsi" w:hAnsiTheme="minorHAnsi" w:cs="Arial"/>
          <w:szCs w:val="22"/>
        </w:rPr>
        <w:t>o</w:t>
      </w:r>
      <w:r w:rsidR="0095592F" w:rsidRPr="0020195D">
        <w:rPr>
          <w:rFonts w:asciiTheme="minorHAnsi" w:hAnsiTheme="minorHAnsi" w:cs="Arial"/>
          <w:szCs w:val="22"/>
        </w:rPr>
        <w:t>s</w:t>
      </w:r>
      <w:r w:rsidR="004B001F" w:rsidRPr="0020195D">
        <w:rPr>
          <w:rFonts w:asciiTheme="minorHAnsi" w:hAnsiTheme="minorHAnsi" w:cs="Arial"/>
          <w:szCs w:val="22"/>
        </w:rPr>
        <w:t xml:space="preserve"> Ato</w:t>
      </w:r>
      <w:r w:rsidR="0095592F" w:rsidRPr="0020195D">
        <w:rPr>
          <w:rFonts w:asciiTheme="minorHAnsi" w:hAnsiTheme="minorHAnsi" w:cs="Arial"/>
          <w:szCs w:val="22"/>
        </w:rPr>
        <w:t>s</w:t>
      </w:r>
      <w:r w:rsidR="004B001F" w:rsidRPr="0020195D">
        <w:rPr>
          <w:rFonts w:asciiTheme="minorHAnsi" w:hAnsiTheme="minorHAnsi" w:cs="Arial"/>
          <w:szCs w:val="22"/>
        </w:rPr>
        <w:t xml:space="preserve"> </w:t>
      </w:r>
      <w:r w:rsidR="0020195D">
        <w:rPr>
          <w:rFonts w:asciiTheme="minorHAnsi" w:hAnsiTheme="minorHAnsi" w:cs="Arial"/>
          <w:szCs w:val="22"/>
        </w:rPr>
        <w:t>n</w:t>
      </w:r>
      <w:r w:rsidR="004B001F" w:rsidRPr="0020195D">
        <w:rPr>
          <w:rFonts w:asciiTheme="minorHAnsi" w:hAnsiTheme="minorHAnsi" w:cs="Arial"/>
          <w:szCs w:val="22"/>
        </w:rPr>
        <w:t>úmero 60</w:t>
      </w:r>
      <w:r w:rsidR="0095592F" w:rsidRPr="0020195D">
        <w:rPr>
          <w:rFonts w:asciiTheme="minorHAnsi" w:hAnsiTheme="minorHAnsi" w:cs="Arial"/>
          <w:szCs w:val="22"/>
        </w:rPr>
        <w:t xml:space="preserve"> e 61</w:t>
      </w:r>
      <w:r w:rsidR="004B001F" w:rsidRPr="0020195D">
        <w:rPr>
          <w:rFonts w:asciiTheme="minorHAnsi" w:hAnsiTheme="minorHAnsi" w:cs="Arial"/>
          <w:szCs w:val="22"/>
        </w:rPr>
        <w:t xml:space="preserve">, de 30 de </w:t>
      </w:r>
      <w:r w:rsidR="00B802BC" w:rsidRPr="0020195D">
        <w:rPr>
          <w:rFonts w:asciiTheme="minorHAnsi" w:hAnsiTheme="minorHAnsi" w:cs="Arial"/>
          <w:szCs w:val="22"/>
        </w:rPr>
        <w:t>d</w:t>
      </w:r>
      <w:r w:rsidR="004B001F" w:rsidRPr="0020195D">
        <w:rPr>
          <w:rFonts w:asciiTheme="minorHAnsi" w:hAnsiTheme="minorHAnsi" w:cs="Arial"/>
          <w:szCs w:val="22"/>
        </w:rPr>
        <w:t>ezembro de 2008, de autoria da Mesa da Câmara Municipal de Araraquara.</w:t>
      </w:r>
    </w:p>
    <w:p w:rsidR="0020195D" w:rsidRPr="0020195D" w:rsidRDefault="0020195D" w:rsidP="0020195D">
      <w:pPr>
        <w:ind w:firstLine="567"/>
        <w:jc w:val="both"/>
        <w:rPr>
          <w:rFonts w:asciiTheme="minorHAnsi" w:hAnsiTheme="minorHAnsi" w:cs="Arial"/>
          <w:szCs w:val="22"/>
        </w:rPr>
      </w:pPr>
    </w:p>
    <w:p w:rsidR="00A5409E" w:rsidRPr="0020195D" w:rsidRDefault="00E9379F" w:rsidP="0020195D">
      <w:pPr>
        <w:ind w:firstLine="567"/>
        <w:jc w:val="both"/>
        <w:rPr>
          <w:rFonts w:asciiTheme="minorHAnsi" w:hAnsiTheme="minorHAnsi" w:cs="Arial"/>
          <w:szCs w:val="22"/>
        </w:rPr>
      </w:pPr>
      <w:r w:rsidRPr="0020195D">
        <w:rPr>
          <w:rFonts w:asciiTheme="minorHAnsi" w:hAnsiTheme="minorHAnsi" w:cs="Arial"/>
          <w:bCs/>
          <w:szCs w:val="22"/>
          <w:lang w:val="pt-PT"/>
        </w:rPr>
        <w:t>Art. 21.</w:t>
      </w:r>
      <w:r w:rsidRPr="0020195D">
        <w:rPr>
          <w:rFonts w:asciiTheme="minorHAnsi" w:hAnsiTheme="minorHAnsi" w:cs="Arial"/>
          <w:szCs w:val="22"/>
          <w:lang w:val="pt-PT"/>
        </w:rPr>
        <w:t xml:space="preserve"> </w:t>
      </w:r>
      <w:r w:rsidRPr="0020195D">
        <w:rPr>
          <w:rFonts w:asciiTheme="minorHAnsi" w:hAnsiTheme="minorHAnsi" w:cs="Arial"/>
          <w:szCs w:val="22"/>
        </w:rPr>
        <w:t>Esta Resolução entra em vigor na data da sua publicação.</w:t>
      </w:r>
    </w:p>
    <w:p w:rsidR="0024047B" w:rsidRPr="0020195D" w:rsidRDefault="0024047B" w:rsidP="0024047B">
      <w:pPr>
        <w:ind w:firstLine="720"/>
        <w:jc w:val="center"/>
        <w:rPr>
          <w:rFonts w:asciiTheme="minorHAnsi" w:hAnsiTheme="minorHAnsi" w:cs="Arial"/>
          <w:szCs w:val="22"/>
        </w:rPr>
      </w:pPr>
    </w:p>
    <w:p w:rsidR="006C56A7" w:rsidRPr="0020195D" w:rsidRDefault="006C56A7" w:rsidP="006C56A7">
      <w:pPr>
        <w:jc w:val="center"/>
        <w:rPr>
          <w:rFonts w:asciiTheme="minorHAnsi" w:hAnsiTheme="minorHAnsi" w:cs="Arial"/>
        </w:rPr>
      </w:pPr>
      <w:r w:rsidRPr="0020195D">
        <w:rPr>
          <w:rFonts w:asciiTheme="minorHAnsi" w:hAnsiTheme="minorHAnsi" w:cs="Arial"/>
        </w:rPr>
        <w:t>Sala de sessões Plínio de Carvalho,</w:t>
      </w:r>
      <w:r w:rsidR="0020195D">
        <w:rPr>
          <w:rFonts w:asciiTheme="minorHAnsi" w:hAnsiTheme="minorHAnsi" w:cs="Arial"/>
        </w:rPr>
        <w:t xml:space="preserve"> 16</w:t>
      </w:r>
      <w:r w:rsidRPr="0020195D">
        <w:rPr>
          <w:rFonts w:asciiTheme="minorHAnsi" w:hAnsiTheme="minorHAnsi" w:cs="Arial"/>
        </w:rPr>
        <w:t xml:space="preserve"> de </w:t>
      </w:r>
      <w:r w:rsidR="0020195D">
        <w:rPr>
          <w:rFonts w:asciiTheme="minorHAnsi" w:hAnsiTheme="minorHAnsi" w:cs="Arial"/>
        </w:rPr>
        <w:t>janeiro de 2018</w:t>
      </w:r>
      <w:r w:rsidRPr="0020195D">
        <w:rPr>
          <w:rFonts w:asciiTheme="minorHAnsi" w:hAnsiTheme="minorHAnsi" w:cs="Arial"/>
        </w:rPr>
        <w:t>.</w:t>
      </w:r>
    </w:p>
    <w:p w:rsidR="006C56A7" w:rsidRPr="0020195D" w:rsidRDefault="006C56A7" w:rsidP="006C56A7">
      <w:pPr>
        <w:rPr>
          <w:rFonts w:asciiTheme="minorHAnsi" w:hAnsiTheme="minorHAnsi" w:cs="Arial"/>
        </w:rPr>
      </w:pPr>
    </w:p>
    <w:p w:rsidR="006C56A7" w:rsidRPr="0020195D" w:rsidRDefault="006C56A7" w:rsidP="006C56A7">
      <w:pPr>
        <w:jc w:val="center"/>
        <w:rPr>
          <w:rFonts w:asciiTheme="minorHAnsi" w:hAnsiTheme="minorHAnsi" w:cs="Arial"/>
          <w:b/>
        </w:rPr>
      </w:pPr>
      <w:r w:rsidRPr="0020195D">
        <w:rPr>
          <w:rFonts w:asciiTheme="minorHAnsi" w:hAnsiTheme="minorHAnsi" w:cs="Arial"/>
          <w:b/>
        </w:rPr>
        <w:t>MESA DA CÂMARA MUNICIPAL DE ARARAQUARA</w:t>
      </w:r>
    </w:p>
    <w:p w:rsidR="006C56A7" w:rsidRPr="0020195D" w:rsidRDefault="006C56A7" w:rsidP="006C56A7">
      <w:pPr>
        <w:rPr>
          <w:rFonts w:asciiTheme="minorHAnsi" w:hAnsiTheme="minorHAnsi" w:cs="Arial"/>
        </w:rPr>
      </w:pPr>
    </w:p>
    <w:p w:rsidR="006C56A7" w:rsidRPr="0020195D" w:rsidRDefault="006C56A7" w:rsidP="006C56A7">
      <w:pPr>
        <w:spacing w:line="240" w:lineRule="auto"/>
        <w:jc w:val="both"/>
        <w:rPr>
          <w:rFonts w:asciiTheme="minorHAnsi" w:hAnsiTheme="minorHAnsi" w:cs="Arial"/>
        </w:rPr>
      </w:pPr>
    </w:p>
    <w:p w:rsidR="006C56A7" w:rsidRPr="0020195D" w:rsidRDefault="006C56A7" w:rsidP="006C56A7">
      <w:pPr>
        <w:spacing w:line="240" w:lineRule="auto"/>
        <w:jc w:val="center"/>
        <w:rPr>
          <w:rFonts w:asciiTheme="minorHAnsi" w:hAnsiTheme="minorHAnsi" w:cs="Arial"/>
          <w:b/>
          <w:bCs/>
        </w:rPr>
      </w:pPr>
      <w:r w:rsidRPr="0020195D">
        <w:rPr>
          <w:rFonts w:asciiTheme="minorHAnsi" w:hAnsiTheme="minorHAnsi" w:cs="Arial"/>
          <w:b/>
          <w:bCs/>
        </w:rPr>
        <w:t>JÉFERSON YASHUDA FARMACÊUTICO</w:t>
      </w:r>
    </w:p>
    <w:p w:rsidR="006C56A7" w:rsidRPr="0020195D" w:rsidRDefault="006C56A7" w:rsidP="006C56A7">
      <w:pPr>
        <w:spacing w:line="240" w:lineRule="auto"/>
        <w:jc w:val="center"/>
        <w:rPr>
          <w:rFonts w:asciiTheme="minorHAnsi" w:hAnsiTheme="minorHAnsi" w:cs="Arial"/>
        </w:rPr>
      </w:pPr>
      <w:r w:rsidRPr="0020195D">
        <w:rPr>
          <w:rFonts w:asciiTheme="minorHAnsi" w:hAnsiTheme="minorHAnsi" w:cs="Arial"/>
        </w:rPr>
        <w:t>Vereador e Presidente</w:t>
      </w:r>
    </w:p>
    <w:p w:rsidR="006C56A7" w:rsidRPr="0020195D" w:rsidRDefault="006C56A7" w:rsidP="006C56A7">
      <w:pPr>
        <w:spacing w:line="240" w:lineRule="auto"/>
        <w:jc w:val="center"/>
        <w:rPr>
          <w:rFonts w:asciiTheme="minorHAnsi" w:hAnsiTheme="minorHAnsi" w:cs="Arial"/>
        </w:rPr>
      </w:pPr>
    </w:p>
    <w:p w:rsidR="006C56A7" w:rsidRPr="0020195D" w:rsidRDefault="006C56A7" w:rsidP="006C56A7">
      <w:pPr>
        <w:spacing w:line="240" w:lineRule="auto"/>
        <w:jc w:val="center"/>
        <w:rPr>
          <w:rFonts w:asciiTheme="minorHAnsi" w:hAnsiTheme="minorHAnsi" w:cs="Arial"/>
        </w:rPr>
      </w:pPr>
    </w:p>
    <w:p w:rsidR="006C56A7" w:rsidRPr="0020195D" w:rsidRDefault="006C56A7" w:rsidP="006C56A7">
      <w:pPr>
        <w:spacing w:line="240" w:lineRule="auto"/>
        <w:jc w:val="center"/>
        <w:rPr>
          <w:rFonts w:asciiTheme="minorHAnsi" w:hAnsiTheme="minorHAnsi" w:cs="Arial"/>
          <w:b/>
        </w:rPr>
      </w:pPr>
      <w:r w:rsidRPr="0020195D">
        <w:rPr>
          <w:rFonts w:asciiTheme="minorHAnsi" w:hAnsiTheme="minorHAnsi" w:cs="Arial"/>
          <w:b/>
        </w:rPr>
        <w:t>TENENTE SANTANA</w:t>
      </w:r>
    </w:p>
    <w:p w:rsidR="006C56A7" w:rsidRPr="0020195D" w:rsidRDefault="006C56A7" w:rsidP="006C56A7">
      <w:pPr>
        <w:spacing w:line="240" w:lineRule="auto"/>
        <w:jc w:val="center"/>
        <w:rPr>
          <w:rFonts w:asciiTheme="minorHAnsi" w:hAnsiTheme="minorHAnsi" w:cs="Arial"/>
        </w:rPr>
      </w:pPr>
      <w:r w:rsidRPr="0020195D">
        <w:rPr>
          <w:rFonts w:asciiTheme="minorHAnsi" w:hAnsiTheme="minorHAnsi" w:cs="Arial"/>
        </w:rPr>
        <w:t>Vereador e Vice-Presidente</w:t>
      </w:r>
    </w:p>
    <w:p w:rsidR="006C56A7" w:rsidRPr="0020195D" w:rsidRDefault="006C56A7" w:rsidP="006C56A7">
      <w:pPr>
        <w:spacing w:line="240" w:lineRule="auto"/>
        <w:jc w:val="center"/>
        <w:rPr>
          <w:rFonts w:asciiTheme="minorHAnsi" w:hAnsiTheme="minorHAnsi" w:cs="Arial"/>
        </w:rPr>
      </w:pPr>
    </w:p>
    <w:p w:rsidR="006C56A7" w:rsidRPr="0020195D" w:rsidRDefault="006C56A7" w:rsidP="006C56A7">
      <w:pPr>
        <w:spacing w:line="240" w:lineRule="auto"/>
        <w:jc w:val="center"/>
        <w:rPr>
          <w:rFonts w:asciiTheme="minorHAnsi" w:hAnsiTheme="minorHAnsi" w:cs="Arial"/>
        </w:rPr>
      </w:pPr>
    </w:p>
    <w:p w:rsidR="006C56A7" w:rsidRPr="0020195D" w:rsidRDefault="006C56A7" w:rsidP="006C56A7">
      <w:pPr>
        <w:spacing w:line="240" w:lineRule="auto"/>
        <w:jc w:val="center"/>
        <w:rPr>
          <w:rFonts w:asciiTheme="minorHAnsi" w:hAnsiTheme="minorHAnsi" w:cs="Arial"/>
        </w:rPr>
      </w:pPr>
    </w:p>
    <w:tbl>
      <w:tblPr>
        <w:tblStyle w:val="Tabelacomgrade2"/>
        <w:tblW w:w="0" w:type="auto"/>
        <w:tblInd w:w="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6C56A7" w:rsidRPr="0020195D" w:rsidTr="004E713A">
        <w:tc>
          <w:tcPr>
            <w:tcW w:w="4606" w:type="dxa"/>
          </w:tcPr>
          <w:p w:rsidR="006C56A7" w:rsidRPr="0020195D" w:rsidRDefault="006C56A7" w:rsidP="004E713A">
            <w:pPr>
              <w:jc w:val="center"/>
              <w:rPr>
                <w:rFonts w:asciiTheme="minorHAnsi" w:hAnsiTheme="minorHAnsi" w:cs="Arial"/>
                <w:b/>
                <w:sz w:val="22"/>
              </w:rPr>
            </w:pPr>
            <w:r w:rsidRPr="0020195D">
              <w:rPr>
                <w:rFonts w:asciiTheme="minorHAnsi" w:hAnsiTheme="minorHAnsi" w:cs="Arial"/>
                <w:b/>
                <w:sz w:val="22"/>
              </w:rPr>
              <w:t>EDIO LOPES</w:t>
            </w:r>
          </w:p>
          <w:p w:rsidR="006C56A7" w:rsidRPr="0020195D" w:rsidRDefault="006C56A7" w:rsidP="004E713A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20195D">
              <w:rPr>
                <w:rFonts w:asciiTheme="minorHAnsi" w:hAnsiTheme="minorHAnsi" w:cs="Arial"/>
                <w:sz w:val="22"/>
              </w:rPr>
              <w:t>Vereador e Primeiro Secretário</w:t>
            </w:r>
          </w:p>
        </w:tc>
        <w:tc>
          <w:tcPr>
            <w:tcW w:w="4606" w:type="dxa"/>
          </w:tcPr>
          <w:p w:rsidR="006C56A7" w:rsidRPr="0020195D" w:rsidRDefault="006C56A7" w:rsidP="004E713A">
            <w:pPr>
              <w:jc w:val="center"/>
              <w:rPr>
                <w:rFonts w:asciiTheme="minorHAnsi" w:hAnsiTheme="minorHAnsi" w:cs="Arial"/>
                <w:b/>
                <w:sz w:val="22"/>
              </w:rPr>
            </w:pPr>
            <w:r w:rsidRPr="0020195D">
              <w:rPr>
                <w:rFonts w:asciiTheme="minorHAnsi" w:hAnsiTheme="minorHAnsi" w:cs="Arial"/>
                <w:b/>
                <w:sz w:val="22"/>
              </w:rPr>
              <w:t>EDSON HEL</w:t>
            </w:r>
          </w:p>
          <w:p w:rsidR="006C56A7" w:rsidRPr="0020195D" w:rsidRDefault="006C56A7" w:rsidP="004E713A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20195D">
              <w:rPr>
                <w:rFonts w:asciiTheme="minorHAnsi" w:hAnsiTheme="minorHAnsi" w:cs="Arial"/>
                <w:sz w:val="22"/>
              </w:rPr>
              <w:t>Vereador e Segundo Secretário</w:t>
            </w:r>
          </w:p>
        </w:tc>
      </w:tr>
    </w:tbl>
    <w:p w:rsidR="00352F67" w:rsidRPr="0020195D" w:rsidRDefault="00352F67">
      <w:pPr>
        <w:rPr>
          <w:rFonts w:asciiTheme="minorHAnsi" w:hAnsiTheme="minorHAnsi"/>
        </w:rPr>
      </w:pPr>
    </w:p>
    <w:p w:rsidR="00352F67" w:rsidRPr="0020195D" w:rsidRDefault="00352F67">
      <w:pPr>
        <w:spacing w:after="200" w:line="276" w:lineRule="auto"/>
        <w:rPr>
          <w:rFonts w:asciiTheme="minorHAnsi" w:hAnsiTheme="minorHAnsi"/>
        </w:rPr>
      </w:pPr>
      <w:r w:rsidRPr="0020195D">
        <w:rPr>
          <w:rFonts w:asciiTheme="minorHAnsi" w:hAnsiTheme="minorHAnsi"/>
        </w:rPr>
        <w:br w:type="page"/>
      </w:r>
    </w:p>
    <w:tbl>
      <w:tblPr>
        <w:tblW w:w="1430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00"/>
        <w:gridCol w:w="3340"/>
        <w:gridCol w:w="560"/>
        <w:gridCol w:w="560"/>
        <w:gridCol w:w="560"/>
        <w:gridCol w:w="560"/>
        <w:gridCol w:w="560"/>
        <w:gridCol w:w="960"/>
        <w:gridCol w:w="1520"/>
        <w:gridCol w:w="320"/>
        <w:gridCol w:w="1660"/>
      </w:tblGrid>
      <w:tr w:rsidR="0053415F" w:rsidRPr="0053415F" w:rsidTr="0053415F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415F" w:rsidRPr="0053415F" w:rsidRDefault="0053415F" w:rsidP="0053415F">
            <w:pPr>
              <w:spacing w:line="240" w:lineRule="auto"/>
              <w:ind w:right="-56"/>
              <w:jc w:val="both"/>
              <w:rPr>
                <w:rFonts w:cs="Arial"/>
                <w:b/>
                <w:bCs/>
                <w:color w:val="000000"/>
                <w:sz w:val="36"/>
              </w:rPr>
            </w:pPr>
            <w:r w:rsidRPr="0053415F">
              <w:rPr>
                <w:rFonts w:cs="Arial"/>
                <w:b/>
                <w:bCs/>
                <w:color w:val="000000"/>
                <w:sz w:val="28"/>
                <w:szCs w:val="22"/>
              </w:rPr>
              <w:t>ANEXO I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  <w:sz w:val="36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15"/>
        </w:trPr>
        <w:tc>
          <w:tcPr>
            <w:tcW w:w="9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24"/>
              </w:rPr>
            </w:pPr>
            <w:r w:rsidRPr="0053415F">
              <w:rPr>
                <w:rFonts w:cs="Arial"/>
                <w:b/>
                <w:bCs/>
                <w:color w:val="000000"/>
                <w:sz w:val="24"/>
              </w:rPr>
              <w:t>CÂMARA MUNICIPAL DE ARARAQUARA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15"/>
        </w:trPr>
        <w:tc>
          <w:tcPr>
            <w:tcW w:w="9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24"/>
              </w:rPr>
            </w:pPr>
            <w:r w:rsidRPr="0053415F">
              <w:rPr>
                <w:rFonts w:cs="Arial"/>
                <w:b/>
                <w:bCs/>
                <w:color w:val="000000"/>
                <w:sz w:val="24"/>
              </w:rPr>
              <w:t>Avaliação Especial de Desempenho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15"/>
        </w:trPr>
        <w:tc>
          <w:tcPr>
            <w:tcW w:w="9840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i/>
                <w:iCs/>
                <w:color w:val="000000"/>
              </w:rPr>
            </w:pPr>
            <w:r w:rsidRPr="0053415F">
              <w:rPr>
                <w:rFonts w:cs="Arial"/>
                <w:i/>
                <w:iCs/>
                <w:color w:val="000000"/>
                <w:szCs w:val="22"/>
              </w:rPr>
              <w:t>ESTÁGIO PROBATÓRIO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i/>
                <w:iCs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435"/>
        </w:trPr>
        <w:tc>
          <w:tcPr>
            <w:tcW w:w="9840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color w:val="000000"/>
                <w:sz w:val="20"/>
                <w:szCs w:val="20"/>
              </w:rPr>
              <w:t xml:space="preserve">Nome do servidor: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435"/>
        </w:trPr>
        <w:tc>
          <w:tcPr>
            <w:tcW w:w="70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color w:val="000000"/>
                <w:sz w:val="20"/>
                <w:szCs w:val="20"/>
              </w:rPr>
              <w:t>Número do registro:</w:t>
            </w:r>
          </w:p>
        </w:tc>
        <w:tc>
          <w:tcPr>
            <w:tcW w:w="2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color w:val="000000"/>
                <w:sz w:val="20"/>
                <w:szCs w:val="20"/>
              </w:rPr>
              <w:t xml:space="preserve">Cargo: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435"/>
        </w:trPr>
        <w:tc>
          <w:tcPr>
            <w:tcW w:w="984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color w:val="000000"/>
                <w:sz w:val="20"/>
                <w:szCs w:val="20"/>
              </w:rPr>
              <w:t xml:space="preserve">Unidade onde atua: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435"/>
        </w:trPr>
        <w:tc>
          <w:tcPr>
            <w:tcW w:w="704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color w:val="000000"/>
                <w:sz w:val="20"/>
                <w:szCs w:val="20"/>
              </w:rPr>
              <w:t>Nome do avaliador:</w:t>
            </w:r>
          </w:p>
        </w:tc>
        <w:tc>
          <w:tcPr>
            <w:tcW w:w="2800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color w:val="000000"/>
                <w:sz w:val="20"/>
                <w:szCs w:val="20"/>
              </w:rPr>
              <w:t>Período da avaliação: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27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15"/>
        </w:trPr>
        <w:tc>
          <w:tcPr>
            <w:tcW w:w="9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24"/>
              </w:rPr>
            </w:pPr>
            <w:r w:rsidRPr="0053415F">
              <w:rPr>
                <w:rFonts w:cs="Arial"/>
                <w:b/>
                <w:bCs/>
                <w:color w:val="000000"/>
                <w:sz w:val="24"/>
              </w:rPr>
              <w:t>EVOLUÇÃO DAS COMPETÊNCIAS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3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color w:val="000000"/>
                <w:sz w:val="20"/>
                <w:szCs w:val="20"/>
              </w:rPr>
              <w:t>Conceitos de avaliação: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A </w:t>
            </w:r>
            <w:r w:rsidRPr="0053415F">
              <w:rPr>
                <w:rFonts w:cs="Arial"/>
                <w:color w:val="000000"/>
                <w:sz w:val="20"/>
                <w:szCs w:val="20"/>
              </w:rPr>
              <w:t xml:space="preserve">- </w:t>
            </w:r>
            <w:proofErr w:type="gramStart"/>
            <w:r w:rsidRPr="0053415F">
              <w:rPr>
                <w:rFonts w:cs="Arial"/>
                <w:color w:val="000000"/>
                <w:sz w:val="20"/>
                <w:szCs w:val="20"/>
              </w:rPr>
              <w:t>sempre</w:t>
            </w:r>
            <w:proofErr w:type="gramEnd"/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C </w:t>
            </w:r>
            <w:r w:rsidRPr="0053415F">
              <w:rPr>
                <w:rFonts w:cs="Arial"/>
                <w:color w:val="000000"/>
                <w:sz w:val="20"/>
                <w:szCs w:val="20"/>
              </w:rPr>
              <w:t xml:space="preserve">- </w:t>
            </w:r>
            <w:proofErr w:type="gramStart"/>
            <w:r w:rsidRPr="0053415F">
              <w:rPr>
                <w:rFonts w:cs="Arial"/>
                <w:color w:val="000000"/>
                <w:sz w:val="20"/>
                <w:szCs w:val="20"/>
              </w:rPr>
              <w:t>às</w:t>
            </w:r>
            <w:proofErr w:type="gramEnd"/>
            <w:r w:rsidRPr="0053415F">
              <w:rPr>
                <w:rFonts w:cs="Arial"/>
                <w:color w:val="000000"/>
                <w:sz w:val="20"/>
                <w:szCs w:val="20"/>
              </w:rPr>
              <w:t xml:space="preserve"> vezes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E </w:t>
            </w:r>
            <w:r w:rsidRPr="0053415F">
              <w:rPr>
                <w:rFonts w:cs="Arial"/>
                <w:color w:val="000000"/>
                <w:sz w:val="20"/>
                <w:szCs w:val="20"/>
              </w:rPr>
              <w:t xml:space="preserve">- </w:t>
            </w:r>
            <w:proofErr w:type="gramStart"/>
            <w:r w:rsidRPr="0053415F">
              <w:rPr>
                <w:rFonts w:cs="Arial"/>
                <w:color w:val="000000"/>
                <w:sz w:val="20"/>
                <w:szCs w:val="20"/>
              </w:rPr>
              <w:t>nunca</w:t>
            </w:r>
            <w:proofErr w:type="gram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b/>
                <w:bCs/>
                <w:color w:val="000000"/>
                <w:sz w:val="20"/>
                <w:szCs w:val="20"/>
              </w:rPr>
              <w:t>B</w:t>
            </w:r>
            <w:r w:rsidRPr="0053415F">
              <w:rPr>
                <w:rFonts w:cs="Arial"/>
                <w:color w:val="000000"/>
                <w:sz w:val="20"/>
                <w:szCs w:val="20"/>
              </w:rPr>
              <w:t xml:space="preserve"> - </w:t>
            </w:r>
            <w:proofErr w:type="gramStart"/>
            <w:r w:rsidRPr="0053415F">
              <w:rPr>
                <w:rFonts w:cs="Arial"/>
                <w:color w:val="000000"/>
                <w:sz w:val="20"/>
                <w:szCs w:val="20"/>
              </w:rPr>
              <w:t>quase</w:t>
            </w:r>
            <w:proofErr w:type="gramEnd"/>
            <w:r w:rsidRPr="0053415F">
              <w:rPr>
                <w:rFonts w:cs="Arial"/>
                <w:color w:val="000000"/>
                <w:sz w:val="20"/>
                <w:szCs w:val="20"/>
              </w:rPr>
              <w:t xml:space="preserve"> sempre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b/>
                <w:bCs/>
                <w:color w:val="000000"/>
                <w:sz w:val="20"/>
                <w:szCs w:val="20"/>
              </w:rPr>
              <w:t>D</w:t>
            </w:r>
            <w:r w:rsidRPr="0053415F">
              <w:rPr>
                <w:rFonts w:cs="Arial"/>
                <w:color w:val="000000"/>
                <w:sz w:val="20"/>
                <w:szCs w:val="20"/>
              </w:rPr>
              <w:t xml:space="preserve"> - </w:t>
            </w:r>
            <w:proofErr w:type="gramStart"/>
            <w:r w:rsidRPr="0053415F">
              <w:rPr>
                <w:rFonts w:cs="Arial"/>
                <w:color w:val="000000"/>
                <w:sz w:val="20"/>
                <w:szCs w:val="20"/>
              </w:rPr>
              <w:t>raramente</w:t>
            </w:r>
            <w:proofErr w:type="gram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30"/>
        </w:trPr>
        <w:tc>
          <w:tcPr>
            <w:tcW w:w="984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COMPETÊNCIAS GERAIS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15"/>
        </w:trPr>
        <w:tc>
          <w:tcPr>
            <w:tcW w:w="3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00"/>
        </w:trPr>
        <w:tc>
          <w:tcPr>
            <w:tcW w:w="70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PRODUTIVIDADE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B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C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D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1155"/>
        </w:trPr>
        <w:tc>
          <w:tcPr>
            <w:tcW w:w="704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color w:val="000000"/>
                <w:sz w:val="20"/>
                <w:szCs w:val="20"/>
              </w:rPr>
              <w:t xml:space="preserve">Executa suas tarefas com eficiência e efetividade, alcançando bons níveis de rendimento no trabalho, considerando a complexidade, o tempo de execução e as condições em que foram desenvolvidas. Contribui significativamente para o alcance dos objetivos da área de atuação.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00"/>
        </w:trPr>
        <w:tc>
          <w:tcPr>
            <w:tcW w:w="70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RESPONSABILIDADE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A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B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C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D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1425"/>
        </w:trPr>
        <w:tc>
          <w:tcPr>
            <w:tcW w:w="704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color w:val="000000"/>
                <w:sz w:val="20"/>
                <w:szCs w:val="20"/>
              </w:rPr>
              <w:t>Demonstra empenho e confiabilidade na forma como assume e cumpre os seus compromissos. Demonstra comprometimento com as atividades, cumprindo prazos, normas, e rotinas do dia-a-dia com presteza e qualidade. Zela pelos materiais/equipamentos/ferramentas/mobiliários sob sua responsabilidade e pelo uso adequado dos mesmos.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00"/>
        </w:trPr>
        <w:tc>
          <w:tcPr>
            <w:tcW w:w="704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DISCIPLINA</w:t>
            </w:r>
          </w:p>
        </w:tc>
        <w:tc>
          <w:tcPr>
            <w:tcW w:w="5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A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B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C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D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870"/>
        </w:trPr>
        <w:tc>
          <w:tcPr>
            <w:tcW w:w="704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color w:val="000000"/>
                <w:sz w:val="20"/>
                <w:szCs w:val="20"/>
              </w:rPr>
              <w:t xml:space="preserve">Demonstra facilidade em aceitar e seguir instruções e recomendações de ordem superior. Segue com rigor normas e procedimentos estabelecidos na Câmara.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75"/>
        </w:trPr>
        <w:tc>
          <w:tcPr>
            <w:tcW w:w="70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CAPACIDADE DE INICIATIVA</w:t>
            </w:r>
          </w:p>
        </w:tc>
        <w:tc>
          <w:tcPr>
            <w:tcW w:w="5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A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B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C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D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1185"/>
        </w:trPr>
        <w:tc>
          <w:tcPr>
            <w:tcW w:w="704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color w:val="000000"/>
                <w:sz w:val="20"/>
                <w:szCs w:val="20"/>
              </w:rPr>
              <w:t xml:space="preserve">Adota as providências necessárias para a realização de suas tarefas com autonomia e prontidão. Resolve problemas por si, com segurança e acerto, ou providencia o encaminhamento correto para solucioná-los. Propõe melhorias nos processos e rotinas de trabalho.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27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15"/>
        </w:trPr>
        <w:tc>
          <w:tcPr>
            <w:tcW w:w="984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COMPETÊNCIAS ESPECÍFICAS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24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795"/>
        </w:trPr>
        <w:tc>
          <w:tcPr>
            <w:tcW w:w="704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 xml:space="preserve">Comunicação: </w:t>
            </w:r>
            <w:r w:rsidRPr="0053415F">
              <w:rPr>
                <w:rFonts w:cs="Arial"/>
                <w:b/>
                <w:bCs/>
                <w:color w:val="000000"/>
                <w:sz w:val="18"/>
                <w:szCs w:val="18"/>
              </w:rPr>
              <w:t>Está associada ao intercâmbio de informações de forma clara e objetiva, considerados os repertórios dos interlocutores e os meios selecionados.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A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B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C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D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600"/>
        </w:trPr>
        <w:tc>
          <w:tcPr>
            <w:tcW w:w="70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color w:val="000000"/>
                <w:sz w:val="20"/>
                <w:szCs w:val="20"/>
              </w:rPr>
              <w:t>Entende e transmite orientações/instruções simples e estruturadas, para execução de tarefas específicas com segurança e qualidade.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15"/>
        </w:trPr>
        <w:tc>
          <w:tcPr>
            <w:tcW w:w="704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color w:val="000000"/>
                <w:sz w:val="20"/>
                <w:szCs w:val="20"/>
              </w:rPr>
              <w:t xml:space="preserve">Anota com clareza, </w:t>
            </w:r>
            <w:proofErr w:type="gramStart"/>
            <w:r w:rsidRPr="0053415F">
              <w:rPr>
                <w:rFonts w:cs="Arial"/>
                <w:color w:val="000000"/>
                <w:sz w:val="20"/>
                <w:szCs w:val="20"/>
              </w:rPr>
              <w:t>dados simples referente</w:t>
            </w:r>
            <w:proofErr w:type="gramEnd"/>
            <w:r w:rsidRPr="0053415F">
              <w:rPr>
                <w:rFonts w:cs="Arial"/>
                <w:color w:val="000000"/>
                <w:sz w:val="20"/>
                <w:szCs w:val="20"/>
              </w:rPr>
              <w:t xml:space="preserve"> às suas atividades.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795"/>
        </w:trPr>
        <w:tc>
          <w:tcPr>
            <w:tcW w:w="704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proofErr w:type="gramStart"/>
            <w:r w:rsidRPr="0053415F">
              <w:rPr>
                <w:rFonts w:cs="Arial"/>
                <w:b/>
                <w:bCs/>
                <w:color w:val="000000"/>
                <w:szCs w:val="22"/>
              </w:rPr>
              <w:t>Colaboração :</w:t>
            </w:r>
            <w:proofErr w:type="gramEnd"/>
            <w:r w:rsidRPr="0053415F">
              <w:rPr>
                <w:rFonts w:cs="Arial"/>
                <w:b/>
                <w:bCs/>
                <w:color w:val="000000"/>
                <w:szCs w:val="22"/>
              </w:rPr>
              <w:t xml:space="preserve"> </w:t>
            </w:r>
            <w:r w:rsidRPr="0053415F">
              <w:rPr>
                <w:rFonts w:cs="Arial"/>
                <w:b/>
                <w:bCs/>
                <w:color w:val="000000"/>
                <w:sz w:val="18"/>
                <w:szCs w:val="18"/>
              </w:rPr>
              <w:t>Está associada à capacidade de identificar necessidades de apoio na execução de determinadas tarefas, contribuindo para a sua realização, relacionando-se harmoniosamente com os colegas.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B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C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D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660"/>
        </w:trPr>
        <w:tc>
          <w:tcPr>
            <w:tcW w:w="70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3415F">
              <w:rPr>
                <w:rFonts w:cs="Arial"/>
                <w:color w:val="000000"/>
                <w:sz w:val="18"/>
                <w:szCs w:val="18"/>
              </w:rPr>
              <w:t>Procura sempre fazer sua parte e colaborar com colegas sobrecarregados, indo além das suas obrigações normais.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660"/>
        </w:trPr>
        <w:tc>
          <w:tcPr>
            <w:tcW w:w="70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color w:val="000000"/>
                <w:sz w:val="20"/>
                <w:szCs w:val="20"/>
              </w:rPr>
              <w:t>Contribui para as boas relações entre os membros da equipe de trabalho, comprometendo-se com o alcance dos objetivos da área.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870"/>
        </w:trPr>
        <w:tc>
          <w:tcPr>
            <w:tcW w:w="704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proofErr w:type="gramStart"/>
            <w:r w:rsidRPr="0053415F">
              <w:rPr>
                <w:rFonts w:cs="Arial"/>
                <w:b/>
                <w:bCs/>
                <w:color w:val="000000"/>
                <w:szCs w:val="22"/>
              </w:rPr>
              <w:t>Saber Ouvir</w:t>
            </w:r>
            <w:proofErr w:type="gramEnd"/>
            <w:r w:rsidRPr="0053415F">
              <w:rPr>
                <w:rFonts w:cs="Arial"/>
                <w:b/>
                <w:bCs/>
                <w:color w:val="000000"/>
                <w:szCs w:val="22"/>
              </w:rPr>
              <w:t>:</w:t>
            </w:r>
            <w:r w:rsidRPr="0053415F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 Está associada à capacidade de ouvir relatos, opiniões e sugestões percebendo a mensagem dos clientes (internos e externos) de forma produtiva.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B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C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D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660"/>
        </w:trPr>
        <w:tc>
          <w:tcPr>
            <w:tcW w:w="70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3415F">
              <w:rPr>
                <w:rFonts w:cs="Arial"/>
                <w:color w:val="000000"/>
                <w:sz w:val="18"/>
                <w:szCs w:val="18"/>
              </w:rPr>
              <w:t>Está sempre preparado para receber críticas sobre sua atuação profissional, aceitando sugestões de melhoria e buscando ajustar sua conduta.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660"/>
        </w:trPr>
        <w:tc>
          <w:tcPr>
            <w:tcW w:w="70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color w:val="000000"/>
                <w:sz w:val="20"/>
                <w:szCs w:val="20"/>
              </w:rPr>
              <w:t>Demonstra ser atencioso, compreensivo e cordial com os munícipes e colegas, tentando sempre atender às suas demandas ou solucionar seus problemas.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7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PONTUAÇÃO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40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right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b/>
                <w:bCs/>
                <w:color w:val="000000"/>
                <w:sz w:val="20"/>
                <w:szCs w:val="20"/>
              </w:rPr>
              <w:t>Competências gerais:</w:t>
            </w:r>
          </w:p>
        </w:tc>
        <w:tc>
          <w:tcPr>
            <w:tcW w:w="2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 w:rsidRPr="0053415F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40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right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b/>
                <w:bCs/>
                <w:color w:val="000000"/>
                <w:sz w:val="20"/>
                <w:szCs w:val="20"/>
              </w:rPr>
              <w:t>Competências específicas:</w:t>
            </w:r>
          </w:p>
        </w:tc>
        <w:tc>
          <w:tcPr>
            <w:tcW w:w="2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 w:rsidRPr="0053415F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40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right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b/>
                <w:bCs/>
                <w:color w:val="000000"/>
                <w:sz w:val="20"/>
                <w:szCs w:val="20"/>
              </w:rPr>
              <w:t>Desconto assiduidade:</w:t>
            </w:r>
          </w:p>
        </w:tc>
        <w:tc>
          <w:tcPr>
            <w:tcW w:w="2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 w:rsidRPr="0053415F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40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right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b/>
                <w:bCs/>
                <w:color w:val="000000"/>
                <w:sz w:val="20"/>
                <w:szCs w:val="20"/>
              </w:rPr>
              <w:t>TOTAL:</w:t>
            </w:r>
          </w:p>
        </w:tc>
        <w:tc>
          <w:tcPr>
            <w:tcW w:w="2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 w:rsidRPr="0053415F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1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75"/>
        </w:trPr>
        <w:tc>
          <w:tcPr>
            <w:tcW w:w="984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Conhecimentos e habilidades a serem desenvolvidas através de treinamento e capacitação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1980"/>
        </w:trPr>
        <w:tc>
          <w:tcPr>
            <w:tcW w:w="984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1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15"/>
        </w:trPr>
        <w:tc>
          <w:tcPr>
            <w:tcW w:w="984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Comentários do avaliador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00"/>
        </w:trPr>
        <w:tc>
          <w:tcPr>
            <w:tcW w:w="9840" w:type="dxa"/>
            <w:gridSpan w:val="7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00"/>
        </w:trPr>
        <w:tc>
          <w:tcPr>
            <w:tcW w:w="9840" w:type="dxa"/>
            <w:gridSpan w:val="7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00"/>
        </w:trPr>
        <w:tc>
          <w:tcPr>
            <w:tcW w:w="9840" w:type="dxa"/>
            <w:gridSpan w:val="7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00"/>
        </w:trPr>
        <w:tc>
          <w:tcPr>
            <w:tcW w:w="9840" w:type="dxa"/>
            <w:gridSpan w:val="7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00"/>
        </w:trPr>
        <w:tc>
          <w:tcPr>
            <w:tcW w:w="9840" w:type="dxa"/>
            <w:gridSpan w:val="7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15"/>
        </w:trPr>
        <w:tc>
          <w:tcPr>
            <w:tcW w:w="9840" w:type="dxa"/>
            <w:gridSpan w:val="7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1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15"/>
        </w:trPr>
        <w:tc>
          <w:tcPr>
            <w:tcW w:w="984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Comentários do avaliado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00"/>
        </w:trPr>
        <w:tc>
          <w:tcPr>
            <w:tcW w:w="9840" w:type="dxa"/>
            <w:gridSpan w:val="7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00"/>
        </w:trPr>
        <w:tc>
          <w:tcPr>
            <w:tcW w:w="9840" w:type="dxa"/>
            <w:gridSpan w:val="7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00"/>
        </w:trPr>
        <w:tc>
          <w:tcPr>
            <w:tcW w:w="9840" w:type="dxa"/>
            <w:gridSpan w:val="7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00"/>
        </w:trPr>
        <w:tc>
          <w:tcPr>
            <w:tcW w:w="9840" w:type="dxa"/>
            <w:gridSpan w:val="7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00"/>
        </w:trPr>
        <w:tc>
          <w:tcPr>
            <w:tcW w:w="9840" w:type="dxa"/>
            <w:gridSpan w:val="7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15"/>
        </w:trPr>
        <w:tc>
          <w:tcPr>
            <w:tcW w:w="9840" w:type="dxa"/>
            <w:gridSpan w:val="7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1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Assinaturas: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450"/>
        </w:trPr>
        <w:tc>
          <w:tcPr>
            <w:tcW w:w="760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Superior do avaliador:</w:t>
            </w:r>
          </w:p>
        </w:tc>
        <w:tc>
          <w:tcPr>
            <w:tcW w:w="224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Data: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450"/>
        </w:trPr>
        <w:tc>
          <w:tcPr>
            <w:tcW w:w="760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Avaliador:</w:t>
            </w:r>
          </w:p>
        </w:tc>
        <w:tc>
          <w:tcPr>
            <w:tcW w:w="22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Data: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450"/>
        </w:trPr>
        <w:tc>
          <w:tcPr>
            <w:tcW w:w="760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Avaliado:</w:t>
            </w:r>
          </w:p>
        </w:tc>
        <w:tc>
          <w:tcPr>
            <w:tcW w:w="224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Data: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53415F" w:rsidRDefault="0053415F">
      <w:pPr>
        <w:spacing w:after="200" w:line="276" w:lineRule="auto"/>
        <w:rPr>
          <w:rFonts w:asciiTheme="minorHAnsi" w:hAnsiTheme="minorHAnsi" w:cs="Arial"/>
          <w:b/>
          <w:bCs/>
          <w:sz w:val="36"/>
        </w:rPr>
      </w:pPr>
    </w:p>
    <w:p w:rsidR="0053415F" w:rsidRDefault="0053415F">
      <w:pPr>
        <w:spacing w:after="200" w:line="276" w:lineRule="auto"/>
        <w:rPr>
          <w:rFonts w:asciiTheme="minorHAnsi" w:hAnsiTheme="minorHAnsi" w:cs="Arial"/>
          <w:b/>
          <w:bCs/>
          <w:sz w:val="36"/>
        </w:rPr>
      </w:pPr>
      <w:r>
        <w:rPr>
          <w:rFonts w:asciiTheme="minorHAnsi" w:hAnsiTheme="minorHAnsi" w:cs="Arial"/>
          <w:b/>
          <w:bCs/>
          <w:sz w:val="36"/>
        </w:rPr>
        <w:br w:type="page"/>
      </w:r>
    </w:p>
    <w:tbl>
      <w:tblPr>
        <w:tblW w:w="894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0"/>
        <w:gridCol w:w="4500"/>
      </w:tblGrid>
      <w:tr w:rsidR="0053415F" w:rsidRPr="0053415F" w:rsidTr="00037386">
        <w:trPr>
          <w:trHeight w:val="30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ind w:right="-25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 w:val="28"/>
                <w:szCs w:val="22"/>
              </w:rPr>
              <w:t>ANEXO II - GRUPOS OCUPACIONAIS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</w:p>
        </w:tc>
      </w:tr>
      <w:tr w:rsidR="0053415F" w:rsidRPr="0053415F" w:rsidTr="00037386">
        <w:trPr>
          <w:trHeight w:val="30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7386" w:rsidRPr="00F129E4" w:rsidTr="00037386">
        <w:trPr>
          <w:trHeight w:val="315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008ED0"/>
            <w:vAlign w:val="center"/>
            <w:hideMark/>
          </w:tcPr>
          <w:p w:rsidR="00037386" w:rsidRPr="00F129E4" w:rsidRDefault="00037386" w:rsidP="00613D38">
            <w:pPr>
              <w:jc w:val="center"/>
              <w:rPr>
                <w:rFonts w:cs="Arial"/>
                <w:b/>
                <w:bCs/>
                <w:color w:val="FFFFFF"/>
                <w:szCs w:val="22"/>
              </w:rPr>
            </w:pPr>
            <w:r w:rsidRPr="00F129E4">
              <w:rPr>
                <w:rFonts w:cs="Arial"/>
                <w:b/>
                <w:bCs/>
                <w:color w:val="FFFFFF"/>
                <w:szCs w:val="22"/>
              </w:rPr>
              <w:t>GRUPO OCUPACIONAL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008ED0"/>
            <w:vAlign w:val="center"/>
            <w:hideMark/>
          </w:tcPr>
          <w:p w:rsidR="00037386" w:rsidRPr="00F129E4" w:rsidRDefault="00037386" w:rsidP="00613D38">
            <w:pPr>
              <w:jc w:val="center"/>
              <w:rPr>
                <w:rFonts w:cs="Arial"/>
                <w:b/>
                <w:bCs/>
                <w:color w:val="FFFFFF"/>
                <w:szCs w:val="22"/>
              </w:rPr>
            </w:pPr>
            <w:r w:rsidRPr="00F129E4">
              <w:rPr>
                <w:rFonts w:cs="Arial"/>
                <w:b/>
                <w:bCs/>
                <w:color w:val="FFFFFF"/>
                <w:szCs w:val="22"/>
              </w:rPr>
              <w:t>CARGOS</w:t>
            </w:r>
          </w:p>
        </w:tc>
      </w:tr>
      <w:tr w:rsidR="00037386" w:rsidRPr="00F129E4" w:rsidTr="00037386">
        <w:trPr>
          <w:trHeight w:val="300"/>
        </w:trPr>
        <w:tc>
          <w:tcPr>
            <w:tcW w:w="44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7386" w:rsidRPr="00F129E4" w:rsidRDefault="00037386" w:rsidP="00613D38">
            <w:pPr>
              <w:jc w:val="center"/>
              <w:rPr>
                <w:rFonts w:cs="Arial"/>
                <w:color w:val="000000"/>
              </w:rPr>
            </w:pPr>
            <w:r w:rsidRPr="00F129E4">
              <w:rPr>
                <w:rFonts w:cs="Arial"/>
                <w:color w:val="000000"/>
              </w:rPr>
              <w:t>FUNDAMENTAL</w:t>
            </w:r>
          </w:p>
        </w:tc>
        <w:tc>
          <w:tcPr>
            <w:tcW w:w="4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37386" w:rsidRPr="00F129E4" w:rsidRDefault="00037386" w:rsidP="00613D38">
            <w:pPr>
              <w:rPr>
                <w:rFonts w:cs="Arial"/>
                <w:color w:val="000000"/>
              </w:rPr>
            </w:pPr>
            <w:r w:rsidRPr="00F129E4">
              <w:rPr>
                <w:rFonts w:cs="Arial"/>
              </w:rPr>
              <w:t>Condutor de Veículos</w:t>
            </w:r>
            <w:r w:rsidRPr="00F129E4">
              <w:rPr>
                <w:rFonts w:cs="Arial"/>
                <w:color w:val="000000"/>
              </w:rPr>
              <w:t xml:space="preserve"> </w:t>
            </w:r>
          </w:p>
        </w:tc>
      </w:tr>
      <w:tr w:rsidR="00037386" w:rsidRPr="00F129E4" w:rsidTr="00037386">
        <w:trPr>
          <w:trHeight w:val="315"/>
        </w:trPr>
        <w:tc>
          <w:tcPr>
            <w:tcW w:w="44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37386" w:rsidRPr="00F129E4" w:rsidRDefault="00037386" w:rsidP="00613D38">
            <w:pPr>
              <w:rPr>
                <w:rFonts w:cs="Arial"/>
                <w:color w:val="000000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7386" w:rsidRPr="00F129E4" w:rsidRDefault="00037386" w:rsidP="00613D38">
            <w:pPr>
              <w:rPr>
                <w:rFonts w:cs="Arial"/>
              </w:rPr>
            </w:pPr>
            <w:r w:rsidRPr="00F129E4">
              <w:rPr>
                <w:rFonts w:cs="Arial"/>
                <w:color w:val="000000"/>
              </w:rPr>
              <w:t>Motorista</w:t>
            </w:r>
          </w:p>
        </w:tc>
      </w:tr>
      <w:tr w:rsidR="00037386" w:rsidRPr="00F129E4" w:rsidTr="00037386">
        <w:trPr>
          <w:trHeight w:val="300"/>
        </w:trPr>
        <w:tc>
          <w:tcPr>
            <w:tcW w:w="44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7386" w:rsidRPr="00F129E4" w:rsidRDefault="00037386" w:rsidP="00613D38">
            <w:pPr>
              <w:jc w:val="center"/>
              <w:rPr>
                <w:rFonts w:cs="Arial"/>
                <w:color w:val="000000"/>
              </w:rPr>
            </w:pPr>
            <w:r w:rsidRPr="00F129E4">
              <w:rPr>
                <w:rFonts w:cs="Arial"/>
                <w:color w:val="000000"/>
              </w:rPr>
              <w:t>ADMINISTRATIVO/TÉCNICO ADMINISTRATIVO</w:t>
            </w:r>
          </w:p>
        </w:tc>
        <w:tc>
          <w:tcPr>
            <w:tcW w:w="4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7386" w:rsidRPr="00F129E4" w:rsidRDefault="00037386" w:rsidP="00613D38">
            <w:pPr>
              <w:rPr>
                <w:rFonts w:cs="Arial"/>
              </w:rPr>
            </w:pPr>
            <w:r w:rsidRPr="00F129E4">
              <w:rPr>
                <w:rFonts w:cs="Arial"/>
              </w:rPr>
              <w:t>Agente Administrativo</w:t>
            </w:r>
          </w:p>
        </w:tc>
      </w:tr>
      <w:tr w:rsidR="00037386" w:rsidRPr="00F129E4" w:rsidTr="00037386">
        <w:trPr>
          <w:trHeight w:val="300"/>
        </w:trPr>
        <w:tc>
          <w:tcPr>
            <w:tcW w:w="4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37386" w:rsidRPr="00F129E4" w:rsidRDefault="00037386" w:rsidP="00613D38">
            <w:pPr>
              <w:rPr>
                <w:rFonts w:cs="Arial"/>
                <w:color w:val="000000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37386" w:rsidRPr="00F129E4" w:rsidRDefault="00037386" w:rsidP="00613D38">
            <w:pPr>
              <w:rPr>
                <w:rFonts w:cs="Arial"/>
              </w:rPr>
            </w:pPr>
            <w:r w:rsidRPr="00F129E4">
              <w:rPr>
                <w:rFonts w:cs="Arial"/>
              </w:rPr>
              <w:t>Assistente de Comunicação</w:t>
            </w:r>
          </w:p>
        </w:tc>
      </w:tr>
      <w:tr w:rsidR="00037386" w:rsidRPr="00F129E4" w:rsidTr="00037386">
        <w:trPr>
          <w:trHeight w:val="300"/>
        </w:trPr>
        <w:tc>
          <w:tcPr>
            <w:tcW w:w="4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37386" w:rsidRPr="00F129E4" w:rsidRDefault="00037386" w:rsidP="00613D38">
            <w:pPr>
              <w:rPr>
                <w:rFonts w:cs="Arial"/>
                <w:color w:val="000000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37386" w:rsidRPr="00F129E4" w:rsidRDefault="00037386" w:rsidP="00613D38">
            <w:pPr>
              <w:rPr>
                <w:rFonts w:cs="Arial"/>
              </w:rPr>
            </w:pPr>
            <w:r w:rsidRPr="00F129E4">
              <w:rPr>
                <w:rFonts w:cs="Arial"/>
              </w:rPr>
              <w:t>Assistente de Plenário</w:t>
            </w:r>
          </w:p>
        </w:tc>
      </w:tr>
      <w:tr w:rsidR="00037386" w:rsidRPr="00F129E4" w:rsidTr="00037386">
        <w:trPr>
          <w:trHeight w:val="300"/>
        </w:trPr>
        <w:tc>
          <w:tcPr>
            <w:tcW w:w="4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37386" w:rsidRPr="00F129E4" w:rsidRDefault="00037386" w:rsidP="00613D38">
            <w:pPr>
              <w:rPr>
                <w:rFonts w:cs="Arial"/>
                <w:color w:val="000000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37386" w:rsidRPr="00F129E4" w:rsidRDefault="00037386" w:rsidP="00613D38">
            <w:pPr>
              <w:rPr>
                <w:rFonts w:cs="Arial"/>
              </w:rPr>
            </w:pPr>
            <w:proofErr w:type="spellStart"/>
            <w:r>
              <w:rPr>
                <w:rFonts w:cs="Arial"/>
              </w:rPr>
              <w:t>A</w:t>
            </w:r>
            <w:r w:rsidRPr="00F129E4">
              <w:rPr>
                <w:rFonts w:cs="Arial"/>
              </w:rPr>
              <w:t>udiodescritor</w:t>
            </w:r>
            <w:proofErr w:type="spellEnd"/>
          </w:p>
        </w:tc>
      </w:tr>
      <w:tr w:rsidR="00037386" w:rsidTr="00037386">
        <w:trPr>
          <w:trHeight w:val="300"/>
        </w:trPr>
        <w:tc>
          <w:tcPr>
            <w:tcW w:w="4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037386" w:rsidRPr="00F129E4" w:rsidRDefault="00037386" w:rsidP="00613D38">
            <w:pPr>
              <w:rPr>
                <w:rFonts w:cs="Arial"/>
                <w:color w:val="000000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037386" w:rsidRDefault="00037386" w:rsidP="00613D38">
            <w:pPr>
              <w:rPr>
                <w:rFonts w:cs="Arial"/>
              </w:rPr>
            </w:pPr>
            <w:r>
              <w:rPr>
                <w:rFonts w:cs="Arial"/>
              </w:rPr>
              <w:t>Encarregado de Recursos Humanos</w:t>
            </w:r>
          </w:p>
        </w:tc>
      </w:tr>
      <w:tr w:rsidR="00037386" w:rsidRPr="00F129E4" w:rsidTr="00037386">
        <w:trPr>
          <w:trHeight w:val="300"/>
        </w:trPr>
        <w:tc>
          <w:tcPr>
            <w:tcW w:w="4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37386" w:rsidRPr="00F129E4" w:rsidRDefault="00037386" w:rsidP="00613D38">
            <w:pPr>
              <w:rPr>
                <w:rFonts w:cs="Arial"/>
                <w:color w:val="000000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7386" w:rsidRPr="00F129E4" w:rsidRDefault="00037386" w:rsidP="00613D38">
            <w:pPr>
              <w:rPr>
                <w:rFonts w:cs="Arial"/>
                <w:color w:val="000000"/>
              </w:rPr>
            </w:pPr>
            <w:r w:rsidRPr="00F129E4">
              <w:rPr>
                <w:rFonts w:cs="Arial"/>
                <w:color w:val="000000"/>
              </w:rPr>
              <w:t>Técnico de Co</w:t>
            </w:r>
            <w:bookmarkStart w:id="0" w:name="_GoBack"/>
            <w:bookmarkEnd w:id="0"/>
            <w:r w:rsidRPr="00F129E4">
              <w:rPr>
                <w:rFonts w:cs="Arial"/>
                <w:color w:val="000000"/>
              </w:rPr>
              <w:t>ntabilidade</w:t>
            </w:r>
          </w:p>
        </w:tc>
      </w:tr>
      <w:tr w:rsidR="00037386" w:rsidRPr="00F129E4" w:rsidTr="00037386">
        <w:trPr>
          <w:trHeight w:val="300"/>
        </w:trPr>
        <w:tc>
          <w:tcPr>
            <w:tcW w:w="4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37386" w:rsidRPr="00F129E4" w:rsidRDefault="00037386" w:rsidP="00613D38">
            <w:pPr>
              <w:rPr>
                <w:rFonts w:cs="Arial"/>
                <w:color w:val="000000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7386" w:rsidRPr="00F129E4" w:rsidRDefault="00037386" w:rsidP="00613D38">
            <w:pPr>
              <w:rPr>
                <w:rFonts w:cs="Arial"/>
                <w:color w:val="000000"/>
              </w:rPr>
            </w:pPr>
            <w:r w:rsidRPr="00F129E4">
              <w:rPr>
                <w:rFonts w:cs="Arial"/>
                <w:color w:val="000000"/>
              </w:rPr>
              <w:t xml:space="preserve">Técnico em </w:t>
            </w:r>
            <w:r>
              <w:rPr>
                <w:rFonts w:cs="Arial"/>
                <w:color w:val="000000"/>
              </w:rPr>
              <w:t>A</w:t>
            </w:r>
            <w:r w:rsidRPr="00F129E4">
              <w:rPr>
                <w:rFonts w:cs="Arial"/>
                <w:color w:val="000000"/>
              </w:rPr>
              <w:t>udiovisual</w:t>
            </w:r>
          </w:p>
        </w:tc>
      </w:tr>
      <w:tr w:rsidR="00037386" w:rsidRPr="00F129E4" w:rsidTr="00037386">
        <w:trPr>
          <w:trHeight w:val="300"/>
        </w:trPr>
        <w:tc>
          <w:tcPr>
            <w:tcW w:w="4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37386" w:rsidRPr="00F129E4" w:rsidRDefault="00037386" w:rsidP="00613D38">
            <w:pPr>
              <w:rPr>
                <w:rFonts w:cs="Arial"/>
                <w:color w:val="000000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7386" w:rsidRPr="00F129E4" w:rsidRDefault="00037386" w:rsidP="00613D38">
            <w:pPr>
              <w:rPr>
                <w:rFonts w:cs="Arial"/>
              </w:rPr>
            </w:pPr>
            <w:r w:rsidRPr="00F129E4">
              <w:rPr>
                <w:rFonts w:cs="Arial"/>
              </w:rPr>
              <w:t>Técnico em Informática</w:t>
            </w:r>
          </w:p>
        </w:tc>
      </w:tr>
      <w:tr w:rsidR="00037386" w:rsidRPr="00F129E4" w:rsidTr="00037386">
        <w:trPr>
          <w:trHeight w:val="300"/>
        </w:trPr>
        <w:tc>
          <w:tcPr>
            <w:tcW w:w="4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37386" w:rsidRPr="00F129E4" w:rsidRDefault="00037386" w:rsidP="00613D38">
            <w:pPr>
              <w:rPr>
                <w:rFonts w:cs="Arial"/>
                <w:color w:val="000000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37386" w:rsidRPr="00F129E4" w:rsidRDefault="00037386" w:rsidP="00613D38">
            <w:pPr>
              <w:rPr>
                <w:rFonts w:cs="Arial"/>
                <w:color w:val="000000"/>
              </w:rPr>
            </w:pPr>
            <w:r w:rsidRPr="00F129E4">
              <w:rPr>
                <w:rFonts w:cs="Arial"/>
                <w:color w:val="000000"/>
              </w:rPr>
              <w:t>Tesoureiro</w:t>
            </w:r>
          </w:p>
        </w:tc>
      </w:tr>
      <w:tr w:rsidR="00037386" w:rsidRPr="00F129E4" w:rsidTr="00037386">
        <w:trPr>
          <w:trHeight w:val="300"/>
        </w:trPr>
        <w:tc>
          <w:tcPr>
            <w:tcW w:w="44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7386" w:rsidRPr="00F129E4" w:rsidRDefault="00037386" w:rsidP="00613D38">
            <w:pPr>
              <w:jc w:val="center"/>
              <w:rPr>
                <w:rFonts w:cs="Arial"/>
                <w:color w:val="000000"/>
              </w:rPr>
            </w:pPr>
            <w:r w:rsidRPr="00F129E4">
              <w:rPr>
                <w:rFonts w:cs="Arial"/>
                <w:color w:val="000000"/>
              </w:rPr>
              <w:t>SUPERIOR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7386" w:rsidRPr="00F129E4" w:rsidRDefault="00037386" w:rsidP="00613D38">
            <w:pPr>
              <w:rPr>
                <w:rFonts w:cs="Arial"/>
              </w:rPr>
            </w:pPr>
            <w:r w:rsidRPr="00F129E4">
              <w:rPr>
                <w:rFonts w:cs="Arial"/>
              </w:rPr>
              <w:t>Analista de Controle Interno</w:t>
            </w:r>
          </w:p>
        </w:tc>
      </w:tr>
      <w:tr w:rsidR="00037386" w:rsidRPr="00F129E4" w:rsidTr="00037386">
        <w:trPr>
          <w:trHeight w:val="300"/>
        </w:trPr>
        <w:tc>
          <w:tcPr>
            <w:tcW w:w="4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37386" w:rsidRPr="00F129E4" w:rsidRDefault="00037386" w:rsidP="00613D38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37386" w:rsidRPr="00F129E4" w:rsidRDefault="00037386" w:rsidP="00613D38">
            <w:pPr>
              <w:rPr>
                <w:rFonts w:cs="Arial"/>
              </w:rPr>
            </w:pPr>
            <w:r>
              <w:rPr>
                <w:rFonts w:cs="Arial"/>
              </w:rPr>
              <w:t>Analista em Gestão de Pessoas</w:t>
            </w:r>
          </w:p>
        </w:tc>
      </w:tr>
      <w:tr w:rsidR="00037386" w:rsidRPr="00F129E4" w:rsidTr="00037386">
        <w:trPr>
          <w:trHeight w:val="300"/>
        </w:trPr>
        <w:tc>
          <w:tcPr>
            <w:tcW w:w="4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37386" w:rsidRPr="00F129E4" w:rsidRDefault="00037386" w:rsidP="00613D38">
            <w:pPr>
              <w:rPr>
                <w:rFonts w:cs="Arial"/>
                <w:color w:val="000000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7386" w:rsidRPr="00F129E4" w:rsidRDefault="00037386" w:rsidP="00613D38">
            <w:pPr>
              <w:rPr>
                <w:rFonts w:cs="Arial"/>
              </w:rPr>
            </w:pPr>
            <w:r w:rsidRPr="002A64D7">
              <w:rPr>
                <w:rFonts w:cs="Arial"/>
              </w:rPr>
              <w:t>Analista em Com</w:t>
            </w:r>
            <w:r>
              <w:rPr>
                <w:rFonts w:cs="Arial"/>
              </w:rPr>
              <w:t>u</w:t>
            </w:r>
            <w:r w:rsidRPr="002A64D7">
              <w:rPr>
                <w:rFonts w:cs="Arial"/>
              </w:rPr>
              <w:t>n</w:t>
            </w:r>
            <w:r>
              <w:rPr>
                <w:rFonts w:cs="Arial"/>
              </w:rPr>
              <w:t>i</w:t>
            </w:r>
            <w:r w:rsidRPr="002A64D7">
              <w:rPr>
                <w:rFonts w:cs="Arial"/>
              </w:rPr>
              <w:t>cação Social</w:t>
            </w:r>
          </w:p>
        </w:tc>
      </w:tr>
      <w:tr w:rsidR="00037386" w:rsidRPr="00F129E4" w:rsidTr="00037386">
        <w:trPr>
          <w:trHeight w:val="300"/>
        </w:trPr>
        <w:tc>
          <w:tcPr>
            <w:tcW w:w="4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37386" w:rsidRPr="00F129E4" w:rsidRDefault="00037386" w:rsidP="00613D38">
            <w:pPr>
              <w:rPr>
                <w:rFonts w:cs="Arial"/>
                <w:color w:val="000000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7386" w:rsidRPr="00F129E4" w:rsidRDefault="00037386" w:rsidP="00613D38">
            <w:pPr>
              <w:rPr>
                <w:rFonts w:cs="Arial"/>
              </w:rPr>
            </w:pPr>
            <w:r w:rsidRPr="00F129E4">
              <w:rPr>
                <w:rFonts w:cs="Arial"/>
              </w:rPr>
              <w:t>Analista em Informação</w:t>
            </w:r>
          </w:p>
        </w:tc>
      </w:tr>
      <w:tr w:rsidR="00037386" w:rsidRPr="00F129E4" w:rsidTr="00037386">
        <w:trPr>
          <w:trHeight w:val="300"/>
        </w:trPr>
        <w:tc>
          <w:tcPr>
            <w:tcW w:w="4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37386" w:rsidRPr="00F129E4" w:rsidRDefault="00037386" w:rsidP="00613D38">
            <w:pPr>
              <w:rPr>
                <w:rFonts w:cs="Arial"/>
                <w:color w:val="000000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7386" w:rsidRPr="00F129E4" w:rsidRDefault="00037386" w:rsidP="00613D38">
            <w:pPr>
              <w:rPr>
                <w:rFonts w:cs="Arial"/>
              </w:rPr>
            </w:pPr>
            <w:r w:rsidRPr="00F129E4">
              <w:rPr>
                <w:rFonts w:cs="Arial"/>
              </w:rPr>
              <w:t>Analista Legislativo</w:t>
            </w:r>
          </w:p>
        </w:tc>
      </w:tr>
      <w:tr w:rsidR="00037386" w:rsidRPr="00F129E4" w:rsidTr="00037386">
        <w:trPr>
          <w:trHeight w:val="300"/>
        </w:trPr>
        <w:tc>
          <w:tcPr>
            <w:tcW w:w="4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37386" w:rsidRPr="00F129E4" w:rsidRDefault="00037386" w:rsidP="00613D38">
            <w:pPr>
              <w:rPr>
                <w:rFonts w:cs="Arial"/>
                <w:color w:val="000000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7386" w:rsidRPr="00F129E4" w:rsidRDefault="00037386" w:rsidP="00613D38">
            <w:pPr>
              <w:rPr>
                <w:rFonts w:cs="Arial"/>
              </w:rPr>
            </w:pPr>
            <w:r w:rsidRPr="00F129E4">
              <w:rPr>
                <w:rFonts w:cs="Arial"/>
              </w:rPr>
              <w:t>Assistente Técnico Legislativo</w:t>
            </w:r>
          </w:p>
        </w:tc>
      </w:tr>
      <w:tr w:rsidR="00037386" w:rsidRPr="00F129E4" w:rsidTr="00037386">
        <w:trPr>
          <w:trHeight w:val="300"/>
        </w:trPr>
        <w:tc>
          <w:tcPr>
            <w:tcW w:w="4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37386" w:rsidRPr="00F129E4" w:rsidRDefault="00037386" w:rsidP="00613D38">
            <w:pPr>
              <w:rPr>
                <w:rFonts w:cs="Arial"/>
                <w:color w:val="000000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7386" w:rsidRPr="00F129E4" w:rsidRDefault="00037386" w:rsidP="00613D38">
            <w:pPr>
              <w:rPr>
                <w:rFonts w:cs="Arial"/>
              </w:rPr>
            </w:pPr>
            <w:proofErr w:type="spellStart"/>
            <w:r w:rsidRPr="00F129E4">
              <w:rPr>
                <w:rFonts w:cs="Arial"/>
              </w:rPr>
              <w:t>Cerimonialista</w:t>
            </w:r>
            <w:proofErr w:type="spellEnd"/>
          </w:p>
        </w:tc>
      </w:tr>
      <w:tr w:rsidR="00037386" w:rsidRPr="00F129E4" w:rsidTr="00037386">
        <w:trPr>
          <w:trHeight w:val="300"/>
        </w:trPr>
        <w:tc>
          <w:tcPr>
            <w:tcW w:w="4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37386" w:rsidRPr="00F129E4" w:rsidRDefault="00037386" w:rsidP="00613D38">
            <w:pPr>
              <w:rPr>
                <w:rFonts w:cs="Arial"/>
                <w:color w:val="000000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7386" w:rsidRPr="00F129E4" w:rsidRDefault="00037386" w:rsidP="00613D38">
            <w:pPr>
              <w:rPr>
                <w:rFonts w:cs="Arial"/>
              </w:rPr>
            </w:pPr>
            <w:r w:rsidRPr="00F129E4">
              <w:rPr>
                <w:rFonts w:cs="Arial"/>
              </w:rPr>
              <w:t>Consultor Legislativo</w:t>
            </w:r>
          </w:p>
        </w:tc>
      </w:tr>
      <w:tr w:rsidR="00037386" w:rsidRPr="00F129E4" w:rsidTr="00037386">
        <w:trPr>
          <w:trHeight w:val="300"/>
        </w:trPr>
        <w:tc>
          <w:tcPr>
            <w:tcW w:w="4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37386" w:rsidRPr="00F129E4" w:rsidRDefault="00037386" w:rsidP="00613D38">
            <w:pPr>
              <w:rPr>
                <w:rFonts w:cs="Arial"/>
                <w:color w:val="000000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7386" w:rsidRPr="00F129E4" w:rsidRDefault="00037386" w:rsidP="00613D38">
            <w:pPr>
              <w:rPr>
                <w:rFonts w:cs="Arial"/>
              </w:rPr>
            </w:pPr>
            <w:r w:rsidRPr="00F129E4">
              <w:rPr>
                <w:rFonts w:cs="Arial"/>
              </w:rPr>
              <w:t>Contador</w:t>
            </w:r>
          </w:p>
        </w:tc>
      </w:tr>
      <w:tr w:rsidR="00037386" w:rsidRPr="00F129E4" w:rsidTr="00037386">
        <w:trPr>
          <w:trHeight w:val="300"/>
        </w:trPr>
        <w:tc>
          <w:tcPr>
            <w:tcW w:w="4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37386" w:rsidRPr="00F129E4" w:rsidRDefault="00037386" w:rsidP="00613D38">
            <w:pPr>
              <w:rPr>
                <w:rFonts w:cs="Arial"/>
                <w:color w:val="000000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7386" w:rsidRPr="00F129E4" w:rsidRDefault="00037386" w:rsidP="00613D38">
            <w:pPr>
              <w:rPr>
                <w:rFonts w:cs="Arial"/>
              </w:rPr>
            </w:pPr>
            <w:r w:rsidRPr="00F129E4">
              <w:rPr>
                <w:rFonts w:cs="Arial"/>
                <w:color w:val="000000"/>
              </w:rPr>
              <w:t xml:space="preserve">Jornalista </w:t>
            </w:r>
          </w:p>
        </w:tc>
      </w:tr>
      <w:tr w:rsidR="00037386" w:rsidRPr="00F129E4" w:rsidTr="00037386">
        <w:trPr>
          <w:trHeight w:val="300"/>
        </w:trPr>
        <w:tc>
          <w:tcPr>
            <w:tcW w:w="4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37386" w:rsidRPr="00F129E4" w:rsidRDefault="00037386" w:rsidP="00613D38">
            <w:pPr>
              <w:rPr>
                <w:rFonts w:cs="Arial"/>
                <w:color w:val="000000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37386" w:rsidRPr="00F129E4" w:rsidRDefault="00037386" w:rsidP="00613D38">
            <w:pPr>
              <w:rPr>
                <w:rFonts w:cs="Arial"/>
              </w:rPr>
            </w:pPr>
            <w:r w:rsidRPr="00F129E4">
              <w:rPr>
                <w:rFonts w:cs="Arial"/>
              </w:rPr>
              <w:t>Procurador</w:t>
            </w:r>
          </w:p>
        </w:tc>
      </w:tr>
      <w:tr w:rsidR="00037386" w:rsidRPr="00F129E4" w:rsidTr="00037386">
        <w:trPr>
          <w:trHeight w:val="300"/>
        </w:trPr>
        <w:tc>
          <w:tcPr>
            <w:tcW w:w="4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37386" w:rsidRPr="00F129E4" w:rsidRDefault="00037386" w:rsidP="00613D38">
            <w:pPr>
              <w:rPr>
                <w:rFonts w:cs="Arial"/>
                <w:color w:val="000000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37386" w:rsidRPr="00F129E4" w:rsidRDefault="00037386" w:rsidP="00613D38">
            <w:pPr>
              <w:rPr>
                <w:rFonts w:cs="Arial"/>
              </w:rPr>
            </w:pPr>
            <w:r w:rsidRPr="00F129E4">
              <w:rPr>
                <w:rFonts w:cs="Arial"/>
              </w:rPr>
              <w:t>Tradutor e Intérprete de Libras</w:t>
            </w:r>
          </w:p>
        </w:tc>
      </w:tr>
    </w:tbl>
    <w:p w:rsidR="0053415F" w:rsidRDefault="0053415F">
      <w:pPr>
        <w:spacing w:after="200" w:line="276" w:lineRule="auto"/>
        <w:rPr>
          <w:rFonts w:asciiTheme="minorHAnsi" w:hAnsiTheme="minorHAnsi" w:cs="Arial"/>
          <w:b/>
          <w:bCs/>
          <w:sz w:val="36"/>
        </w:rPr>
      </w:pPr>
    </w:p>
    <w:p w:rsidR="00037386" w:rsidRDefault="00037386">
      <w:pPr>
        <w:spacing w:after="200" w:line="276" w:lineRule="auto"/>
        <w:rPr>
          <w:rFonts w:asciiTheme="minorHAnsi" w:hAnsiTheme="minorHAnsi" w:cs="Arial"/>
          <w:b/>
          <w:bCs/>
          <w:sz w:val="36"/>
        </w:rPr>
      </w:pPr>
    </w:p>
    <w:p w:rsidR="00037386" w:rsidRDefault="00037386">
      <w:pPr>
        <w:spacing w:after="200" w:line="276" w:lineRule="auto"/>
        <w:rPr>
          <w:rFonts w:asciiTheme="minorHAnsi" w:hAnsiTheme="minorHAnsi" w:cs="Arial"/>
          <w:b/>
          <w:bCs/>
          <w:sz w:val="36"/>
        </w:rPr>
      </w:pPr>
    </w:p>
    <w:p w:rsidR="00037386" w:rsidRDefault="00037386">
      <w:pPr>
        <w:spacing w:after="200" w:line="276" w:lineRule="auto"/>
        <w:rPr>
          <w:rFonts w:asciiTheme="minorHAnsi" w:hAnsiTheme="minorHAnsi" w:cs="Arial"/>
          <w:b/>
          <w:bCs/>
          <w:sz w:val="36"/>
        </w:rPr>
      </w:pPr>
    </w:p>
    <w:p w:rsidR="00037386" w:rsidRDefault="00037386">
      <w:pPr>
        <w:spacing w:after="200" w:line="276" w:lineRule="auto"/>
        <w:rPr>
          <w:rFonts w:asciiTheme="minorHAnsi" w:hAnsiTheme="minorHAnsi" w:cs="Arial"/>
          <w:b/>
          <w:bCs/>
          <w:sz w:val="36"/>
        </w:rPr>
      </w:pPr>
    </w:p>
    <w:tbl>
      <w:tblPr>
        <w:tblW w:w="1430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00"/>
        <w:gridCol w:w="3340"/>
        <w:gridCol w:w="560"/>
        <w:gridCol w:w="560"/>
        <w:gridCol w:w="560"/>
        <w:gridCol w:w="560"/>
        <w:gridCol w:w="560"/>
        <w:gridCol w:w="960"/>
        <w:gridCol w:w="1520"/>
        <w:gridCol w:w="320"/>
        <w:gridCol w:w="1660"/>
      </w:tblGrid>
      <w:tr w:rsidR="0053415F" w:rsidRPr="0053415F" w:rsidTr="0053415F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 w:val="28"/>
                <w:szCs w:val="22"/>
              </w:rPr>
              <w:t>ANEXO III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15"/>
        </w:trPr>
        <w:tc>
          <w:tcPr>
            <w:tcW w:w="9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24"/>
              </w:rPr>
            </w:pPr>
            <w:r w:rsidRPr="0053415F">
              <w:rPr>
                <w:rFonts w:cs="Arial"/>
                <w:b/>
                <w:bCs/>
                <w:color w:val="000000"/>
                <w:sz w:val="24"/>
              </w:rPr>
              <w:t>CÂMARA MUNICIPAL DE ARARAQUARA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15"/>
        </w:trPr>
        <w:tc>
          <w:tcPr>
            <w:tcW w:w="9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24"/>
              </w:rPr>
            </w:pPr>
            <w:r w:rsidRPr="0053415F">
              <w:rPr>
                <w:rFonts w:cs="Arial"/>
                <w:b/>
                <w:bCs/>
                <w:color w:val="000000"/>
                <w:sz w:val="24"/>
              </w:rPr>
              <w:t>Avaliação de Desempenho por Competências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15"/>
        </w:trPr>
        <w:tc>
          <w:tcPr>
            <w:tcW w:w="9840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 xml:space="preserve">Categoria funcional: </w:t>
            </w:r>
            <w:r w:rsidRPr="0053415F">
              <w:rPr>
                <w:rFonts w:cs="Arial"/>
                <w:i/>
                <w:iCs/>
                <w:color w:val="000000"/>
                <w:szCs w:val="22"/>
              </w:rPr>
              <w:t>NÍVEL FUNDAMENTAL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435"/>
        </w:trPr>
        <w:tc>
          <w:tcPr>
            <w:tcW w:w="9840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color w:val="000000"/>
                <w:sz w:val="20"/>
                <w:szCs w:val="20"/>
              </w:rPr>
              <w:t xml:space="preserve">Nome do servidor: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435"/>
        </w:trPr>
        <w:tc>
          <w:tcPr>
            <w:tcW w:w="70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color w:val="000000"/>
                <w:sz w:val="20"/>
                <w:szCs w:val="20"/>
              </w:rPr>
              <w:t>Número do registro:</w:t>
            </w:r>
          </w:p>
        </w:tc>
        <w:tc>
          <w:tcPr>
            <w:tcW w:w="2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color w:val="000000"/>
                <w:sz w:val="20"/>
                <w:szCs w:val="20"/>
              </w:rPr>
              <w:t xml:space="preserve">Cargo: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435"/>
        </w:trPr>
        <w:tc>
          <w:tcPr>
            <w:tcW w:w="984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color w:val="000000"/>
                <w:sz w:val="20"/>
                <w:szCs w:val="20"/>
              </w:rPr>
              <w:t xml:space="preserve">Unidade onde atua: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435"/>
        </w:trPr>
        <w:tc>
          <w:tcPr>
            <w:tcW w:w="704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color w:val="000000"/>
                <w:sz w:val="20"/>
                <w:szCs w:val="20"/>
              </w:rPr>
              <w:t>Nome do avaliador:</w:t>
            </w:r>
          </w:p>
        </w:tc>
        <w:tc>
          <w:tcPr>
            <w:tcW w:w="2800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color w:val="000000"/>
                <w:sz w:val="20"/>
                <w:szCs w:val="20"/>
              </w:rPr>
              <w:t>Período da avaliação: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27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15"/>
        </w:trPr>
        <w:tc>
          <w:tcPr>
            <w:tcW w:w="9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24"/>
              </w:rPr>
            </w:pPr>
            <w:r w:rsidRPr="0053415F">
              <w:rPr>
                <w:rFonts w:cs="Arial"/>
                <w:b/>
                <w:bCs/>
                <w:color w:val="000000"/>
                <w:sz w:val="24"/>
              </w:rPr>
              <w:t>EVOLUÇÃO DAS COMPETÊNCIAS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3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color w:val="000000"/>
                <w:sz w:val="20"/>
                <w:szCs w:val="20"/>
              </w:rPr>
              <w:t>Conceitos de avaliação: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A </w:t>
            </w:r>
            <w:r w:rsidRPr="0053415F">
              <w:rPr>
                <w:rFonts w:cs="Arial"/>
                <w:color w:val="000000"/>
                <w:sz w:val="20"/>
                <w:szCs w:val="20"/>
              </w:rPr>
              <w:t xml:space="preserve">- </w:t>
            </w:r>
            <w:proofErr w:type="gramStart"/>
            <w:r w:rsidRPr="0053415F">
              <w:rPr>
                <w:rFonts w:cs="Arial"/>
                <w:color w:val="000000"/>
                <w:sz w:val="20"/>
                <w:szCs w:val="20"/>
              </w:rPr>
              <w:t>sempre</w:t>
            </w:r>
            <w:proofErr w:type="gramEnd"/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C </w:t>
            </w:r>
            <w:r w:rsidRPr="0053415F">
              <w:rPr>
                <w:rFonts w:cs="Arial"/>
                <w:color w:val="000000"/>
                <w:sz w:val="20"/>
                <w:szCs w:val="20"/>
              </w:rPr>
              <w:t xml:space="preserve">- </w:t>
            </w:r>
            <w:proofErr w:type="gramStart"/>
            <w:r w:rsidRPr="0053415F">
              <w:rPr>
                <w:rFonts w:cs="Arial"/>
                <w:color w:val="000000"/>
                <w:sz w:val="20"/>
                <w:szCs w:val="20"/>
              </w:rPr>
              <w:t>às</w:t>
            </w:r>
            <w:proofErr w:type="gramEnd"/>
            <w:r w:rsidRPr="0053415F">
              <w:rPr>
                <w:rFonts w:cs="Arial"/>
                <w:color w:val="000000"/>
                <w:sz w:val="20"/>
                <w:szCs w:val="20"/>
              </w:rPr>
              <w:t xml:space="preserve"> vezes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E </w:t>
            </w:r>
            <w:r w:rsidRPr="0053415F">
              <w:rPr>
                <w:rFonts w:cs="Arial"/>
                <w:color w:val="000000"/>
                <w:sz w:val="20"/>
                <w:szCs w:val="20"/>
              </w:rPr>
              <w:t xml:space="preserve">- </w:t>
            </w:r>
            <w:proofErr w:type="gramStart"/>
            <w:r w:rsidRPr="0053415F">
              <w:rPr>
                <w:rFonts w:cs="Arial"/>
                <w:color w:val="000000"/>
                <w:sz w:val="20"/>
                <w:szCs w:val="20"/>
              </w:rPr>
              <w:t>nunca</w:t>
            </w:r>
            <w:proofErr w:type="gram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b/>
                <w:bCs/>
                <w:color w:val="000000"/>
                <w:sz w:val="20"/>
                <w:szCs w:val="20"/>
              </w:rPr>
              <w:t>B</w:t>
            </w:r>
            <w:r w:rsidRPr="0053415F">
              <w:rPr>
                <w:rFonts w:cs="Arial"/>
                <w:color w:val="000000"/>
                <w:sz w:val="20"/>
                <w:szCs w:val="20"/>
              </w:rPr>
              <w:t xml:space="preserve"> - </w:t>
            </w:r>
            <w:proofErr w:type="gramStart"/>
            <w:r w:rsidRPr="0053415F">
              <w:rPr>
                <w:rFonts w:cs="Arial"/>
                <w:color w:val="000000"/>
                <w:sz w:val="20"/>
                <w:szCs w:val="20"/>
              </w:rPr>
              <w:t>quase</w:t>
            </w:r>
            <w:proofErr w:type="gramEnd"/>
            <w:r w:rsidRPr="0053415F">
              <w:rPr>
                <w:rFonts w:cs="Arial"/>
                <w:color w:val="000000"/>
                <w:sz w:val="20"/>
                <w:szCs w:val="20"/>
              </w:rPr>
              <w:t xml:space="preserve"> sempre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b/>
                <w:bCs/>
                <w:color w:val="000000"/>
                <w:sz w:val="20"/>
                <w:szCs w:val="20"/>
              </w:rPr>
              <w:t>D</w:t>
            </w:r>
            <w:r w:rsidRPr="0053415F">
              <w:rPr>
                <w:rFonts w:cs="Arial"/>
                <w:color w:val="000000"/>
                <w:sz w:val="20"/>
                <w:szCs w:val="20"/>
              </w:rPr>
              <w:t xml:space="preserve"> - </w:t>
            </w:r>
            <w:proofErr w:type="gramStart"/>
            <w:r w:rsidRPr="0053415F">
              <w:rPr>
                <w:rFonts w:cs="Arial"/>
                <w:color w:val="000000"/>
                <w:sz w:val="20"/>
                <w:szCs w:val="20"/>
              </w:rPr>
              <w:t>raramente</w:t>
            </w:r>
            <w:proofErr w:type="gram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30"/>
        </w:trPr>
        <w:tc>
          <w:tcPr>
            <w:tcW w:w="984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COMPETÊNCIAS GERAIS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1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00"/>
        </w:trPr>
        <w:tc>
          <w:tcPr>
            <w:tcW w:w="704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Profissionalismo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B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C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D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1545"/>
        </w:trPr>
        <w:tc>
          <w:tcPr>
            <w:tcW w:w="704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color w:val="000000"/>
                <w:sz w:val="20"/>
                <w:szCs w:val="20"/>
              </w:rPr>
              <w:t xml:space="preserve">Age com responsabilidade, zelo e disciplina no trabalho, esforçando-se no cumprimento de suas atribuições, com espírito empreendedor e comprometido com a superação de desafios. Cumpre com o máximo empenho, qualidade técnica e assiduidade as obrigações de seu cargo. Aproveita as oportunidades de capacitação permanente, avalia-se sistematicamente e aprende com os erros seus ou de outrem.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00"/>
        </w:trPr>
        <w:tc>
          <w:tcPr>
            <w:tcW w:w="70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Relacionamento interpessoal</w:t>
            </w:r>
          </w:p>
        </w:tc>
        <w:tc>
          <w:tcPr>
            <w:tcW w:w="5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A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B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C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D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1560"/>
        </w:trPr>
        <w:tc>
          <w:tcPr>
            <w:tcW w:w="704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color w:val="000000"/>
                <w:sz w:val="20"/>
                <w:szCs w:val="20"/>
              </w:rPr>
              <w:t xml:space="preserve">Demonstra capacidade de contribuir com o grupo e de identificar as necessidades de apoio na execução de determinadas tarefas. Procura estabelecer relações de trabalho justas e um relacionamento harmonioso com os colegas. Age de forma honesta, justa, digna, cortês, com disponibilidade e atenção a todas as pessoas com as quais se relaciona, internamente e externamente, respeitando quaisquer diferenças individuais.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00"/>
        </w:trPr>
        <w:tc>
          <w:tcPr>
            <w:tcW w:w="70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Ética e Transparência</w:t>
            </w:r>
          </w:p>
        </w:tc>
        <w:tc>
          <w:tcPr>
            <w:tcW w:w="5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A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B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C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D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1305"/>
        </w:trPr>
        <w:tc>
          <w:tcPr>
            <w:tcW w:w="704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color w:val="000000"/>
                <w:sz w:val="20"/>
                <w:szCs w:val="20"/>
              </w:rPr>
              <w:t>Age de acordo com os princípios constitucionais da administração pública, bem como com as normas de conduta da Câmara priorizando a honestidade e a transparência nas relações de trabalho internas e externas.  Respeita o sigilo profissional e não pratica quaisquer infrações penais ou administrativas.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75"/>
        </w:trPr>
        <w:tc>
          <w:tcPr>
            <w:tcW w:w="70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 xml:space="preserve">Compromisso </w:t>
            </w:r>
            <w:proofErr w:type="spellStart"/>
            <w:r w:rsidRPr="0053415F">
              <w:rPr>
                <w:rFonts w:cs="Arial"/>
                <w:b/>
                <w:bCs/>
                <w:color w:val="000000"/>
                <w:szCs w:val="22"/>
              </w:rPr>
              <w:t>sócio-ambiental</w:t>
            </w:r>
            <w:proofErr w:type="spellEnd"/>
            <w:r w:rsidRPr="0053415F">
              <w:rPr>
                <w:rFonts w:cs="Arial"/>
                <w:b/>
                <w:bCs/>
                <w:color w:val="000000"/>
                <w:szCs w:val="22"/>
              </w:rPr>
              <w:t xml:space="preserve">  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A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B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C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D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1530"/>
        </w:trPr>
        <w:tc>
          <w:tcPr>
            <w:tcW w:w="704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color w:val="000000"/>
                <w:sz w:val="20"/>
                <w:szCs w:val="20"/>
              </w:rPr>
              <w:t xml:space="preserve">Demonstra compromisso com a missão da Câmara perante a sociedade, buscando a excelência na prestação de serviços, a melhoria da qualidade de vida dos cidadãos e o </w:t>
            </w:r>
            <w:proofErr w:type="spellStart"/>
            <w:r w:rsidRPr="0053415F">
              <w:rPr>
                <w:rFonts w:cs="Arial"/>
                <w:color w:val="000000"/>
                <w:sz w:val="20"/>
                <w:szCs w:val="20"/>
              </w:rPr>
              <w:t>zêlo</w:t>
            </w:r>
            <w:proofErr w:type="spellEnd"/>
            <w:r w:rsidRPr="0053415F">
              <w:rPr>
                <w:rFonts w:cs="Arial"/>
                <w:color w:val="000000"/>
                <w:sz w:val="20"/>
                <w:szCs w:val="20"/>
              </w:rPr>
              <w:t xml:space="preserve"> pelo patrimônio do município. Busca minimizar os impactos negativos de suas atividades, demonstrando preocupação com o uso de recursos, agressões ao meio ambiente, geração de resíduos e desperdício.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27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15"/>
        </w:trPr>
        <w:tc>
          <w:tcPr>
            <w:tcW w:w="984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COMPETÊNCIAS ESPECÍFICAS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24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795"/>
        </w:trPr>
        <w:tc>
          <w:tcPr>
            <w:tcW w:w="704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 xml:space="preserve">Comunicação: </w:t>
            </w:r>
            <w:r w:rsidRPr="0053415F">
              <w:rPr>
                <w:rFonts w:cs="Arial"/>
                <w:b/>
                <w:bCs/>
                <w:color w:val="000000"/>
                <w:sz w:val="18"/>
                <w:szCs w:val="18"/>
              </w:rPr>
              <w:t>Está associada ao intercâmbio de informações de forma clara e objetiva, considerados os repertórios dos interlocutores e os meios selecionados.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A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B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C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D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600"/>
        </w:trPr>
        <w:tc>
          <w:tcPr>
            <w:tcW w:w="70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color w:val="000000"/>
                <w:sz w:val="20"/>
                <w:szCs w:val="20"/>
              </w:rPr>
              <w:t>Entende e transmite orientações/instruções simples e estruturadas, para execução de tarefas específicas com segurança e qualidade.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15"/>
        </w:trPr>
        <w:tc>
          <w:tcPr>
            <w:tcW w:w="704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color w:val="000000"/>
                <w:sz w:val="20"/>
                <w:szCs w:val="20"/>
              </w:rPr>
              <w:t xml:space="preserve">Anota com clareza, </w:t>
            </w:r>
            <w:proofErr w:type="gramStart"/>
            <w:r w:rsidRPr="0053415F">
              <w:rPr>
                <w:rFonts w:cs="Arial"/>
                <w:color w:val="000000"/>
                <w:sz w:val="20"/>
                <w:szCs w:val="20"/>
              </w:rPr>
              <w:t>dados simples referente</w:t>
            </w:r>
            <w:proofErr w:type="gramEnd"/>
            <w:r w:rsidRPr="0053415F">
              <w:rPr>
                <w:rFonts w:cs="Arial"/>
                <w:color w:val="000000"/>
                <w:sz w:val="20"/>
                <w:szCs w:val="20"/>
              </w:rPr>
              <w:t xml:space="preserve"> às suas atividades.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795"/>
        </w:trPr>
        <w:tc>
          <w:tcPr>
            <w:tcW w:w="704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 xml:space="preserve">Responsabilidade: </w:t>
            </w:r>
            <w:r w:rsidRPr="0053415F">
              <w:rPr>
                <w:rFonts w:cs="Arial"/>
                <w:b/>
                <w:bCs/>
                <w:color w:val="000000"/>
                <w:sz w:val="18"/>
                <w:szCs w:val="18"/>
              </w:rPr>
              <w:t>Está associada ao comprometimento com o trabalho, por meio do cumprimento de normas e procedimentos institucionais, dos prazos estabelecidos, bem como com o zelo com materiais/equipamentos.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B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C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D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660"/>
        </w:trPr>
        <w:tc>
          <w:tcPr>
            <w:tcW w:w="70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color w:val="000000"/>
                <w:sz w:val="20"/>
                <w:szCs w:val="20"/>
              </w:rPr>
              <w:t>Demonstra comprometimento com as atividades, cumprindo prazos, normas, e rotinas do dia-a-dia com presteza e qualidade.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660"/>
        </w:trPr>
        <w:tc>
          <w:tcPr>
            <w:tcW w:w="704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color w:val="000000"/>
                <w:sz w:val="20"/>
                <w:szCs w:val="20"/>
              </w:rPr>
              <w:t>Zela pelos equipamentos/ferramentas/mobiliários sob sua responsabilidade e pelo uso adequado dos mesmos.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765"/>
        </w:trPr>
        <w:tc>
          <w:tcPr>
            <w:tcW w:w="704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proofErr w:type="gramStart"/>
            <w:r w:rsidRPr="0053415F">
              <w:rPr>
                <w:rFonts w:cs="Arial"/>
                <w:b/>
                <w:bCs/>
                <w:color w:val="000000"/>
                <w:szCs w:val="22"/>
              </w:rPr>
              <w:t>Colaboração :</w:t>
            </w:r>
            <w:proofErr w:type="gramEnd"/>
            <w:r w:rsidRPr="0053415F">
              <w:rPr>
                <w:rFonts w:cs="Arial"/>
                <w:b/>
                <w:bCs/>
                <w:color w:val="000000"/>
                <w:szCs w:val="22"/>
              </w:rPr>
              <w:t xml:space="preserve"> </w:t>
            </w:r>
            <w:r w:rsidRPr="0053415F">
              <w:rPr>
                <w:rFonts w:cs="Arial"/>
                <w:b/>
                <w:bCs/>
                <w:color w:val="000000"/>
                <w:sz w:val="18"/>
                <w:szCs w:val="18"/>
              </w:rPr>
              <w:t>Está associada à capacidade de identificar necessidades de apoio na execução de determinadas tarefas, contribuindo para a sua realização, relacionando-se harmoniosamente com os colegas.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B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C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D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660"/>
        </w:trPr>
        <w:tc>
          <w:tcPr>
            <w:tcW w:w="70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3415F">
              <w:rPr>
                <w:rFonts w:cs="Arial"/>
                <w:color w:val="000000"/>
                <w:sz w:val="18"/>
                <w:szCs w:val="18"/>
              </w:rPr>
              <w:t>Procura sempre fazer sua parte e colaborar com colegas sobrecarregados, indo além das suas obrigações normais.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660"/>
        </w:trPr>
        <w:tc>
          <w:tcPr>
            <w:tcW w:w="70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color w:val="000000"/>
                <w:sz w:val="20"/>
                <w:szCs w:val="20"/>
              </w:rPr>
              <w:t>Contribui para as boas relações entre os membros da equipe de trabalho, comprometendo-se com o alcance dos objetivos da área.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7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PONTUAÇÃO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40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right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b/>
                <w:bCs/>
                <w:color w:val="000000"/>
                <w:sz w:val="20"/>
                <w:szCs w:val="20"/>
              </w:rPr>
              <w:t>Competências gerais:</w:t>
            </w:r>
          </w:p>
        </w:tc>
        <w:tc>
          <w:tcPr>
            <w:tcW w:w="2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 w:rsidRPr="0053415F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40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right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b/>
                <w:bCs/>
                <w:color w:val="000000"/>
                <w:sz w:val="20"/>
                <w:szCs w:val="20"/>
              </w:rPr>
              <w:t>Competências específicas:</w:t>
            </w:r>
          </w:p>
        </w:tc>
        <w:tc>
          <w:tcPr>
            <w:tcW w:w="2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 w:rsidRPr="0053415F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40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right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b/>
                <w:bCs/>
                <w:color w:val="000000"/>
                <w:sz w:val="20"/>
                <w:szCs w:val="20"/>
              </w:rPr>
              <w:t>Desconto assiduidade:</w:t>
            </w:r>
          </w:p>
        </w:tc>
        <w:tc>
          <w:tcPr>
            <w:tcW w:w="2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 w:rsidRPr="0053415F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40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right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b/>
                <w:bCs/>
                <w:color w:val="000000"/>
                <w:sz w:val="20"/>
                <w:szCs w:val="20"/>
              </w:rPr>
              <w:t>TOTAL:</w:t>
            </w:r>
          </w:p>
        </w:tc>
        <w:tc>
          <w:tcPr>
            <w:tcW w:w="2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 w:rsidRPr="0053415F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1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75"/>
        </w:trPr>
        <w:tc>
          <w:tcPr>
            <w:tcW w:w="984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Conhecimentos e habilidades a serem desenvolvidas através de treinamento e capacitação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1980"/>
        </w:trPr>
        <w:tc>
          <w:tcPr>
            <w:tcW w:w="984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1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15"/>
        </w:trPr>
        <w:tc>
          <w:tcPr>
            <w:tcW w:w="984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Comentários do avaliador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00"/>
        </w:trPr>
        <w:tc>
          <w:tcPr>
            <w:tcW w:w="9840" w:type="dxa"/>
            <w:gridSpan w:val="7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00"/>
        </w:trPr>
        <w:tc>
          <w:tcPr>
            <w:tcW w:w="9840" w:type="dxa"/>
            <w:gridSpan w:val="7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00"/>
        </w:trPr>
        <w:tc>
          <w:tcPr>
            <w:tcW w:w="9840" w:type="dxa"/>
            <w:gridSpan w:val="7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00"/>
        </w:trPr>
        <w:tc>
          <w:tcPr>
            <w:tcW w:w="9840" w:type="dxa"/>
            <w:gridSpan w:val="7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00"/>
        </w:trPr>
        <w:tc>
          <w:tcPr>
            <w:tcW w:w="9840" w:type="dxa"/>
            <w:gridSpan w:val="7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15"/>
        </w:trPr>
        <w:tc>
          <w:tcPr>
            <w:tcW w:w="9840" w:type="dxa"/>
            <w:gridSpan w:val="7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1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15"/>
        </w:trPr>
        <w:tc>
          <w:tcPr>
            <w:tcW w:w="984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Comentários do avaliado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00"/>
        </w:trPr>
        <w:tc>
          <w:tcPr>
            <w:tcW w:w="9840" w:type="dxa"/>
            <w:gridSpan w:val="7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00"/>
        </w:trPr>
        <w:tc>
          <w:tcPr>
            <w:tcW w:w="9840" w:type="dxa"/>
            <w:gridSpan w:val="7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00"/>
        </w:trPr>
        <w:tc>
          <w:tcPr>
            <w:tcW w:w="9840" w:type="dxa"/>
            <w:gridSpan w:val="7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00"/>
        </w:trPr>
        <w:tc>
          <w:tcPr>
            <w:tcW w:w="9840" w:type="dxa"/>
            <w:gridSpan w:val="7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00"/>
        </w:trPr>
        <w:tc>
          <w:tcPr>
            <w:tcW w:w="9840" w:type="dxa"/>
            <w:gridSpan w:val="7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15"/>
        </w:trPr>
        <w:tc>
          <w:tcPr>
            <w:tcW w:w="9840" w:type="dxa"/>
            <w:gridSpan w:val="7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1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Assinaturas: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450"/>
        </w:trPr>
        <w:tc>
          <w:tcPr>
            <w:tcW w:w="760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Superior do avaliador:</w:t>
            </w:r>
          </w:p>
        </w:tc>
        <w:tc>
          <w:tcPr>
            <w:tcW w:w="224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Data: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450"/>
        </w:trPr>
        <w:tc>
          <w:tcPr>
            <w:tcW w:w="760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Avaliador:</w:t>
            </w:r>
          </w:p>
        </w:tc>
        <w:tc>
          <w:tcPr>
            <w:tcW w:w="22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Data: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450"/>
        </w:trPr>
        <w:tc>
          <w:tcPr>
            <w:tcW w:w="760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Avaliado:</w:t>
            </w:r>
          </w:p>
        </w:tc>
        <w:tc>
          <w:tcPr>
            <w:tcW w:w="224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Data: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53415F" w:rsidRDefault="0053415F">
      <w:pPr>
        <w:spacing w:after="200" w:line="276" w:lineRule="auto"/>
        <w:rPr>
          <w:rFonts w:asciiTheme="minorHAnsi" w:hAnsiTheme="minorHAnsi" w:cs="Arial"/>
          <w:b/>
          <w:bCs/>
          <w:sz w:val="36"/>
        </w:rPr>
      </w:pPr>
    </w:p>
    <w:p w:rsidR="0053415F" w:rsidRDefault="0053415F">
      <w:pPr>
        <w:spacing w:after="200" w:line="276" w:lineRule="auto"/>
        <w:rPr>
          <w:rFonts w:asciiTheme="minorHAnsi" w:hAnsiTheme="minorHAnsi" w:cs="Arial"/>
          <w:b/>
          <w:bCs/>
          <w:sz w:val="36"/>
        </w:rPr>
      </w:pPr>
      <w:r>
        <w:rPr>
          <w:rFonts w:asciiTheme="minorHAnsi" w:hAnsiTheme="minorHAnsi" w:cs="Arial"/>
          <w:b/>
          <w:bCs/>
          <w:sz w:val="36"/>
        </w:rPr>
        <w:br w:type="page"/>
      </w:r>
    </w:p>
    <w:tbl>
      <w:tblPr>
        <w:tblW w:w="1430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00"/>
        <w:gridCol w:w="3340"/>
        <w:gridCol w:w="560"/>
        <w:gridCol w:w="560"/>
        <w:gridCol w:w="560"/>
        <w:gridCol w:w="560"/>
        <w:gridCol w:w="560"/>
        <w:gridCol w:w="960"/>
        <w:gridCol w:w="1520"/>
        <w:gridCol w:w="320"/>
        <w:gridCol w:w="1660"/>
      </w:tblGrid>
      <w:tr w:rsidR="0053415F" w:rsidRPr="0053415F" w:rsidTr="0053415F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 w:val="28"/>
                <w:szCs w:val="22"/>
              </w:rPr>
              <w:t xml:space="preserve">ANEXO IV 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15"/>
        </w:trPr>
        <w:tc>
          <w:tcPr>
            <w:tcW w:w="9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24"/>
              </w:rPr>
            </w:pPr>
            <w:r w:rsidRPr="0053415F">
              <w:rPr>
                <w:rFonts w:cs="Arial"/>
                <w:b/>
                <w:bCs/>
                <w:color w:val="000000"/>
                <w:sz w:val="24"/>
              </w:rPr>
              <w:t>CÂMARA MUNICIPAL DE ARARAQUARA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15"/>
        </w:trPr>
        <w:tc>
          <w:tcPr>
            <w:tcW w:w="9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24"/>
              </w:rPr>
            </w:pPr>
            <w:r w:rsidRPr="0053415F">
              <w:rPr>
                <w:rFonts w:cs="Arial"/>
                <w:b/>
                <w:bCs/>
                <w:color w:val="000000"/>
                <w:sz w:val="24"/>
              </w:rPr>
              <w:t>Avaliação de Desempenho por Competências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15"/>
        </w:trPr>
        <w:tc>
          <w:tcPr>
            <w:tcW w:w="9840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 xml:space="preserve">Categoria Funcional: </w:t>
            </w:r>
            <w:r w:rsidRPr="0053415F">
              <w:rPr>
                <w:rFonts w:cs="Arial"/>
                <w:i/>
                <w:iCs/>
                <w:color w:val="000000"/>
                <w:szCs w:val="22"/>
              </w:rPr>
              <w:t>NÍVEL MÉDIO E MÉDIO TÉCNICO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435"/>
        </w:trPr>
        <w:tc>
          <w:tcPr>
            <w:tcW w:w="9840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color w:val="000000"/>
                <w:sz w:val="20"/>
                <w:szCs w:val="20"/>
              </w:rPr>
              <w:t xml:space="preserve">Nome do servidor: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435"/>
        </w:trPr>
        <w:tc>
          <w:tcPr>
            <w:tcW w:w="70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color w:val="000000"/>
                <w:sz w:val="20"/>
                <w:szCs w:val="20"/>
              </w:rPr>
              <w:t>Número do registro:</w:t>
            </w:r>
          </w:p>
        </w:tc>
        <w:tc>
          <w:tcPr>
            <w:tcW w:w="2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color w:val="000000"/>
                <w:sz w:val="20"/>
                <w:szCs w:val="20"/>
              </w:rPr>
              <w:t xml:space="preserve">Cargo: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435"/>
        </w:trPr>
        <w:tc>
          <w:tcPr>
            <w:tcW w:w="984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color w:val="000000"/>
                <w:sz w:val="20"/>
                <w:szCs w:val="20"/>
              </w:rPr>
              <w:t xml:space="preserve">Unidade onde atua: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435"/>
        </w:trPr>
        <w:tc>
          <w:tcPr>
            <w:tcW w:w="704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color w:val="000000"/>
                <w:sz w:val="20"/>
                <w:szCs w:val="20"/>
              </w:rPr>
              <w:t>Nome do avaliador:</w:t>
            </w:r>
          </w:p>
        </w:tc>
        <w:tc>
          <w:tcPr>
            <w:tcW w:w="2800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color w:val="000000"/>
                <w:sz w:val="20"/>
                <w:szCs w:val="20"/>
              </w:rPr>
              <w:t>Período da avaliação: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27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15"/>
        </w:trPr>
        <w:tc>
          <w:tcPr>
            <w:tcW w:w="9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24"/>
              </w:rPr>
            </w:pPr>
            <w:r w:rsidRPr="0053415F">
              <w:rPr>
                <w:rFonts w:cs="Arial"/>
                <w:b/>
                <w:bCs/>
                <w:color w:val="000000"/>
                <w:sz w:val="24"/>
              </w:rPr>
              <w:t>EVOLUÇÃO DAS COMPETÊNCIAS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3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color w:val="000000"/>
                <w:sz w:val="20"/>
                <w:szCs w:val="20"/>
              </w:rPr>
              <w:t>Conceitos de avaliação: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A </w:t>
            </w:r>
            <w:r w:rsidRPr="0053415F">
              <w:rPr>
                <w:rFonts w:cs="Arial"/>
                <w:color w:val="000000"/>
                <w:sz w:val="20"/>
                <w:szCs w:val="20"/>
              </w:rPr>
              <w:t xml:space="preserve">- </w:t>
            </w:r>
            <w:proofErr w:type="gramStart"/>
            <w:r w:rsidRPr="0053415F">
              <w:rPr>
                <w:rFonts w:cs="Arial"/>
                <w:color w:val="000000"/>
                <w:sz w:val="20"/>
                <w:szCs w:val="20"/>
              </w:rPr>
              <w:t>sempre</w:t>
            </w:r>
            <w:proofErr w:type="gramEnd"/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C </w:t>
            </w:r>
            <w:r w:rsidRPr="0053415F">
              <w:rPr>
                <w:rFonts w:cs="Arial"/>
                <w:color w:val="000000"/>
                <w:sz w:val="20"/>
                <w:szCs w:val="20"/>
              </w:rPr>
              <w:t xml:space="preserve">- </w:t>
            </w:r>
            <w:proofErr w:type="gramStart"/>
            <w:r w:rsidRPr="0053415F">
              <w:rPr>
                <w:rFonts w:cs="Arial"/>
                <w:color w:val="000000"/>
                <w:sz w:val="20"/>
                <w:szCs w:val="20"/>
              </w:rPr>
              <w:t>às</w:t>
            </w:r>
            <w:proofErr w:type="gramEnd"/>
            <w:r w:rsidRPr="0053415F">
              <w:rPr>
                <w:rFonts w:cs="Arial"/>
                <w:color w:val="000000"/>
                <w:sz w:val="20"/>
                <w:szCs w:val="20"/>
              </w:rPr>
              <w:t xml:space="preserve"> vezes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E </w:t>
            </w:r>
            <w:r w:rsidRPr="0053415F">
              <w:rPr>
                <w:rFonts w:cs="Arial"/>
                <w:color w:val="000000"/>
                <w:sz w:val="20"/>
                <w:szCs w:val="20"/>
              </w:rPr>
              <w:t xml:space="preserve">- </w:t>
            </w:r>
            <w:proofErr w:type="gramStart"/>
            <w:r w:rsidRPr="0053415F">
              <w:rPr>
                <w:rFonts w:cs="Arial"/>
                <w:color w:val="000000"/>
                <w:sz w:val="20"/>
                <w:szCs w:val="20"/>
              </w:rPr>
              <w:t>nunca</w:t>
            </w:r>
            <w:proofErr w:type="gram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b/>
                <w:bCs/>
                <w:color w:val="000000"/>
                <w:sz w:val="20"/>
                <w:szCs w:val="20"/>
              </w:rPr>
              <w:t>B</w:t>
            </w:r>
            <w:r w:rsidRPr="0053415F">
              <w:rPr>
                <w:rFonts w:cs="Arial"/>
                <w:color w:val="000000"/>
                <w:sz w:val="20"/>
                <w:szCs w:val="20"/>
              </w:rPr>
              <w:t xml:space="preserve"> - </w:t>
            </w:r>
            <w:proofErr w:type="gramStart"/>
            <w:r w:rsidRPr="0053415F">
              <w:rPr>
                <w:rFonts w:cs="Arial"/>
                <w:color w:val="000000"/>
                <w:sz w:val="20"/>
                <w:szCs w:val="20"/>
              </w:rPr>
              <w:t>quase</w:t>
            </w:r>
            <w:proofErr w:type="gramEnd"/>
            <w:r w:rsidRPr="0053415F">
              <w:rPr>
                <w:rFonts w:cs="Arial"/>
                <w:color w:val="000000"/>
                <w:sz w:val="20"/>
                <w:szCs w:val="20"/>
              </w:rPr>
              <w:t xml:space="preserve"> sempre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b/>
                <w:bCs/>
                <w:color w:val="000000"/>
                <w:sz w:val="20"/>
                <w:szCs w:val="20"/>
              </w:rPr>
              <w:t>D</w:t>
            </w:r>
            <w:r w:rsidRPr="0053415F">
              <w:rPr>
                <w:rFonts w:cs="Arial"/>
                <w:color w:val="000000"/>
                <w:sz w:val="20"/>
                <w:szCs w:val="20"/>
              </w:rPr>
              <w:t xml:space="preserve"> - </w:t>
            </w:r>
            <w:proofErr w:type="gramStart"/>
            <w:r w:rsidRPr="0053415F">
              <w:rPr>
                <w:rFonts w:cs="Arial"/>
                <w:color w:val="000000"/>
                <w:sz w:val="20"/>
                <w:szCs w:val="20"/>
              </w:rPr>
              <w:t>raramente</w:t>
            </w:r>
            <w:proofErr w:type="gram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30"/>
        </w:trPr>
        <w:tc>
          <w:tcPr>
            <w:tcW w:w="984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COMPETÊNCIAS GERAIS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1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00"/>
        </w:trPr>
        <w:tc>
          <w:tcPr>
            <w:tcW w:w="704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Profissionalismo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B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C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D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1545"/>
        </w:trPr>
        <w:tc>
          <w:tcPr>
            <w:tcW w:w="704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color w:val="000000"/>
                <w:sz w:val="20"/>
                <w:szCs w:val="20"/>
              </w:rPr>
              <w:t xml:space="preserve">Age com responsabilidade, zelo e disciplina no trabalho, esforçando-se no cumprimento de suas atribuições, com espírito empreendedor e comprometido com a superação de desafios. Cumpre com o máximo empenho, qualidade técnica e assiduidade as obrigações de seu cargo. Aproveita as oportunidades de capacitação permanente, avalia-se sistematicamente e aprende com os erros seus ou de outrem.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00"/>
        </w:trPr>
        <w:tc>
          <w:tcPr>
            <w:tcW w:w="70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Relacionamento interpessoal</w:t>
            </w:r>
          </w:p>
        </w:tc>
        <w:tc>
          <w:tcPr>
            <w:tcW w:w="5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A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B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C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D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1560"/>
        </w:trPr>
        <w:tc>
          <w:tcPr>
            <w:tcW w:w="704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color w:val="000000"/>
                <w:sz w:val="20"/>
                <w:szCs w:val="20"/>
              </w:rPr>
              <w:t xml:space="preserve">Demonstra capacidade de contribuir com o grupo e de identificar as necessidades de apoio na execução de determinadas tarefas. Procura estabelecer relações de trabalho justas e um relacionamento harmonioso com os colegas. Age de forma honesta, justa, digna, cortês, com disponibilidade e atenção a todas as pessoas com as quais se relaciona, internamente e externamente, respeitando quaisquer diferenças individuais.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00"/>
        </w:trPr>
        <w:tc>
          <w:tcPr>
            <w:tcW w:w="70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Ética e Transparência</w:t>
            </w:r>
          </w:p>
        </w:tc>
        <w:tc>
          <w:tcPr>
            <w:tcW w:w="5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A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B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C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D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1305"/>
        </w:trPr>
        <w:tc>
          <w:tcPr>
            <w:tcW w:w="704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color w:val="000000"/>
                <w:sz w:val="20"/>
                <w:szCs w:val="20"/>
              </w:rPr>
              <w:t>Age de acordo com os princípios constitucionais da administração pública, bem como com as normas de conduta da Câmara, priorizando a honestidade e a transparência nas relações de trabalho internas e externas. Respeita o sigilo profissional e não pratica quaisquer infrações penais ou administrativas.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75"/>
        </w:trPr>
        <w:tc>
          <w:tcPr>
            <w:tcW w:w="70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 xml:space="preserve">Compromisso </w:t>
            </w:r>
            <w:proofErr w:type="spellStart"/>
            <w:r w:rsidRPr="0053415F">
              <w:rPr>
                <w:rFonts w:cs="Arial"/>
                <w:b/>
                <w:bCs/>
                <w:color w:val="000000"/>
                <w:szCs w:val="22"/>
              </w:rPr>
              <w:t>sócio-ambiental</w:t>
            </w:r>
            <w:proofErr w:type="spellEnd"/>
            <w:r w:rsidRPr="0053415F">
              <w:rPr>
                <w:rFonts w:cs="Arial"/>
                <w:b/>
                <w:bCs/>
                <w:color w:val="000000"/>
                <w:szCs w:val="22"/>
              </w:rPr>
              <w:t xml:space="preserve">  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A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B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C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D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1530"/>
        </w:trPr>
        <w:tc>
          <w:tcPr>
            <w:tcW w:w="704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color w:val="000000"/>
                <w:sz w:val="20"/>
                <w:szCs w:val="20"/>
              </w:rPr>
              <w:t xml:space="preserve">Demonstra compromisso com a missão da Câmara perante a sociedade, buscando a excelência na prestação de serviços, a melhoria da qualidade de vida dos cidadãos e o </w:t>
            </w:r>
            <w:proofErr w:type="spellStart"/>
            <w:r w:rsidRPr="0053415F">
              <w:rPr>
                <w:rFonts w:cs="Arial"/>
                <w:color w:val="000000"/>
                <w:sz w:val="20"/>
                <w:szCs w:val="20"/>
              </w:rPr>
              <w:t>zêlo</w:t>
            </w:r>
            <w:proofErr w:type="spellEnd"/>
            <w:r w:rsidRPr="0053415F">
              <w:rPr>
                <w:rFonts w:cs="Arial"/>
                <w:color w:val="000000"/>
                <w:sz w:val="20"/>
                <w:szCs w:val="20"/>
              </w:rPr>
              <w:t xml:space="preserve"> pelo patrimônio do município. Busca minimizar os impactos negativos de suas atividades, demonstrando preocupação com o uso de recursos, agressões ao meio ambiente, geração de resíduos e desperdício.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27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15"/>
        </w:trPr>
        <w:tc>
          <w:tcPr>
            <w:tcW w:w="984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COMPETÊNCIAS ESPECÍFICAS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24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660"/>
        </w:trPr>
        <w:tc>
          <w:tcPr>
            <w:tcW w:w="704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 xml:space="preserve">Organização: </w:t>
            </w:r>
            <w:r w:rsidRPr="0053415F">
              <w:rPr>
                <w:rFonts w:cs="Arial"/>
                <w:b/>
                <w:bCs/>
                <w:color w:val="000000"/>
                <w:sz w:val="18"/>
                <w:szCs w:val="18"/>
              </w:rPr>
              <w:t>Está associada à capacidade de estruturar o trabalho, estabelecendo e desenvolvendo a ordem lógica das tarefas.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A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B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C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D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660"/>
        </w:trPr>
        <w:tc>
          <w:tcPr>
            <w:tcW w:w="70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color w:val="000000"/>
                <w:sz w:val="20"/>
                <w:szCs w:val="20"/>
              </w:rPr>
              <w:t xml:space="preserve">Executa tarefas específicas com presteza e qualidade, seguindo orientações recebidas e facilitando os processos de trabalho da unidade. 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660"/>
        </w:trPr>
        <w:tc>
          <w:tcPr>
            <w:tcW w:w="704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color w:val="000000"/>
                <w:sz w:val="20"/>
                <w:szCs w:val="20"/>
              </w:rPr>
              <w:t>Organiza seu trabalho administrando prazos, rotinas, solicitações e prioridades, mesmo com demanda excessiva.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810"/>
        </w:trPr>
        <w:tc>
          <w:tcPr>
            <w:tcW w:w="704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 xml:space="preserve">Comunicação: </w:t>
            </w:r>
            <w:r w:rsidRPr="0053415F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Está associada à capacidade de receber e transmitir informações escritas ou verbais, de forma clara e objetiva, e de tornar comum uma </w:t>
            </w:r>
            <w:proofErr w:type="spellStart"/>
            <w:r w:rsidRPr="0053415F">
              <w:rPr>
                <w:rFonts w:cs="Arial"/>
                <w:b/>
                <w:bCs/>
                <w:color w:val="000000"/>
                <w:sz w:val="18"/>
                <w:szCs w:val="18"/>
              </w:rPr>
              <w:t>idéia</w:t>
            </w:r>
            <w:proofErr w:type="spellEnd"/>
            <w:r w:rsidRPr="0053415F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 ou fato.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B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C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D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660"/>
        </w:trPr>
        <w:tc>
          <w:tcPr>
            <w:tcW w:w="70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color w:val="000000"/>
                <w:sz w:val="20"/>
                <w:szCs w:val="20"/>
              </w:rPr>
              <w:t>Expõe de forma oral e escrita, com clareza e organização, temas e assuntos de sua área de atuação.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660"/>
        </w:trPr>
        <w:tc>
          <w:tcPr>
            <w:tcW w:w="704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color w:val="000000"/>
                <w:sz w:val="20"/>
                <w:szCs w:val="20"/>
              </w:rPr>
              <w:t>Registra com clareza e com ortografia correta dados específicos da área, em documentos padronizados ou não.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600"/>
        </w:trPr>
        <w:tc>
          <w:tcPr>
            <w:tcW w:w="704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Flexibilidade:</w:t>
            </w:r>
            <w:r w:rsidRPr="0053415F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 Está associada à capacidade de assumir novos desafios e </w:t>
            </w:r>
            <w:proofErr w:type="spellStart"/>
            <w:r w:rsidRPr="0053415F">
              <w:rPr>
                <w:rFonts w:cs="Arial"/>
                <w:b/>
                <w:bCs/>
                <w:color w:val="000000"/>
                <w:sz w:val="18"/>
                <w:szCs w:val="18"/>
              </w:rPr>
              <w:t>responsabiliades</w:t>
            </w:r>
            <w:proofErr w:type="spellEnd"/>
            <w:r w:rsidRPr="0053415F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 e adaptar-se a mudanças.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B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C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D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660"/>
        </w:trPr>
        <w:tc>
          <w:tcPr>
            <w:tcW w:w="70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color w:val="000000"/>
                <w:sz w:val="20"/>
                <w:szCs w:val="20"/>
              </w:rPr>
              <w:t>Empreende esforços efetivos para o aperfeiçoamento e a ampliação de suas habilidades no trabalho, buscando assumir novos desafios.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660"/>
        </w:trPr>
        <w:tc>
          <w:tcPr>
            <w:tcW w:w="704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3415F">
              <w:rPr>
                <w:rFonts w:cs="Arial"/>
                <w:color w:val="000000"/>
                <w:sz w:val="18"/>
                <w:szCs w:val="18"/>
              </w:rPr>
              <w:t>É receptivo a mudanças, agindo positivamente diante das mesmas, adaptando-se com facilidade a novos métodos e processos de trabalho.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7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0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PONTUAÇÃO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40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right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b/>
                <w:bCs/>
                <w:color w:val="000000"/>
                <w:sz w:val="20"/>
                <w:szCs w:val="20"/>
              </w:rPr>
              <w:t>Competências gerais:</w:t>
            </w:r>
          </w:p>
        </w:tc>
        <w:tc>
          <w:tcPr>
            <w:tcW w:w="2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 w:rsidRPr="0053415F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40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right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b/>
                <w:bCs/>
                <w:color w:val="000000"/>
                <w:sz w:val="20"/>
                <w:szCs w:val="20"/>
              </w:rPr>
              <w:t>Competências específicas:</w:t>
            </w:r>
          </w:p>
        </w:tc>
        <w:tc>
          <w:tcPr>
            <w:tcW w:w="2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 w:rsidRPr="0053415F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40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right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b/>
                <w:bCs/>
                <w:color w:val="000000"/>
                <w:sz w:val="20"/>
                <w:szCs w:val="20"/>
              </w:rPr>
              <w:t>Desconto Assiduidade:</w:t>
            </w:r>
          </w:p>
        </w:tc>
        <w:tc>
          <w:tcPr>
            <w:tcW w:w="2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 w:rsidRPr="0053415F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40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right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b/>
                <w:bCs/>
                <w:color w:val="000000"/>
                <w:sz w:val="20"/>
                <w:szCs w:val="20"/>
              </w:rPr>
              <w:t>TOTAL:</w:t>
            </w:r>
          </w:p>
        </w:tc>
        <w:tc>
          <w:tcPr>
            <w:tcW w:w="2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 w:rsidRPr="0053415F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1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75"/>
        </w:trPr>
        <w:tc>
          <w:tcPr>
            <w:tcW w:w="984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Conhecimentos e habilidades a serem desenvolvidas através de treinamento e capacitação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1980"/>
        </w:trPr>
        <w:tc>
          <w:tcPr>
            <w:tcW w:w="984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1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15"/>
        </w:trPr>
        <w:tc>
          <w:tcPr>
            <w:tcW w:w="984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 xml:space="preserve">Comentários do avaliador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00"/>
        </w:trPr>
        <w:tc>
          <w:tcPr>
            <w:tcW w:w="9840" w:type="dxa"/>
            <w:gridSpan w:val="7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00"/>
        </w:trPr>
        <w:tc>
          <w:tcPr>
            <w:tcW w:w="9840" w:type="dxa"/>
            <w:gridSpan w:val="7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00"/>
        </w:trPr>
        <w:tc>
          <w:tcPr>
            <w:tcW w:w="9840" w:type="dxa"/>
            <w:gridSpan w:val="7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00"/>
        </w:trPr>
        <w:tc>
          <w:tcPr>
            <w:tcW w:w="9840" w:type="dxa"/>
            <w:gridSpan w:val="7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00"/>
        </w:trPr>
        <w:tc>
          <w:tcPr>
            <w:tcW w:w="9840" w:type="dxa"/>
            <w:gridSpan w:val="7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15"/>
        </w:trPr>
        <w:tc>
          <w:tcPr>
            <w:tcW w:w="9840" w:type="dxa"/>
            <w:gridSpan w:val="7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1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15"/>
        </w:trPr>
        <w:tc>
          <w:tcPr>
            <w:tcW w:w="984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Comentários do avaliado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00"/>
        </w:trPr>
        <w:tc>
          <w:tcPr>
            <w:tcW w:w="9840" w:type="dxa"/>
            <w:gridSpan w:val="7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00"/>
        </w:trPr>
        <w:tc>
          <w:tcPr>
            <w:tcW w:w="9840" w:type="dxa"/>
            <w:gridSpan w:val="7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00"/>
        </w:trPr>
        <w:tc>
          <w:tcPr>
            <w:tcW w:w="9840" w:type="dxa"/>
            <w:gridSpan w:val="7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00"/>
        </w:trPr>
        <w:tc>
          <w:tcPr>
            <w:tcW w:w="9840" w:type="dxa"/>
            <w:gridSpan w:val="7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00"/>
        </w:trPr>
        <w:tc>
          <w:tcPr>
            <w:tcW w:w="9840" w:type="dxa"/>
            <w:gridSpan w:val="7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15"/>
        </w:trPr>
        <w:tc>
          <w:tcPr>
            <w:tcW w:w="9840" w:type="dxa"/>
            <w:gridSpan w:val="7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1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Assinaturas: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450"/>
        </w:trPr>
        <w:tc>
          <w:tcPr>
            <w:tcW w:w="760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Superior do avaliador:</w:t>
            </w:r>
          </w:p>
        </w:tc>
        <w:tc>
          <w:tcPr>
            <w:tcW w:w="224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Data: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450"/>
        </w:trPr>
        <w:tc>
          <w:tcPr>
            <w:tcW w:w="760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Avaliador:</w:t>
            </w:r>
          </w:p>
        </w:tc>
        <w:tc>
          <w:tcPr>
            <w:tcW w:w="22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Data: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450"/>
        </w:trPr>
        <w:tc>
          <w:tcPr>
            <w:tcW w:w="760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Avaliado:</w:t>
            </w:r>
          </w:p>
        </w:tc>
        <w:tc>
          <w:tcPr>
            <w:tcW w:w="224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Data: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53415F" w:rsidRDefault="0053415F">
      <w:pPr>
        <w:spacing w:after="200" w:line="276" w:lineRule="auto"/>
        <w:rPr>
          <w:rFonts w:asciiTheme="minorHAnsi" w:hAnsiTheme="minorHAnsi" w:cs="Arial"/>
          <w:b/>
          <w:bCs/>
          <w:sz w:val="36"/>
        </w:rPr>
      </w:pPr>
    </w:p>
    <w:p w:rsidR="0053415F" w:rsidRDefault="0053415F">
      <w:pPr>
        <w:spacing w:after="200" w:line="276" w:lineRule="auto"/>
        <w:rPr>
          <w:rFonts w:asciiTheme="minorHAnsi" w:hAnsiTheme="minorHAnsi" w:cs="Arial"/>
          <w:b/>
          <w:bCs/>
          <w:sz w:val="36"/>
        </w:rPr>
      </w:pPr>
      <w:r>
        <w:rPr>
          <w:rFonts w:asciiTheme="minorHAnsi" w:hAnsiTheme="minorHAnsi" w:cs="Arial"/>
          <w:b/>
          <w:bCs/>
          <w:sz w:val="36"/>
        </w:rPr>
        <w:br w:type="page"/>
      </w:r>
    </w:p>
    <w:tbl>
      <w:tblPr>
        <w:tblW w:w="1430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00"/>
        <w:gridCol w:w="3340"/>
        <w:gridCol w:w="560"/>
        <w:gridCol w:w="560"/>
        <w:gridCol w:w="560"/>
        <w:gridCol w:w="560"/>
        <w:gridCol w:w="560"/>
        <w:gridCol w:w="960"/>
        <w:gridCol w:w="1520"/>
        <w:gridCol w:w="320"/>
        <w:gridCol w:w="1660"/>
      </w:tblGrid>
      <w:tr w:rsidR="0053415F" w:rsidRPr="0053415F" w:rsidTr="0053415F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 w:val="28"/>
                <w:szCs w:val="22"/>
              </w:rPr>
              <w:t>ANEXO V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15"/>
        </w:trPr>
        <w:tc>
          <w:tcPr>
            <w:tcW w:w="9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24"/>
              </w:rPr>
            </w:pPr>
            <w:r w:rsidRPr="0053415F">
              <w:rPr>
                <w:rFonts w:cs="Arial"/>
                <w:b/>
                <w:bCs/>
                <w:color w:val="000000"/>
                <w:sz w:val="24"/>
              </w:rPr>
              <w:t>CÂMARA MUNICIPAL DE ARARAQUARA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15"/>
        </w:trPr>
        <w:tc>
          <w:tcPr>
            <w:tcW w:w="9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24"/>
              </w:rPr>
            </w:pPr>
            <w:r w:rsidRPr="0053415F">
              <w:rPr>
                <w:rFonts w:cs="Arial"/>
                <w:b/>
                <w:bCs/>
                <w:color w:val="000000"/>
                <w:sz w:val="24"/>
              </w:rPr>
              <w:t>Avaliação de Desempenho por Competências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15"/>
        </w:trPr>
        <w:tc>
          <w:tcPr>
            <w:tcW w:w="9840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 xml:space="preserve">Categoria funcional: </w:t>
            </w:r>
            <w:r w:rsidRPr="0053415F">
              <w:rPr>
                <w:rFonts w:cs="Arial"/>
                <w:i/>
                <w:iCs/>
                <w:color w:val="000000"/>
                <w:szCs w:val="22"/>
              </w:rPr>
              <w:t>NÍVEL SUPERIOR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435"/>
        </w:trPr>
        <w:tc>
          <w:tcPr>
            <w:tcW w:w="9840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color w:val="000000"/>
                <w:sz w:val="20"/>
                <w:szCs w:val="20"/>
              </w:rPr>
              <w:t xml:space="preserve">Nome do servidor: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435"/>
        </w:trPr>
        <w:tc>
          <w:tcPr>
            <w:tcW w:w="70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color w:val="000000"/>
                <w:sz w:val="20"/>
                <w:szCs w:val="20"/>
              </w:rPr>
              <w:t>Número do registro:</w:t>
            </w:r>
          </w:p>
        </w:tc>
        <w:tc>
          <w:tcPr>
            <w:tcW w:w="2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color w:val="000000"/>
                <w:sz w:val="20"/>
                <w:szCs w:val="20"/>
              </w:rPr>
              <w:t xml:space="preserve">Cargo: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435"/>
        </w:trPr>
        <w:tc>
          <w:tcPr>
            <w:tcW w:w="984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color w:val="000000"/>
                <w:sz w:val="20"/>
                <w:szCs w:val="20"/>
              </w:rPr>
              <w:t xml:space="preserve">Unidade onde atua: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435"/>
        </w:trPr>
        <w:tc>
          <w:tcPr>
            <w:tcW w:w="704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color w:val="000000"/>
                <w:sz w:val="20"/>
                <w:szCs w:val="20"/>
              </w:rPr>
              <w:t>Nome do avaliador:</w:t>
            </w:r>
          </w:p>
        </w:tc>
        <w:tc>
          <w:tcPr>
            <w:tcW w:w="2800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color w:val="000000"/>
                <w:sz w:val="20"/>
                <w:szCs w:val="20"/>
              </w:rPr>
              <w:t>Período da avaliação: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27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15"/>
        </w:trPr>
        <w:tc>
          <w:tcPr>
            <w:tcW w:w="9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24"/>
              </w:rPr>
            </w:pPr>
            <w:r w:rsidRPr="0053415F">
              <w:rPr>
                <w:rFonts w:cs="Arial"/>
                <w:b/>
                <w:bCs/>
                <w:color w:val="000000"/>
                <w:sz w:val="24"/>
              </w:rPr>
              <w:t>EVOLUÇÃO DAS COMPETÊNCIAS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3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color w:val="000000"/>
                <w:sz w:val="20"/>
                <w:szCs w:val="20"/>
              </w:rPr>
              <w:t>Conceitos de avaliação: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A </w:t>
            </w:r>
            <w:r w:rsidRPr="0053415F">
              <w:rPr>
                <w:rFonts w:cs="Arial"/>
                <w:color w:val="000000"/>
                <w:sz w:val="20"/>
                <w:szCs w:val="20"/>
              </w:rPr>
              <w:t xml:space="preserve">- </w:t>
            </w:r>
            <w:proofErr w:type="gramStart"/>
            <w:r w:rsidRPr="0053415F">
              <w:rPr>
                <w:rFonts w:cs="Arial"/>
                <w:color w:val="000000"/>
                <w:sz w:val="20"/>
                <w:szCs w:val="20"/>
              </w:rPr>
              <w:t>sempre</w:t>
            </w:r>
            <w:proofErr w:type="gramEnd"/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C </w:t>
            </w:r>
            <w:r w:rsidRPr="0053415F">
              <w:rPr>
                <w:rFonts w:cs="Arial"/>
                <w:color w:val="000000"/>
                <w:sz w:val="20"/>
                <w:szCs w:val="20"/>
              </w:rPr>
              <w:t xml:space="preserve">- </w:t>
            </w:r>
            <w:proofErr w:type="gramStart"/>
            <w:r w:rsidRPr="0053415F">
              <w:rPr>
                <w:rFonts w:cs="Arial"/>
                <w:color w:val="000000"/>
                <w:sz w:val="20"/>
                <w:szCs w:val="20"/>
              </w:rPr>
              <w:t>às</w:t>
            </w:r>
            <w:proofErr w:type="gramEnd"/>
            <w:r w:rsidRPr="0053415F">
              <w:rPr>
                <w:rFonts w:cs="Arial"/>
                <w:color w:val="000000"/>
                <w:sz w:val="20"/>
                <w:szCs w:val="20"/>
              </w:rPr>
              <w:t xml:space="preserve"> vezes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E </w:t>
            </w:r>
            <w:r w:rsidRPr="0053415F">
              <w:rPr>
                <w:rFonts w:cs="Arial"/>
                <w:color w:val="000000"/>
                <w:sz w:val="20"/>
                <w:szCs w:val="20"/>
              </w:rPr>
              <w:t xml:space="preserve">- </w:t>
            </w:r>
            <w:proofErr w:type="gramStart"/>
            <w:r w:rsidRPr="0053415F">
              <w:rPr>
                <w:rFonts w:cs="Arial"/>
                <w:color w:val="000000"/>
                <w:sz w:val="20"/>
                <w:szCs w:val="20"/>
              </w:rPr>
              <w:t>nunca</w:t>
            </w:r>
            <w:proofErr w:type="gram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b/>
                <w:bCs/>
                <w:color w:val="000000"/>
                <w:sz w:val="20"/>
                <w:szCs w:val="20"/>
              </w:rPr>
              <w:t>B</w:t>
            </w:r>
            <w:r w:rsidRPr="0053415F">
              <w:rPr>
                <w:rFonts w:cs="Arial"/>
                <w:color w:val="000000"/>
                <w:sz w:val="20"/>
                <w:szCs w:val="20"/>
              </w:rPr>
              <w:t xml:space="preserve"> - </w:t>
            </w:r>
            <w:proofErr w:type="gramStart"/>
            <w:r w:rsidRPr="0053415F">
              <w:rPr>
                <w:rFonts w:cs="Arial"/>
                <w:color w:val="000000"/>
                <w:sz w:val="20"/>
                <w:szCs w:val="20"/>
              </w:rPr>
              <w:t>quase</w:t>
            </w:r>
            <w:proofErr w:type="gramEnd"/>
            <w:r w:rsidRPr="0053415F">
              <w:rPr>
                <w:rFonts w:cs="Arial"/>
                <w:color w:val="000000"/>
                <w:sz w:val="20"/>
                <w:szCs w:val="20"/>
              </w:rPr>
              <w:t xml:space="preserve"> sempre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b/>
                <w:bCs/>
                <w:color w:val="000000"/>
                <w:sz w:val="20"/>
                <w:szCs w:val="20"/>
              </w:rPr>
              <w:t>D</w:t>
            </w:r>
            <w:r w:rsidRPr="0053415F">
              <w:rPr>
                <w:rFonts w:cs="Arial"/>
                <w:color w:val="000000"/>
                <w:sz w:val="20"/>
                <w:szCs w:val="20"/>
              </w:rPr>
              <w:t xml:space="preserve"> - </w:t>
            </w:r>
            <w:proofErr w:type="gramStart"/>
            <w:r w:rsidRPr="0053415F">
              <w:rPr>
                <w:rFonts w:cs="Arial"/>
                <w:color w:val="000000"/>
                <w:sz w:val="20"/>
                <w:szCs w:val="20"/>
              </w:rPr>
              <w:t>raramente</w:t>
            </w:r>
            <w:proofErr w:type="gram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30"/>
        </w:trPr>
        <w:tc>
          <w:tcPr>
            <w:tcW w:w="984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COMPETÊNCIAS GERAIS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1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00"/>
        </w:trPr>
        <w:tc>
          <w:tcPr>
            <w:tcW w:w="704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Profissionalismo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B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C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D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1545"/>
        </w:trPr>
        <w:tc>
          <w:tcPr>
            <w:tcW w:w="704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color w:val="000000"/>
                <w:sz w:val="20"/>
                <w:szCs w:val="20"/>
              </w:rPr>
              <w:t xml:space="preserve">Age com responsabilidade, zelo e disciplina no trabalho, esforçando-se no cumprimento de suas atribuições, com espírito empreendedor e comprometido com a superação de desafios. Cumpre com o máximo empenho, qualidade técnica e assiduidade as obrigações de seu cargo. Aproveita as oportunidades de capacitação permanente, avalia-se sistematicamente e aprende com os erros seus ou de outrem.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00"/>
        </w:trPr>
        <w:tc>
          <w:tcPr>
            <w:tcW w:w="70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Relacionamento interpessoal</w:t>
            </w:r>
          </w:p>
        </w:tc>
        <w:tc>
          <w:tcPr>
            <w:tcW w:w="5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A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B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C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D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1560"/>
        </w:trPr>
        <w:tc>
          <w:tcPr>
            <w:tcW w:w="704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color w:val="000000"/>
                <w:sz w:val="20"/>
                <w:szCs w:val="20"/>
              </w:rPr>
              <w:t xml:space="preserve">Demonstra capacidade de contribuir com o grupo e de identificar as necessidades de apoio na execução de determinadas tarefas. Procura estabelecer relações de trabalho justas e um relacionamento harmonioso com os colegas. Age de forma honesta, justa, digna, cortês, com disponibilidade e atenção a todas as pessoas com as quais se relaciona, internamente e externamente, respeitando quaisquer diferenças individuais.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00"/>
        </w:trPr>
        <w:tc>
          <w:tcPr>
            <w:tcW w:w="70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Ética e Transparência</w:t>
            </w:r>
          </w:p>
        </w:tc>
        <w:tc>
          <w:tcPr>
            <w:tcW w:w="5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A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B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C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D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1305"/>
        </w:trPr>
        <w:tc>
          <w:tcPr>
            <w:tcW w:w="704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color w:val="000000"/>
                <w:sz w:val="20"/>
                <w:szCs w:val="20"/>
              </w:rPr>
              <w:t>Age de acordo com os princípios constitucionais da administração pública, bem como com as normas de conduta da Câmara priorizando a honestidade e a transparência nas relações de trabalho internas e externas. Respeita o sigilo profissional e não pratica quaisquer infrações penais ou administrativas.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75"/>
        </w:trPr>
        <w:tc>
          <w:tcPr>
            <w:tcW w:w="70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 xml:space="preserve">Compromisso </w:t>
            </w:r>
            <w:proofErr w:type="spellStart"/>
            <w:r w:rsidRPr="0053415F">
              <w:rPr>
                <w:rFonts w:cs="Arial"/>
                <w:b/>
                <w:bCs/>
                <w:color w:val="000000"/>
                <w:szCs w:val="22"/>
              </w:rPr>
              <w:t>sócio-ambiental</w:t>
            </w:r>
            <w:proofErr w:type="spellEnd"/>
            <w:r w:rsidRPr="0053415F">
              <w:rPr>
                <w:rFonts w:cs="Arial"/>
                <w:b/>
                <w:bCs/>
                <w:color w:val="000000"/>
                <w:szCs w:val="22"/>
              </w:rPr>
              <w:t xml:space="preserve">  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A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B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C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D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1530"/>
        </w:trPr>
        <w:tc>
          <w:tcPr>
            <w:tcW w:w="704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color w:val="000000"/>
                <w:sz w:val="20"/>
                <w:szCs w:val="20"/>
              </w:rPr>
              <w:t xml:space="preserve">Demonstra compromisso com a missão da Câmara perante a sociedade, buscando a excelência na prestação de serviços, a melhoria da qualidade de vida dos cidadãos e o </w:t>
            </w:r>
            <w:proofErr w:type="spellStart"/>
            <w:r w:rsidRPr="0053415F">
              <w:rPr>
                <w:rFonts w:cs="Arial"/>
                <w:color w:val="000000"/>
                <w:sz w:val="20"/>
                <w:szCs w:val="20"/>
              </w:rPr>
              <w:t>zêlo</w:t>
            </w:r>
            <w:proofErr w:type="spellEnd"/>
            <w:r w:rsidRPr="0053415F">
              <w:rPr>
                <w:rFonts w:cs="Arial"/>
                <w:color w:val="000000"/>
                <w:sz w:val="20"/>
                <w:szCs w:val="20"/>
              </w:rPr>
              <w:t xml:space="preserve"> pelo patrimônio</w:t>
            </w:r>
            <w:r w:rsidRPr="0053415F">
              <w:rPr>
                <w:rFonts w:cs="Arial"/>
                <w:color w:val="DD0806"/>
                <w:sz w:val="20"/>
                <w:szCs w:val="20"/>
              </w:rPr>
              <w:t xml:space="preserve"> </w:t>
            </w:r>
            <w:r w:rsidRPr="0053415F">
              <w:rPr>
                <w:rFonts w:cs="Arial"/>
                <w:color w:val="000000"/>
                <w:sz w:val="20"/>
                <w:szCs w:val="20"/>
              </w:rPr>
              <w:t xml:space="preserve">do município. Busca minimizar os impactos negativos de suas atividades, demonstrando preocupação com o uso de recursos, agressões ao meio ambiente, geração de resíduos e desperdício.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27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15"/>
        </w:trPr>
        <w:tc>
          <w:tcPr>
            <w:tcW w:w="984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COMPETÊNCIAS ESPECÍFICAS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24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585"/>
        </w:trPr>
        <w:tc>
          <w:tcPr>
            <w:tcW w:w="704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 xml:space="preserve">Difusão do Conhecimento: </w:t>
            </w:r>
            <w:r w:rsidRPr="0053415F">
              <w:rPr>
                <w:rFonts w:cs="Arial"/>
                <w:b/>
                <w:bCs/>
                <w:color w:val="000000"/>
                <w:sz w:val="18"/>
                <w:szCs w:val="18"/>
              </w:rPr>
              <w:t>Está associada a agregação, valorização e difusão do conhecimento para o desenvolvimento Institucional.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A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B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C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D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645"/>
        </w:trPr>
        <w:tc>
          <w:tcPr>
            <w:tcW w:w="70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color w:val="000000"/>
                <w:sz w:val="20"/>
                <w:szCs w:val="20"/>
              </w:rPr>
              <w:t>Busca e compartilha continuamente novos conhecimentos, difundindo-os aos colegas com vistas ao aperfeiçoamento das atividades.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15"/>
        </w:trPr>
        <w:tc>
          <w:tcPr>
            <w:tcW w:w="704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color w:val="000000"/>
                <w:sz w:val="20"/>
                <w:szCs w:val="20"/>
              </w:rPr>
              <w:t>Pesquisa inovações técnicas disponibilizando as informações para consulta.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570"/>
        </w:trPr>
        <w:tc>
          <w:tcPr>
            <w:tcW w:w="704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 xml:space="preserve">Orientação para Qualidade e Resultados: </w:t>
            </w:r>
            <w:r w:rsidRPr="0053415F">
              <w:rPr>
                <w:rFonts w:cs="Arial"/>
                <w:b/>
                <w:bCs/>
                <w:color w:val="000000"/>
                <w:sz w:val="18"/>
                <w:szCs w:val="18"/>
              </w:rPr>
              <w:t>Está associada à manutenção e a melhoria contínua dos produtos e serviços.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B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C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D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795"/>
        </w:trPr>
        <w:tc>
          <w:tcPr>
            <w:tcW w:w="70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color w:val="000000"/>
                <w:sz w:val="20"/>
                <w:szCs w:val="20"/>
              </w:rPr>
              <w:t>Atua no processo de atualização e/ou implementação de metodologias, técnicas e processos, fundamentado nos princípios da qualidade, de forma a atender às necessidades/expectativas da área.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825"/>
        </w:trPr>
        <w:tc>
          <w:tcPr>
            <w:tcW w:w="704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color w:val="000000"/>
                <w:sz w:val="20"/>
                <w:szCs w:val="20"/>
              </w:rPr>
              <w:t>Estabelece parâmetros e práticas de apuração de resultados, visando a melhor forma de avaliar as atividades planejadas, acompanhando-as e remanejando-as, quando necessário.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810"/>
        </w:trPr>
        <w:tc>
          <w:tcPr>
            <w:tcW w:w="704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 xml:space="preserve">Planejamento e Desenvolvimento de Ações: </w:t>
            </w:r>
            <w:r w:rsidRPr="0053415F">
              <w:rPr>
                <w:rFonts w:cs="Arial"/>
                <w:b/>
                <w:bCs/>
                <w:color w:val="000000"/>
                <w:sz w:val="18"/>
                <w:szCs w:val="18"/>
              </w:rPr>
              <w:t>Está associada a capacidade de planejar, dimensionar e mobilizar recursos, acompanhar e implementar o desenvolvimento de ações específicas.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B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C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D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660"/>
        </w:trPr>
        <w:tc>
          <w:tcPr>
            <w:tcW w:w="70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color w:val="000000"/>
                <w:sz w:val="20"/>
                <w:szCs w:val="20"/>
              </w:rPr>
              <w:t>Planeja ações e dimensiona recursos e prazos para sua execução e implementação.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660"/>
        </w:trPr>
        <w:tc>
          <w:tcPr>
            <w:tcW w:w="704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3415F">
              <w:rPr>
                <w:rFonts w:cs="Arial"/>
                <w:color w:val="000000"/>
                <w:sz w:val="18"/>
                <w:szCs w:val="18"/>
              </w:rPr>
              <w:t>Colabora com conhecimentos técnicos de sua especialidade na análise de contexto e na elaboração e/ou desenvolvimento de projetos de sua área de atuação.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7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0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PONTUAÇÃO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40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right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b/>
                <w:bCs/>
                <w:color w:val="000000"/>
                <w:sz w:val="20"/>
                <w:szCs w:val="20"/>
              </w:rPr>
              <w:t>Competências gerais:</w:t>
            </w:r>
          </w:p>
        </w:tc>
        <w:tc>
          <w:tcPr>
            <w:tcW w:w="2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 w:rsidRPr="0053415F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40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right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b/>
                <w:bCs/>
                <w:color w:val="000000"/>
                <w:sz w:val="20"/>
                <w:szCs w:val="20"/>
              </w:rPr>
              <w:t>Competências específicas:</w:t>
            </w:r>
          </w:p>
        </w:tc>
        <w:tc>
          <w:tcPr>
            <w:tcW w:w="2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 w:rsidRPr="0053415F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40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right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b/>
                <w:bCs/>
                <w:color w:val="000000"/>
                <w:sz w:val="20"/>
                <w:szCs w:val="20"/>
              </w:rPr>
              <w:t>Desconto Assiduidade:</w:t>
            </w:r>
          </w:p>
        </w:tc>
        <w:tc>
          <w:tcPr>
            <w:tcW w:w="2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 w:rsidRPr="0053415F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40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right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b/>
                <w:bCs/>
                <w:color w:val="000000"/>
                <w:sz w:val="20"/>
                <w:szCs w:val="20"/>
              </w:rPr>
              <w:t>TOTAL:</w:t>
            </w:r>
          </w:p>
        </w:tc>
        <w:tc>
          <w:tcPr>
            <w:tcW w:w="2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 w:rsidRPr="0053415F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1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75"/>
        </w:trPr>
        <w:tc>
          <w:tcPr>
            <w:tcW w:w="984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Conhecimentos e habilidades a serem desenvolvidas através de treinamento e capacitação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1980"/>
        </w:trPr>
        <w:tc>
          <w:tcPr>
            <w:tcW w:w="984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1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15"/>
        </w:trPr>
        <w:tc>
          <w:tcPr>
            <w:tcW w:w="984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Comentários do avaliador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00"/>
        </w:trPr>
        <w:tc>
          <w:tcPr>
            <w:tcW w:w="9840" w:type="dxa"/>
            <w:gridSpan w:val="7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00"/>
        </w:trPr>
        <w:tc>
          <w:tcPr>
            <w:tcW w:w="9840" w:type="dxa"/>
            <w:gridSpan w:val="7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00"/>
        </w:trPr>
        <w:tc>
          <w:tcPr>
            <w:tcW w:w="9840" w:type="dxa"/>
            <w:gridSpan w:val="7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00"/>
        </w:trPr>
        <w:tc>
          <w:tcPr>
            <w:tcW w:w="9840" w:type="dxa"/>
            <w:gridSpan w:val="7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00"/>
        </w:trPr>
        <w:tc>
          <w:tcPr>
            <w:tcW w:w="9840" w:type="dxa"/>
            <w:gridSpan w:val="7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15"/>
        </w:trPr>
        <w:tc>
          <w:tcPr>
            <w:tcW w:w="9840" w:type="dxa"/>
            <w:gridSpan w:val="7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1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15"/>
        </w:trPr>
        <w:tc>
          <w:tcPr>
            <w:tcW w:w="984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Comentários do avaliado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00"/>
        </w:trPr>
        <w:tc>
          <w:tcPr>
            <w:tcW w:w="9840" w:type="dxa"/>
            <w:gridSpan w:val="7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00"/>
        </w:trPr>
        <w:tc>
          <w:tcPr>
            <w:tcW w:w="9840" w:type="dxa"/>
            <w:gridSpan w:val="7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00"/>
        </w:trPr>
        <w:tc>
          <w:tcPr>
            <w:tcW w:w="9840" w:type="dxa"/>
            <w:gridSpan w:val="7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00"/>
        </w:trPr>
        <w:tc>
          <w:tcPr>
            <w:tcW w:w="9840" w:type="dxa"/>
            <w:gridSpan w:val="7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00"/>
        </w:trPr>
        <w:tc>
          <w:tcPr>
            <w:tcW w:w="9840" w:type="dxa"/>
            <w:gridSpan w:val="7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15"/>
        </w:trPr>
        <w:tc>
          <w:tcPr>
            <w:tcW w:w="9840" w:type="dxa"/>
            <w:gridSpan w:val="7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1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Assinaturas: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450"/>
        </w:trPr>
        <w:tc>
          <w:tcPr>
            <w:tcW w:w="760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Superior do avaliador:</w:t>
            </w:r>
          </w:p>
        </w:tc>
        <w:tc>
          <w:tcPr>
            <w:tcW w:w="224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Data: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450"/>
        </w:trPr>
        <w:tc>
          <w:tcPr>
            <w:tcW w:w="760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Avaliador:</w:t>
            </w:r>
          </w:p>
        </w:tc>
        <w:tc>
          <w:tcPr>
            <w:tcW w:w="22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Data: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450"/>
        </w:trPr>
        <w:tc>
          <w:tcPr>
            <w:tcW w:w="760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Avaliado:</w:t>
            </w:r>
          </w:p>
        </w:tc>
        <w:tc>
          <w:tcPr>
            <w:tcW w:w="224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Data: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53415F" w:rsidRDefault="0053415F">
      <w:pPr>
        <w:spacing w:after="200" w:line="276" w:lineRule="auto"/>
        <w:rPr>
          <w:rFonts w:asciiTheme="minorHAnsi" w:hAnsiTheme="minorHAnsi" w:cs="Arial"/>
          <w:b/>
          <w:bCs/>
          <w:sz w:val="34"/>
        </w:rPr>
      </w:pPr>
    </w:p>
    <w:p w:rsidR="0053415F" w:rsidRDefault="0053415F">
      <w:pPr>
        <w:spacing w:after="200" w:line="276" w:lineRule="auto"/>
        <w:rPr>
          <w:rFonts w:asciiTheme="minorHAnsi" w:hAnsiTheme="minorHAnsi" w:cs="Arial"/>
          <w:b/>
          <w:bCs/>
          <w:sz w:val="34"/>
        </w:rPr>
      </w:pPr>
      <w:r>
        <w:rPr>
          <w:rFonts w:asciiTheme="minorHAnsi" w:hAnsiTheme="minorHAnsi" w:cs="Arial"/>
          <w:b/>
          <w:bCs/>
          <w:sz w:val="34"/>
        </w:rPr>
        <w:br w:type="page"/>
      </w:r>
    </w:p>
    <w:tbl>
      <w:tblPr>
        <w:tblW w:w="1932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00"/>
        <w:gridCol w:w="3340"/>
        <w:gridCol w:w="560"/>
        <w:gridCol w:w="560"/>
        <w:gridCol w:w="560"/>
        <w:gridCol w:w="560"/>
        <w:gridCol w:w="560"/>
        <w:gridCol w:w="960"/>
        <w:gridCol w:w="1520"/>
        <w:gridCol w:w="1900"/>
        <w:gridCol w:w="880"/>
        <w:gridCol w:w="780"/>
        <w:gridCol w:w="660"/>
        <w:gridCol w:w="620"/>
        <w:gridCol w:w="880"/>
        <w:gridCol w:w="1280"/>
      </w:tblGrid>
      <w:tr w:rsidR="0053415F" w:rsidRPr="0053415F" w:rsidTr="0053415F">
        <w:trPr>
          <w:trHeight w:val="31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  <w:sz w:val="28"/>
                <w:szCs w:val="22"/>
              </w:rPr>
              <w:t>ANEXO VI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24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15"/>
        </w:trPr>
        <w:tc>
          <w:tcPr>
            <w:tcW w:w="9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24"/>
              </w:rPr>
            </w:pPr>
            <w:r w:rsidRPr="0053415F">
              <w:rPr>
                <w:rFonts w:cs="Arial"/>
                <w:b/>
                <w:bCs/>
                <w:color w:val="000000"/>
                <w:sz w:val="24"/>
              </w:rPr>
              <w:t>CÂMARA MUNICIPAL DE ARARAQUARA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15"/>
        </w:trPr>
        <w:tc>
          <w:tcPr>
            <w:tcW w:w="9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24"/>
              </w:rPr>
            </w:pPr>
            <w:r w:rsidRPr="0053415F">
              <w:rPr>
                <w:rFonts w:cs="Arial"/>
                <w:b/>
                <w:bCs/>
                <w:color w:val="000000"/>
                <w:sz w:val="24"/>
              </w:rPr>
              <w:t>Avaliação de Desempenho por Competências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15"/>
        </w:trPr>
        <w:tc>
          <w:tcPr>
            <w:tcW w:w="9840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 xml:space="preserve">Categoria funcional: </w:t>
            </w:r>
            <w:r w:rsidRPr="0053415F">
              <w:rPr>
                <w:rFonts w:cs="Arial"/>
                <w:i/>
                <w:iCs/>
                <w:color w:val="000000"/>
                <w:szCs w:val="22"/>
              </w:rPr>
              <w:t>GERENCIAL E ASSESSORAMENTO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435"/>
        </w:trPr>
        <w:tc>
          <w:tcPr>
            <w:tcW w:w="9840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color w:val="000000"/>
                <w:sz w:val="20"/>
                <w:szCs w:val="20"/>
              </w:rPr>
              <w:t xml:space="preserve">Nome do servidor: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270"/>
        </w:trPr>
        <w:tc>
          <w:tcPr>
            <w:tcW w:w="70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color w:val="000000"/>
                <w:sz w:val="20"/>
                <w:szCs w:val="20"/>
              </w:rPr>
              <w:t>Número do registro:</w:t>
            </w:r>
          </w:p>
        </w:tc>
        <w:tc>
          <w:tcPr>
            <w:tcW w:w="2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color w:val="000000"/>
                <w:sz w:val="20"/>
                <w:szCs w:val="20"/>
              </w:rPr>
              <w:t xml:space="preserve">Cargo: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00"/>
        </w:trPr>
        <w:tc>
          <w:tcPr>
            <w:tcW w:w="984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color w:val="000000"/>
                <w:sz w:val="20"/>
                <w:szCs w:val="20"/>
              </w:rPr>
              <w:t xml:space="preserve">Unidade onde atua: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30"/>
        </w:trPr>
        <w:tc>
          <w:tcPr>
            <w:tcW w:w="704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color w:val="000000"/>
                <w:sz w:val="20"/>
                <w:szCs w:val="20"/>
              </w:rPr>
              <w:t>Nome do avaliador:</w:t>
            </w:r>
          </w:p>
        </w:tc>
        <w:tc>
          <w:tcPr>
            <w:tcW w:w="2800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color w:val="000000"/>
                <w:sz w:val="20"/>
                <w:szCs w:val="20"/>
              </w:rPr>
              <w:t>Período da avaliação: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15"/>
        </w:trPr>
        <w:tc>
          <w:tcPr>
            <w:tcW w:w="9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24"/>
              </w:rPr>
            </w:pPr>
            <w:r w:rsidRPr="0053415F">
              <w:rPr>
                <w:rFonts w:cs="Arial"/>
                <w:b/>
                <w:bCs/>
                <w:color w:val="000000"/>
                <w:sz w:val="24"/>
              </w:rPr>
              <w:t>EVOLUÇÃO DAS COMPETÊNCIAS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color w:val="000000"/>
                <w:sz w:val="20"/>
                <w:szCs w:val="20"/>
              </w:rPr>
              <w:t>Conceitos de avaliação: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3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A </w:t>
            </w:r>
            <w:r w:rsidRPr="0053415F">
              <w:rPr>
                <w:rFonts w:cs="Arial"/>
                <w:color w:val="000000"/>
                <w:sz w:val="20"/>
                <w:szCs w:val="20"/>
              </w:rPr>
              <w:t xml:space="preserve">- </w:t>
            </w:r>
            <w:proofErr w:type="gramStart"/>
            <w:r w:rsidRPr="0053415F">
              <w:rPr>
                <w:rFonts w:cs="Arial"/>
                <w:color w:val="000000"/>
                <w:sz w:val="20"/>
                <w:szCs w:val="20"/>
              </w:rPr>
              <w:t>sempre</w:t>
            </w:r>
            <w:proofErr w:type="gramEnd"/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C </w:t>
            </w:r>
            <w:r w:rsidRPr="0053415F">
              <w:rPr>
                <w:rFonts w:cs="Arial"/>
                <w:color w:val="000000"/>
                <w:sz w:val="20"/>
                <w:szCs w:val="20"/>
              </w:rPr>
              <w:t xml:space="preserve">- </w:t>
            </w:r>
            <w:proofErr w:type="gramStart"/>
            <w:r w:rsidRPr="0053415F">
              <w:rPr>
                <w:rFonts w:cs="Arial"/>
                <w:color w:val="000000"/>
                <w:sz w:val="20"/>
                <w:szCs w:val="20"/>
              </w:rPr>
              <w:t>às</w:t>
            </w:r>
            <w:proofErr w:type="gramEnd"/>
            <w:r w:rsidRPr="0053415F">
              <w:rPr>
                <w:rFonts w:cs="Arial"/>
                <w:color w:val="000000"/>
                <w:sz w:val="20"/>
                <w:szCs w:val="20"/>
              </w:rPr>
              <w:t xml:space="preserve"> vezes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E </w:t>
            </w:r>
            <w:r w:rsidRPr="0053415F">
              <w:rPr>
                <w:rFonts w:cs="Arial"/>
                <w:color w:val="000000"/>
                <w:sz w:val="20"/>
                <w:szCs w:val="20"/>
              </w:rPr>
              <w:t xml:space="preserve">- </w:t>
            </w:r>
            <w:proofErr w:type="gramStart"/>
            <w:r w:rsidRPr="0053415F">
              <w:rPr>
                <w:rFonts w:cs="Arial"/>
                <w:color w:val="000000"/>
                <w:sz w:val="20"/>
                <w:szCs w:val="20"/>
              </w:rPr>
              <w:t>nunca</w:t>
            </w:r>
            <w:proofErr w:type="gram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27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b/>
                <w:bCs/>
                <w:color w:val="000000"/>
                <w:sz w:val="20"/>
                <w:szCs w:val="20"/>
              </w:rPr>
              <w:t>B</w:t>
            </w:r>
            <w:r w:rsidRPr="0053415F">
              <w:rPr>
                <w:rFonts w:cs="Arial"/>
                <w:color w:val="000000"/>
                <w:sz w:val="20"/>
                <w:szCs w:val="20"/>
              </w:rPr>
              <w:t xml:space="preserve"> - </w:t>
            </w:r>
            <w:proofErr w:type="gramStart"/>
            <w:r w:rsidRPr="0053415F">
              <w:rPr>
                <w:rFonts w:cs="Arial"/>
                <w:color w:val="000000"/>
                <w:sz w:val="20"/>
                <w:szCs w:val="20"/>
              </w:rPr>
              <w:t>quase</w:t>
            </w:r>
            <w:proofErr w:type="gramEnd"/>
            <w:r w:rsidRPr="0053415F">
              <w:rPr>
                <w:rFonts w:cs="Arial"/>
                <w:color w:val="000000"/>
                <w:sz w:val="20"/>
                <w:szCs w:val="20"/>
              </w:rPr>
              <w:t xml:space="preserve"> sempre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b/>
                <w:bCs/>
                <w:color w:val="000000"/>
                <w:sz w:val="20"/>
                <w:szCs w:val="20"/>
              </w:rPr>
              <w:t>D</w:t>
            </w:r>
            <w:r w:rsidRPr="0053415F">
              <w:rPr>
                <w:rFonts w:cs="Arial"/>
                <w:color w:val="000000"/>
                <w:sz w:val="20"/>
                <w:szCs w:val="20"/>
              </w:rPr>
              <w:t xml:space="preserve"> - </w:t>
            </w:r>
            <w:proofErr w:type="gramStart"/>
            <w:r w:rsidRPr="0053415F">
              <w:rPr>
                <w:rFonts w:cs="Arial"/>
                <w:color w:val="000000"/>
                <w:sz w:val="20"/>
                <w:szCs w:val="20"/>
              </w:rPr>
              <w:t>raramente</w:t>
            </w:r>
            <w:proofErr w:type="gram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1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90"/>
        </w:trPr>
        <w:tc>
          <w:tcPr>
            <w:tcW w:w="984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COMPETÊNCIAS GERAIS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00"/>
        </w:trPr>
        <w:tc>
          <w:tcPr>
            <w:tcW w:w="704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Profissionalismo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B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C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D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1575"/>
        </w:trPr>
        <w:tc>
          <w:tcPr>
            <w:tcW w:w="704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color w:val="000000"/>
                <w:sz w:val="20"/>
                <w:szCs w:val="20"/>
              </w:rPr>
              <w:t xml:space="preserve">Age com responsabilidade, zelo e disciplina no trabalho, esforçando-se no cumprimento de suas atribuições, com espírito empreendedor e comprometido com a superação de desafios. Cumpre com o máximo empenho, qualidade técnica e assiduidade as obrigações de seu cargo. Aproveita as oportunidades de capacitação permanente, avalia-se sistematicamente e aprende com os erros seus ou de outrem.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45"/>
        </w:trPr>
        <w:tc>
          <w:tcPr>
            <w:tcW w:w="70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Relacionamento interpessoal</w:t>
            </w:r>
          </w:p>
        </w:tc>
        <w:tc>
          <w:tcPr>
            <w:tcW w:w="5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A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B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C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D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1590"/>
        </w:trPr>
        <w:tc>
          <w:tcPr>
            <w:tcW w:w="704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color w:val="000000"/>
                <w:sz w:val="20"/>
                <w:szCs w:val="20"/>
              </w:rPr>
              <w:t xml:space="preserve">Demonstra capacidade de contribuir com o grupo e de identificar as necessidades de apoio na execução de determinadas tarefas. Procura estabelecer relações de trabalho justas e um relacionamento harmonioso com os colegas. Age de forma honesta, justa, digna, cortês, com disponibilidade e atenção a todas as pessoas com as quais se relaciona, internamente e externamente, respeitando quaisquer diferenças individuais.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00"/>
        </w:trPr>
        <w:tc>
          <w:tcPr>
            <w:tcW w:w="70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Ética e Transparência</w:t>
            </w:r>
          </w:p>
        </w:tc>
        <w:tc>
          <w:tcPr>
            <w:tcW w:w="5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A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B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C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D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1050"/>
        </w:trPr>
        <w:tc>
          <w:tcPr>
            <w:tcW w:w="704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color w:val="000000"/>
                <w:sz w:val="20"/>
                <w:szCs w:val="20"/>
              </w:rPr>
              <w:t>Age de acordo com os princípios constitucionais da administração pública, bem como com as normas de conduta da Câmara priorizando a honestidade e a transparência nas relações de trabalho internas e externas. Respeita o sigilo profissional e não pratica quaisquer infrações penais ou administrativas.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15"/>
        </w:trPr>
        <w:tc>
          <w:tcPr>
            <w:tcW w:w="70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 xml:space="preserve">Compromisso </w:t>
            </w:r>
            <w:proofErr w:type="spellStart"/>
            <w:r w:rsidRPr="0053415F">
              <w:rPr>
                <w:rFonts w:cs="Arial"/>
                <w:b/>
                <w:bCs/>
                <w:color w:val="000000"/>
                <w:szCs w:val="22"/>
              </w:rPr>
              <w:t>sócio-ambiental</w:t>
            </w:r>
            <w:proofErr w:type="spellEnd"/>
            <w:r w:rsidRPr="0053415F">
              <w:rPr>
                <w:rFonts w:cs="Arial"/>
                <w:b/>
                <w:bCs/>
                <w:color w:val="000000"/>
                <w:szCs w:val="22"/>
              </w:rPr>
              <w:t xml:space="preserve">  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A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B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C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D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1365"/>
        </w:trPr>
        <w:tc>
          <w:tcPr>
            <w:tcW w:w="704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color w:val="000000"/>
                <w:sz w:val="20"/>
                <w:szCs w:val="20"/>
              </w:rPr>
              <w:t xml:space="preserve">Demonstra compromisso com a missão da Câmara perante a sociedade, buscando a excelência na prestação de serviços, a melhoria da qualidade de vida dos cidadãos e o </w:t>
            </w:r>
            <w:proofErr w:type="spellStart"/>
            <w:r w:rsidRPr="0053415F">
              <w:rPr>
                <w:rFonts w:cs="Arial"/>
                <w:color w:val="000000"/>
                <w:sz w:val="20"/>
                <w:szCs w:val="20"/>
              </w:rPr>
              <w:t>zêlo</w:t>
            </w:r>
            <w:proofErr w:type="spellEnd"/>
            <w:r w:rsidRPr="0053415F">
              <w:rPr>
                <w:rFonts w:cs="Arial"/>
                <w:color w:val="000000"/>
                <w:sz w:val="20"/>
                <w:szCs w:val="20"/>
              </w:rPr>
              <w:t xml:space="preserve"> pelo patrimônio</w:t>
            </w:r>
            <w:r w:rsidRPr="0053415F">
              <w:rPr>
                <w:rFonts w:cs="Arial"/>
                <w:color w:val="DD0806"/>
                <w:sz w:val="20"/>
                <w:szCs w:val="20"/>
              </w:rPr>
              <w:t xml:space="preserve"> </w:t>
            </w:r>
            <w:r w:rsidRPr="0053415F">
              <w:rPr>
                <w:rFonts w:cs="Arial"/>
                <w:color w:val="000000"/>
                <w:sz w:val="20"/>
                <w:szCs w:val="20"/>
              </w:rPr>
              <w:t xml:space="preserve">do município. Busca minimizar os impactos negativos de suas atividades, demonstrando preocupação com o uso de recursos, agressões ao meio ambiente, geração de resíduos e desperdício.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420"/>
        </w:trPr>
        <w:tc>
          <w:tcPr>
            <w:tcW w:w="984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COMPETÊNCIAS ESPECÍFICAS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570"/>
        </w:trPr>
        <w:tc>
          <w:tcPr>
            <w:tcW w:w="704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 xml:space="preserve">Liderança: </w:t>
            </w:r>
            <w:r w:rsidRPr="0053415F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Capacidade de </w:t>
            </w:r>
            <w:proofErr w:type="gramStart"/>
            <w:r w:rsidRPr="0053415F">
              <w:rPr>
                <w:rFonts w:cs="Arial"/>
                <w:b/>
                <w:bCs/>
                <w:color w:val="000000"/>
                <w:sz w:val="20"/>
                <w:szCs w:val="20"/>
              </w:rPr>
              <w:t>mobilizar  e</w:t>
            </w:r>
            <w:proofErr w:type="gramEnd"/>
            <w:r w:rsidRPr="0053415F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 catalisar esforços grupais, criando um clima motivador e estimulando o desempenho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A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B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C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D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870"/>
        </w:trPr>
        <w:tc>
          <w:tcPr>
            <w:tcW w:w="70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color w:val="000000"/>
                <w:sz w:val="20"/>
                <w:szCs w:val="20"/>
              </w:rPr>
              <w:t>Apoia e motiva a equipe na busca do autodesenvolvimento e no aperfeiçoamento das atividades da sua área, tomando decisões e administrando conflitos, com vistas ao alcance dos objetivos e metas estabelecidas.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660"/>
        </w:trPr>
        <w:tc>
          <w:tcPr>
            <w:tcW w:w="704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color w:val="000000"/>
                <w:sz w:val="20"/>
                <w:szCs w:val="20"/>
              </w:rPr>
              <w:t>Intervém na equipe que supervisiona, realizando diagnósticos para antecipação de medidas e solução de problemas.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585"/>
        </w:trPr>
        <w:tc>
          <w:tcPr>
            <w:tcW w:w="704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 xml:space="preserve">Planejamento: </w:t>
            </w:r>
            <w:r w:rsidRPr="0053415F">
              <w:rPr>
                <w:rFonts w:cs="Arial"/>
                <w:b/>
                <w:bCs/>
                <w:color w:val="000000"/>
                <w:sz w:val="20"/>
                <w:szCs w:val="20"/>
              </w:rPr>
              <w:t>Capacidade de analisar e prever cenários, situações e resultados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B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C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D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615"/>
        </w:trPr>
        <w:tc>
          <w:tcPr>
            <w:tcW w:w="70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color w:val="000000"/>
                <w:sz w:val="20"/>
                <w:szCs w:val="20"/>
              </w:rPr>
              <w:t>Planeja e gerencia ações, dimensiona recursos e prazos para sua execução e implementação.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825"/>
        </w:trPr>
        <w:tc>
          <w:tcPr>
            <w:tcW w:w="704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color w:val="000000"/>
                <w:sz w:val="20"/>
                <w:szCs w:val="20"/>
              </w:rPr>
              <w:t>Facilita o desenvolvimento e a implementação de projetos, bem como o alinhamento de ações, buscando o aperfeiçoamento dos processos de trabalho e o alcance dos objetivos e metas estabelecidas.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570"/>
        </w:trPr>
        <w:tc>
          <w:tcPr>
            <w:tcW w:w="704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 xml:space="preserve">Comunicação e Difusão de Conhecimento: </w:t>
            </w:r>
            <w:r w:rsidRPr="0053415F">
              <w:rPr>
                <w:rFonts w:cs="Arial"/>
                <w:b/>
                <w:bCs/>
                <w:color w:val="000000"/>
                <w:sz w:val="20"/>
                <w:szCs w:val="20"/>
              </w:rPr>
              <w:t>Capacidade de difundir e agregar valor e conhecimento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B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C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D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810"/>
        </w:trPr>
        <w:tc>
          <w:tcPr>
            <w:tcW w:w="70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color w:val="000000"/>
                <w:sz w:val="20"/>
                <w:szCs w:val="20"/>
              </w:rPr>
              <w:t>Estabelece com a equipe comunicação franca e aberta, monitorando e corrigindo possíveis distorções, buscando torná-la ferramenta eficaz para o alcance dos objetivos da área.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855"/>
        </w:trPr>
        <w:tc>
          <w:tcPr>
            <w:tcW w:w="704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3415F">
              <w:rPr>
                <w:rFonts w:cs="Arial"/>
                <w:color w:val="000000"/>
                <w:sz w:val="18"/>
                <w:szCs w:val="18"/>
              </w:rPr>
              <w:t>Busca e compartilha continuamente novos conhecimentos, difundindo-os a equipe como estímulo ao desenvolvimento profissional. Pesquisa e propõe inovações técnicas com vistas a melhoria contínua dos processos da área.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40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0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PONTUAÇÃO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40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right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b/>
                <w:bCs/>
                <w:color w:val="000000"/>
                <w:sz w:val="20"/>
                <w:szCs w:val="20"/>
              </w:rPr>
              <w:t>Competências gerais:</w:t>
            </w:r>
          </w:p>
        </w:tc>
        <w:tc>
          <w:tcPr>
            <w:tcW w:w="2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 w:rsidRPr="0053415F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right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b/>
                <w:bCs/>
                <w:color w:val="000000"/>
                <w:sz w:val="20"/>
                <w:szCs w:val="20"/>
              </w:rPr>
              <w:t>Competências específicas:</w:t>
            </w:r>
          </w:p>
        </w:tc>
        <w:tc>
          <w:tcPr>
            <w:tcW w:w="2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 w:rsidRPr="0053415F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7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right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b/>
                <w:bCs/>
                <w:color w:val="000000"/>
                <w:sz w:val="20"/>
                <w:szCs w:val="20"/>
              </w:rPr>
              <w:t>Desconto Assiduidade:</w:t>
            </w:r>
          </w:p>
        </w:tc>
        <w:tc>
          <w:tcPr>
            <w:tcW w:w="2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 w:rsidRPr="0053415F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3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right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b/>
                <w:bCs/>
                <w:color w:val="000000"/>
                <w:sz w:val="20"/>
                <w:szCs w:val="20"/>
              </w:rPr>
              <w:t>TOTAL:</w:t>
            </w:r>
          </w:p>
        </w:tc>
        <w:tc>
          <w:tcPr>
            <w:tcW w:w="2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 w:rsidRPr="0053415F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1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15"/>
        </w:trPr>
        <w:tc>
          <w:tcPr>
            <w:tcW w:w="984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Conhecimentos e habilidades a serem desenvolvidas através de treinamento e capacitação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1875"/>
        </w:trPr>
        <w:tc>
          <w:tcPr>
            <w:tcW w:w="984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1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15"/>
        </w:trPr>
        <w:tc>
          <w:tcPr>
            <w:tcW w:w="984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Comentários do avaliador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00"/>
        </w:trPr>
        <w:tc>
          <w:tcPr>
            <w:tcW w:w="9840" w:type="dxa"/>
            <w:gridSpan w:val="7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00"/>
        </w:trPr>
        <w:tc>
          <w:tcPr>
            <w:tcW w:w="9840" w:type="dxa"/>
            <w:gridSpan w:val="7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00"/>
        </w:trPr>
        <w:tc>
          <w:tcPr>
            <w:tcW w:w="9840" w:type="dxa"/>
            <w:gridSpan w:val="7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00"/>
        </w:trPr>
        <w:tc>
          <w:tcPr>
            <w:tcW w:w="9840" w:type="dxa"/>
            <w:gridSpan w:val="7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00"/>
        </w:trPr>
        <w:tc>
          <w:tcPr>
            <w:tcW w:w="9840" w:type="dxa"/>
            <w:gridSpan w:val="7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15"/>
        </w:trPr>
        <w:tc>
          <w:tcPr>
            <w:tcW w:w="9840" w:type="dxa"/>
            <w:gridSpan w:val="7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1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15"/>
        </w:trPr>
        <w:tc>
          <w:tcPr>
            <w:tcW w:w="984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 xml:space="preserve">Comentários do avaliado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00"/>
        </w:trPr>
        <w:tc>
          <w:tcPr>
            <w:tcW w:w="9840" w:type="dxa"/>
            <w:gridSpan w:val="7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00"/>
        </w:trPr>
        <w:tc>
          <w:tcPr>
            <w:tcW w:w="9840" w:type="dxa"/>
            <w:gridSpan w:val="7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00"/>
        </w:trPr>
        <w:tc>
          <w:tcPr>
            <w:tcW w:w="9840" w:type="dxa"/>
            <w:gridSpan w:val="7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00"/>
        </w:trPr>
        <w:tc>
          <w:tcPr>
            <w:tcW w:w="9840" w:type="dxa"/>
            <w:gridSpan w:val="7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00"/>
        </w:trPr>
        <w:tc>
          <w:tcPr>
            <w:tcW w:w="9840" w:type="dxa"/>
            <w:gridSpan w:val="7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450"/>
        </w:trPr>
        <w:tc>
          <w:tcPr>
            <w:tcW w:w="9840" w:type="dxa"/>
            <w:gridSpan w:val="7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45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45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Assinaturas: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540"/>
        </w:trPr>
        <w:tc>
          <w:tcPr>
            <w:tcW w:w="760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Superior do avaliador:</w:t>
            </w:r>
          </w:p>
        </w:tc>
        <w:tc>
          <w:tcPr>
            <w:tcW w:w="224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Data: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540"/>
        </w:trPr>
        <w:tc>
          <w:tcPr>
            <w:tcW w:w="760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Avaliador:</w:t>
            </w:r>
          </w:p>
        </w:tc>
        <w:tc>
          <w:tcPr>
            <w:tcW w:w="22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Data: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540"/>
        </w:trPr>
        <w:tc>
          <w:tcPr>
            <w:tcW w:w="760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Avaliado:</w:t>
            </w:r>
          </w:p>
        </w:tc>
        <w:tc>
          <w:tcPr>
            <w:tcW w:w="224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Data: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53415F" w:rsidRDefault="0053415F">
      <w:pPr>
        <w:spacing w:after="200" w:line="276" w:lineRule="auto"/>
        <w:rPr>
          <w:rFonts w:asciiTheme="minorHAnsi" w:hAnsiTheme="minorHAnsi" w:cs="Arial"/>
          <w:b/>
          <w:bCs/>
          <w:sz w:val="36"/>
        </w:rPr>
      </w:pPr>
    </w:p>
    <w:p w:rsidR="0053415F" w:rsidRDefault="0053415F">
      <w:pPr>
        <w:spacing w:after="200" w:line="276" w:lineRule="auto"/>
        <w:rPr>
          <w:rFonts w:asciiTheme="minorHAnsi" w:hAnsiTheme="minorHAnsi" w:cs="Arial"/>
          <w:b/>
          <w:bCs/>
          <w:sz w:val="36"/>
        </w:rPr>
      </w:pPr>
      <w:r>
        <w:rPr>
          <w:rFonts w:asciiTheme="minorHAnsi" w:hAnsiTheme="minorHAnsi" w:cs="Arial"/>
          <w:b/>
          <w:bCs/>
          <w:sz w:val="36"/>
        </w:rPr>
        <w:br w:type="page"/>
      </w:r>
    </w:p>
    <w:tbl>
      <w:tblPr>
        <w:tblW w:w="10780" w:type="dxa"/>
        <w:tblInd w:w="-10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0"/>
        <w:gridCol w:w="3700"/>
        <w:gridCol w:w="3340"/>
        <w:gridCol w:w="560"/>
        <w:gridCol w:w="560"/>
        <w:gridCol w:w="560"/>
        <w:gridCol w:w="560"/>
        <w:gridCol w:w="560"/>
      </w:tblGrid>
      <w:tr w:rsidR="0053415F" w:rsidRPr="0053415F" w:rsidTr="0053415F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  <w:sz w:val="28"/>
              </w:rPr>
            </w:pPr>
            <w:r w:rsidRPr="0053415F">
              <w:rPr>
                <w:rFonts w:cs="Arial"/>
                <w:b/>
                <w:bCs/>
                <w:color w:val="000000"/>
                <w:sz w:val="28"/>
                <w:szCs w:val="22"/>
              </w:rPr>
              <w:t>ANEXO VI-A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1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24"/>
              </w:rPr>
            </w:pPr>
            <w:r w:rsidRPr="0053415F">
              <w:rPr>
                <w:rFonts w:cs="Arial"/>
                <w:b/>
                <w:bCs/>
                <w:color w:val="000000"/>
                <w:sz w:val="24"/>
              </w:rPr>
              <w:t>CÂMARA MUNICIPAL DE ARARAQUARA</w:t>
            </w:r>
          </w:p>
        </w:tc>
      </w:tr>
      <w:tr w:rsidR="0053415F" w:rsidRPr="0053415F" w:rsidTr="0053415F">
        <w:trPr>
          <w:trHeight w:val="31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24"/>
              </w:rPr>
            </w:pPr>
          </w:p>
        </w:tc>
        <w:tc>
          <w:tcPr>
            <w:tcW w:w="9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24"/>
              </w:rPr>
            </w:pPr>
            <w:r w:rsidRPr="0053415F">
              <w:rPr>
                <w:rFonts w:cs="Arial"/>
                <w:b/>
                <w:bCs/>
                <w:color w:val="000000"/>
                <w:sz w:val="24"/>
              </w:rPr>
              <w:t>Avaliação de Desempenho por Competências</w:t>
            </w:r>
          </w:p>
        </w:tc>
      </w:tr>
      <w:tr w:rsidR="0053415F" w:rsidRPr="0053415F" w:rsidTr="0053415F">
        <w:trPr>
          <w:trHeight w:val="31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24"/>
              </w:rPr>
            </w:pPr>
          </w:p>
        </w:tc>
        <w:tc>
          <w:tcPr>
            <w:tcW w:w="9840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 xml:space="preserve">Categoria funcional: </w:t>
            </w:r>
            <w:r w:rsidRPr="0053415F">
              <w:rPr>
                <w:rFonts w:cs="Arial"/>
                <w:i/>
                <w:iCs/>
                <w:color w:val="000000"/>
                <w:szCs w:val="22"/>
              </w:rPr>
              <w:t>ASSESSORAMENTO</w:t>
            </w:r>
          </w:p>
        </w:tc>
      </w:tr>
      <w:tr w:rsidR="0053415F" w:rsidRPr="0053415F" w:rsidTr="0053415F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9840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color w:val="000000"/>
                <w:sz w:val="20"/>
                <w:szCs w:val="20"/>
              </w:rPr>
              <w:t xml:space="preserve">Nome do servidor: </w:t>
            </w:r>
          </w:p>
        </w:tc>
      </w:tr>
      <w:tr w:rsidR="0053415F" w:rsidRPr="0053415F" w:rsidTr="0053415F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70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color w:val="000000"/>
                <w:sz w:val="20"/>
                <w:szCs w:val="20"/>
              </w:rPr>
              <w:t>Número do registro:</w:t>
            </w:r>
          </w:p>
        </w:tc>
        <w:tc>
          <w:tcPr>
            <w:tcW w:w="2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color w:val="000000"/>
                <w:sz w:val="20"/>
                <w:szCs w:val="20"/>
              </w:rPr>
              <w:t xml:space="preserve">Cargo: </w:t>
            </w:r>
          </w:p>
        </w:tc>
      </w:tr>
      <w:tr w:rsidR="0053415F" w:rsidRPr="0053415F" w:rsidTr="0053415F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984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color w:val="000000"/>
                <w:sz w:val="20"/>
                <w:szCs w:val="20"/>
              </w:rPr>
              <w:t xml:space="preserve">Secretaria e setor onde atua: </w:t>
            </w:r>
          </w:p>
        </w:tc>
      </w:tr>
      <w:tr w:rsidR="0053415F" w:rsidRPr="0053415F" w:rsidTr="0053415F">
        <w:trPr>
          <w:trHeight w:val="31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704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color w:val="000000"/>
                <w:sz w:val="20"/>
                <w:szCs w:val="20"/>
              </w:rPr>
              <w:t>Nome do avaliador:</w:t>
            </w:r>
          </w:p>
        </w:tc>
        <w:tc>
          <w:tcPr>
            <w:tcW w:w="2800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color w:val="000000"/>
                <w:sz w:val="20"/>
                <w:szCs w:val="20"/>
              </w:rPr>
              <w:t>Período da avaliação:</w:t>
            </w:r>
          </w:p>
        </w:tc>
      </w:tr>
      <w:tr w:rsidR="0053415F" w:rsidRPr="0053415F" w:rsidTr="0053415F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1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24"/>
              </w:rPr>
            </w:pPr>
            <w:r w:rsidRPr="0053415F">
              <w:rPr>
                <w:rFonts w:cs="Arial"/>
                <w:b/>
                <w:bCs/>
                <w:color w:val="000000"/>
                <w:sz w:val="24"/>
              </w:rPr>
              <w:t>EVOLUÇÃO DAS COMPETÊNCIAS</w:t>
            </w:r>
          </w:p>
        </w:tc>
      </w:tr>
      <w:tr w:rsidR="0053415F" w:rsidRPr="0053415F" w:rsidTr="0053415F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24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color w:val="000000"/>
                <w:sz w:val="20"/>
                <w:szCs w:val="20"/>
              </w:rPr>
              <w:t>Conceitos de avaliação: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A </w:t>
            </w:r>
            <w:r w:rsidRPr="0053415F">
              <w:rPr>
                <w:rFonts w:cs="Arial"/>
                <w:color w:val="000000"/>
                <w:sz w:val="20"/>
                <w:szCs w:val="20"/>
              </w:rPr>
              <w:t xml:space="preserve">- </w:t>
            </w:r>
            <w:proofErr w:type="gramStart"/>
            <w:r w:rsidRPr="0053415F">
              <w:rPr>
                <w:rFonts w:cs="Arial"/>
                <w:color w:val="000000"/>
                <w:sz w:val="20"/>
                <w:szCs w:val="20"/>
              </w:rPr>
              <w:t>sempre</w:t>
            </w:r>
            <w:proofErr w:type="gramEnd"/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C </w:t>
            </w:r>
            <w:r w:rsidRPr="0053415F">
              <w:rPr>
                <w:rFonts w:cs="Arial"/>
                <w:color w:val="000000"/>
                <w:sz w:val="20"/>
                <w:szCs w:val="20"/>
              </w:rPr>
              <w:t xml:space="preserve">- </w:t>
            </w:r>
            <w:proofErr w:type="gramStart"/>
            <w:r w:rsidRPr="0053415F">
              <w:rPr>
                <w:rFonts w:cs="Arial"/>
                <w:color w:val="000000"/>
                <w:sz w:val="20"/>
                <w:szCs w:val="20"/>
              </w:rPr>
              <w:t>às</w:t>
            </w:r>
            <w:proofErr w:type="gramEnd"/>
            <w:r w:rsidRPr="0053415F">
              <w:rPr>
                <w:rFonts w:cs="Arial"/>
                <w:color w:val="000000"/>
                <w:sz w:val="20"/>
                <w:szCs w:val="20"/>
              </w:rPr>
              <w:t xml:space="preserve"> vezes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E </w:t>
            </w:r>
            <w:r w:rsidRPr="0053415F">
              <w:rPr>
                <w:rFonts w:cs="Arial"/>
                <w:color w:val="000000"/>
                <w:sz w:val="20"/>
                <w:szCs w:val="20"/>
              </w:rPr>
              <w:t xml:space="preserve">- </w:t>
            </w:r>
            <w:proofErr w:type="gramStart"/>
            <w:r w:rsidRPr="0053415F">
              <w:rPr>
                <w:rFonts w:cs="Arial"/>
                <w:color w:val="000000"/>
                <w:sz w:val="20"/>
                <w:szCs w:val="20"/>
              </w:rPr>
              <w:t>nunca</w:t>
            </w:r>
            <w:proofErr w:type="gram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b/>
                <w:bCs/>
                <w:color w:val="000000"/>
                <w:sz w:val="20"/>
                <w:szCs w:val="20"/>
              </w:rPr>
              <w:t>B</w:t>
            </w:r>
            <w:r w:rsidRPr="0053415F">
              <w:rPr>
                <w:rFonts w:cs="Arial"/>
                <w:color w:val="000000"/>
                <w:sz w:val="20"/>
                <w:szCs w:val="20"/>
              </w:rPr>
              <w:t xml:space="preserve"> - </w:t>
            </w:r>
            <w:proofErr w:type="gramStart"/>
            <w:r w:rsidRPr="0053415F">
              <w:rPr>
                <w:rFonts w:cs="Arial"/>
                <w:color w:val="000000"/>
                <w:sz w:val="20"/>
                <w:szCs w:val="20"/>
              </w:rPr>
              <w:t>quase</w:t>
            </w:r>
            <w:proofErr w:type="gramEnd"/>
            <w:r w:rsidRPr="0053415F">
              <w:rPr>
                <w:rFonts w:cs="Arial"/>
                <w:color w:val="000000"/>
                <w:sz w:val="20"/>
                <w:szCs w:val="20"/>
              </w:rPr>
              <w:t xml:space="preserve"> sempre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b/>
                <w:bCs/>
                <w:color w:val="000000"/>
                <w:sz w:val="20"/>
                <w:szCs w:val="20"/>
              </w:rPr>
              <w:t>D</w:t>
            </w:r>
            <w:r w:rsidRPr="0053415F">
              <w:rPr>
                <w:rFonts w:cs="Arial"/>
                <w:color w:val="000000"/>
                <w:sz w:val="20"/>
                <w:szCs w:val="20"/>
              </w:rPr>
              <w:t xml:space="preserve"> - </w:t>
            </w:r>
            <w:proofErr w:type="gramStart"/>
            <w:r w:rsidRPr="0053415F">
              <w:rPr>
                <w:rFonts w:cs="Arial"/>
                <w:color w:val="000000"/>
                <w:sz w:val="20"/>
                <w:szCs w:val="20"/>
              </w:rPr>
              <w:t>raramente</w:t>
            </w:r>
            <w:proofErr w:type="gram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1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1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4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COMPETÊNCIAS GERAIS</w:t>
            </w:r>
          </w:p>
        </w:tc>
      </w:tr>
      <w:tr w:rsidR="0053415F" w:rsidRPr="0053415F" w:rsidTr="0053415F">
        <w:trPr>
          <w:trHeight w:val="31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</w:p>
        </w:tc>
      </w:tr>
      <w:tr w:rsidR="0053415F" w:rsidRPr="0053415F" w:rsidTr="0053415F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4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Profissionalismo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B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C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D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E</w:t>
            </w:r>
          </w:p>
        </w:tc>
      </w:tr>
      <w:tr w:rsidR="0053415F" w:rsidRPr="0053415F" w:rsidTr="0053415F">
        <w:trPr>
          <w:trHeight w:val="165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704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color w:val="000000"/>
                <w:sz w:val="20"/>
                <w:szCs w:val="20"/>
              </w:rPr>
              <w:t>Age com responsabilidade, zelo e disciplina no trabalho, esforçando-se no cumprimento de suas atribuições, com espírito empreendedor e comprometido com a superação de desafios. Cumpre com o máximo empenho, qualidade técnica e assiduidade as obrigações de seu cargo. Aproveita as oportunidades</w:t>
            </w:r>
            <w:r w:rsidRPr="0053415F">
              <w:rPr>
                <w:rFonts w:cs="Arial"/>
                <w:color w:val="000000"/>
                <w:sz w:val="20"/>
                <w:szCs w:val="20"/>
              </w:rPr>
              <w:br/>
              <w:t xml:space="preserve">de capacitação permanente, avalia-se sistematicamente e aprende com os erros seus ou de outrem.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</w:tr>
      <w:tr w:rsidR="0053415F" w:rsidRPr="0053415F" w:rsidTr="0053415F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70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Relacionamento interpessoal</w:t>
            </w:r>
          </w:p>
        </w:tc>
        <w:tc>
          <w:tcPr>
            <w:tcW w:w="5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A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B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C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D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E</w:t>
            </w:r>
          </w:p>
        </w:tc>
      </w:tr>
      <w:tr w:rsidR="0053415F" w:rsidRPr="0053415F" w:rsidTr="0053415F">
        <w:trPr>
          <w:trHeight w:val="166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704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color w:val="000000"/>
                <w:sz w:val="20"/>
                <w:szCs w:val="20"/>
              </w:rPr>
              <w:t xml:space="preserve">Demonstra capacidade de contribuir com o grupo e de identificar as necessidades de apoio na execução de determinadas tarefas. Procura estabelecer relações de trabalho justas e um relacionamento harmonioso com os colegas. Age de forma honesta, justa, digna, cortês, com disponibilidade e atenção a todas as pessoas com as quais se relaciona, internamente e externamente, respeitando quaisquer diferenças individuais.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</w:tr>
      <w:tr w:rsidR="0053415F" w:rsidRPr="0053415F" w:rsidTr="0053415F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70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Ética e Transparência</w:t>
            </w:r>
          </w:p>
        </w:tc>
        <w:tc>
          <w:tcPr>
            <w:tcW w:w="5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A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B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C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D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E</w:t>
            </w:r>
          </w:p>
        </w:tc>
      </w:tr>
      <w:tr w:rsidR="0053415F" w:rsidRPr="0053415F" w:rsidTr="0053415F">
        <w:trPr>
          <w:trHeight w:val="121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704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color w:val="000000"/>
                <w:sz w:val="20"/>
                <w:szCs w:val="20"/>
              </w:rPr>
              <w:t>Age de acordo com os princípios constitucionais da administração pública, bem como com as normas de conduta da Prefeitura, priorizando a honestidade e a transparência nas relações de trabalho internas e externas. Respeita o sigilo profissional e não pratica quaisquer infrações penais ou administrativas.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</w:tr>
      <w:tr w:rsidR="0053415F" w:rsidRPr="0053415F" w:rsidTr="0053415F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70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 xml:space="preserve">Compromisso </w:t>
            </w:r>
            <w:proofErr w:type="spellStart"/>
            <w:r w:rsidRPr="0053415F">
              <w:rPr>
                <w:rFonts w:cs="Arial"/>
                <w:b/>
                <w:bCs/>
                <w:color w:val="000000"/>
                <w:szCs w:val="22"/>
              </w:rPr>
              <w:t>sócio-ambiental</w:t>
            </w:r>
            <w:proofErr w:type="spellEnd"/>
            <w:r w:rsidRPr="0053415F">
              <w:rPr>
                <w:rFonts w:cs="Arial"/>
                <w:b/>
                <w:bCs/>
                <w:color w:val="000000"/>
                <w:szCs w:val="22"/>
              </w:rPr>
              <w:t xml:space="preserve">  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A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B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C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D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E</w:t>
            </w:r>
          </w:p>
        </w:tc>
      </w:tr>
      <w:tr w:rsidR="0053415F" w:rsidRPr="0053415F" w:rsidTr="0053415F">
        <w:trPr>
          <w:trHeight w:val="151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704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color w:val="000000"/>
                <w:sz w:val="20"/>
                <w:szCs w:val="20"/>
              </w:rPr>
              <w:t xml:space="preserve">Demonstra compromisso com a missão da Prefeitura perante a sociedade, buscando a excelência na prestação de serviços, a melhoria da qualidade de vida dos cidadãos e o </w:t>
            </w:r>
            <w:proofErr w:type="spellStart"/>
            <w:r w:rsidRPr="0053415F">
              <w:rPr>
                <w:rFonts w:cs="Arial"/>
                <w:color w:val="000000"/>
                <w:sz w:val="20"/>
                <w:szCs w:val="20"/>
              </w:rPr>
              <w:t>zêlo</w:t>
            </w:r>
            <w:proofErr w:type="spellEnd"/>
            <w:r w:rsidRPr="0053415F">
              <w:rPr>
                <w:rFonts w:cs="Arial"/>
                <w:color w:val="000000"/>
                <w:sz w:val="20"/>
                <w:szCs w:val="20"/>
              </w:rPr>
              <w:t xml:space="preserve"> pelo patrimônio</w:t>
            </w:r>
            <w:r w:rsidRPr="0053415F">
              <w:rPr>
                <w:rFonts w:cs="Arial"/>
                <w:color w:val="DD0806"/>
                <w:sz w:val="20"/>
                <w:szCs w:val="20"/>
              </w:rPr>
              <w:t xml:space="preserve"> </w:t>
            </w:r>
            <w:r w:rsidRPr="0053415F">
              <w:rPr>
                <w:rFonts w:cs="Arial"/>
                <w:color w:val="000000"/>
                <w:sz w:val="20"/>
                <w:szCs w:val="20"/>
              </w:rPr>
              <w:t xml:space="preserve">do município. Busca minimizar os impactos negativos de suas atividades, demonstrando preocupação com o uso de recursos, agressões ao meio ambiente, geração de resíduos e desperdício.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</w:tr>
      <w:tr w:rsidR="0053415F" w:rsidRPr="0053415F" w:rsidTr="0053415F">
        <w:trPr>
          <w:trHeight w:val="31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1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4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COMPETÊNCIAS ESPECÍFICAS</w:t>
            </w:r>
          </w:p>
        </w:tc>
      </w:tr>
      <w:tr w:rsidR="0053415F" w:rsidRPr="0053415F" w:rsidTr="0053415F">
        <w:trPr>
          <w:trHeight w:val="31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3415F" w:rsidRPr="0053415F" w:rsidTr="0053415F">
        <w:trPr>
          <w:trHeight w:val="87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4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 xml:space="preserve">Conhecimento Técnico: </w:t>
            </w:r>
            <w:r w:rsidRPr="0053415F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Capacidade de agregar e difundir o conhecimento técnico para o </w:t>
            </w:r>
            <w:proofErr w:type="spellStart"/>
            <w:r w:rsidRPr="0053415F">
              <w:rPr>
                <w:rFonts w:cs="Arial"/>
                <w:b/>
                <w:bCs/>
                <w:color w:val="000000"/>
                <w:sz w:val="20"/>
                <w:szCs w:val="20"/>
              </w:rPr>
              <w:t>desenvolvimneto</w:t>
            </w:r>
            <w:proofErr w:type="spellEnd"/>
            <w:r w:rsidRPr="0053415F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 institucional.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A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B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C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D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E</w:t>
            </w:r>
          </w:p>
        </w:tc>
      </w:tr>
      <w:tr w:rsidR="0053415F" w:rsidRPr="0053415F" w:rsidTr="0053415F">
        <w:trPr>
          <w:trHeight w:val="94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70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color w:val="000000"/>
                <w:sz w:val="20"/>
                <w:szCs w:val="20"/>
              </w:rPr>
              <w:t>Colabora com conhecimentos técnicos de sua especialidade na análise de contexto e na elaboração e/ou desenvolvimento de projetos de sua área de atuação.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</w:tr>
      <w:tr w:rsidR="0053415F" w:rsidRPr="0053415F" w:rsidTr="0053415F">
        <w:trPr>
          <w:trHeight w:val="76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704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color w:val="000000"/>
                <w:sz w:val="20"/>
                <w:szCs w:val="20"/>
              </w:rPr>
              <w:t xml:space="preserve">Transfere para os trabalhos da área de </w:t>
            </w:r>
            <w:proofErr w:type="spellStart"/>
            <w:proofErr w:type="gramStart"/>
            <w:r w:rsidRPr="0053415F">
              <w:rPr>
                <w:rFonts w:cs="Arial"/>
                <w:color w:val="000000"/>
                <w:sz w:val="20"/>
                <w:szCs w:val="20"/>
              </w:rPr>
              <w:t>atuação,os</w:t>
            </w:r>
            <w:proofErr w:type="spellEnd"/>
            <w:proofErr w:type="gramEnd"/>
            <w:r w:rsidRPr="0053415F">
              <w:rPr>
                <w:rFonts w:cs="Arial"/>
                <w:color w:val="000000"/>
                <w:sz w:val="20"/>
                <w:szCs w:val="20"/>
              </w:rPr>
              <w:t xml:space="preserve"> conhecimento prévios e as boas práticas de outras experiências das quais tenha participado.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</w:tr>
      <w:tr w:rsidR="0053415F" w:rsidRPr="0053415F" w:rsidTr="0053415F">
        <w:trPr>
          <w:trHeight w:val="109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704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Capacidade de Inovação</w:t>
            </w:r>
            <w:r w:rsidRPr="0053415F">
              <w:rPr>
                <w:rFonts w:cs="Arial"/>
                <w:b/>
                <w:bCs/>
                <w:color w:val="000000"/>
                <w:sz w:val="20"/>
                <w:szCs w:val="20"/>
              </w:rPr>
              <w:t>: Capacidade de estar atento e aberto à necessidade de mudanças e inovações, possuir visão do futuro e disposição para enfrentar desafios, objetivando alcançar resultados práticos.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B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C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D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E</w:t>
            </w:r>
          </w:p>
        </w:tc>
      </w:tr>
      <w:tr w:rsidR="0053415F" w:rsidRPr="0053415F" w:rsidTr="0053415F">
        <w:trPr>
          <w:trHeight w:val="82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70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color w:val="000000"/>
                <w:sz w:val="20"/>
                <w:szCs w:val="20"/>
              </w:rPr>
              <w:t xml:space="preserve">Identifica problemas, desafios e necessidades de mudança nos processos de trabalho da área de atuação, buscando o </w:t>
            </w:r>
            <w:proofErr w:type="spellStart"/>
            <w:r w:rsidRPr="0053415F">
              <w:rPr>
                <w:rFonts w:cs="Arial"/>
                <w:color w:val="000000"/>
                <w:sz w:val="20"/>
                <w:szCs w:val="20"/>
              </w:rPr>
              <w:t>aperfeiçoamehnto</w:t>
            </w:r>
            <w:proofErr w:type="spellEnd"/>
            <w:r w:rsidRPr="0053415F">
              <w:rPr>
                <w:rFonts w:cs="Arial"/>
                <w:color w:val="000000"/>
                <w:sz w:val="20"/>
                <w:szCs w:val="20"/>
              </w:rPr>
              <w:t xml:space="preserve"> dos procedimentos e o alcance dos objetivos estabelecidos</w:t>
            </w:r>
            <w:proofErr w:type="gramStart"/>
            <w:r w:rsidRPr="0053415F">
              <w:rPr>
                <w:rFonts w:cs="Arial"/>
                <w:color w:val="000000"/>
                <w:sz w:val="20"/>
                <w:szCs w:val="20"/>
              </w:rPr>
              <w:t>. .</w:t>
            </w:r>
            <w:proofErr w:type="gramEnd"/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</w:tr>
      <w:tr w:rsidR="0053415F" w:rsidRPr="0053415F" w:rsidTr="0053415F">
        <w:trPr>
          <w:trHeight w:val="70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704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color w:val="000000"/>
                <w:sz w:val="20"/>
                <w:szCs w:val="20"/>
              </w:rPr>
              <w:t xml:space="preserve">Pesquisa e propõe soluções e alternativas, sugerindo formas e métodos de implantação, visando a melhoria dos resultados da área de atuação.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</w:tr>
      <w:tr w:rsidR="0053415F" w:rsidRPr="0053415F" w:rsidTr="0053415F">
        <w:trPr>
          <w:trHeight w:val="67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704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 xml:space="preserve">Planejamento: </w:t>
            </w:r>
            <w:r w:rsidRPr="0053415F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Capacidade de prever e analisar </w:t>
            </w:r>
            <w:proofErr w:type="spellStart"/>
            <w:r w:rsidRPr="0053415F">
              <w:rPr>
                <w:rFonts w:cs="Arial"/>
                <w:b/>
                <w:bCs/>
                <w:color w:val="000000"/>
                <w:sz w:val="20"/>
                <w:szCs w:val="20"/>
              </w:rPr>
              <w:t>canerários</w:t>
            </w:r>
            <w:proofErr w:type="spellEnd"/>
            <w:r w:rsidRPr="0053415F">
              <w:rPr>
                <w:rFonts w:cs="Arial"/>
                <w:b/>
                <w:bCs/>
                <w:color w:val="000000"/>
                <w:sz w:val="20"/>
                <w:szCs w:val="20"/>
              </w:rPr>
              <w:t>, situações e resultados,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B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C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D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E</w:t>
            </w:r>
          </w:p>
        </w:tc>
      </w:tr>
      <w:tr w:rsidR="0053415F" w:rsidRPr="0053415F" w:rsidTr="0053415F">
        <w:trPr>
          <w:trHeight w:val="66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70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color w:val="000000"/>
                <w:sz w:val="20"/>
                <w:szCs w:val="20"/>
              </w:rPr>
              <w:t>Planeja ações e dimensiona recursos e prazos para sua execução e implementação</w:t>
            </w:r>
            <w:proofErr w:type="gramStart"/>
            <w:r w:rsidRPr="0053415F">
              <w:rPr>
                <w:rFonts w:cs="Arial"/>
                <w:color w:val="000000"/>
                <w:sz w:val="20"/>
                <w:szCs w:val="20"/>
              </w:rPr>
              <w:t>. .</w:t>
            </w:r>
            <w:proofErr w:type="gramEnd"/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</w:tr>
      <w:tr w:rsidR="0053415F" w:rsidRPr="0053415F" w:rsidTr="0053415F">
        <w:trPr>
          <w:trHeight w:val="82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704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color w:val="000000"/>
                <w:sz w:val="20"/>
                <w:szCs w:val="20"/>
              </w:rPr>
              <w:t xml:space="preserve">Estabelece parâmetros e práticas de apuração de resultados, visando a </w:t>
            </w:r>
            <w:proofErr w:type="spellStart"/>
            <w:r w:rsidRPr="0053415F">
              <w:rPr>
                <w:rFonts w:cs="Arial"/>
                <w:color w:val="000000"/>
                <w:sz w:val="20"/>
                <w:szCs w:val="20"/>
              </w:rPr>
              <w:t>meihor</w:t>
            </w:r>
            <w:proofErr w:type="spellEnd"/>
            <w:r w:rsidRPr="0053415F">
              <w:rPr>
                <w:rFonts w:cs="Arial"/>
                <w:color w:val="000000"/>
                <w:sz w:val="20"/>
                <w:szCs w:val="20"/>
              </w:rPr>
              <w:t xml:space="preserve"> forma de avaliar as atividades planejadas, acompanhando-as e remanejando-as, quando necessário.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 </w:t>
            </w:r>
          </w:p>
        </w:tc>
      </w:tr>
      <w:tr w:rsidR="0053415F" w:rsidRPr="0053415F" w:rsidTr="0053415F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0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PONTUAÇÃO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right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b/>
                <w:bCs/>
                <w:color w:val="000000"/>
                <w:sz w:val="20"/>
                <w:szCs w:val="20"/>
              </w:rPr>
              <w:t>Competências gerais:</w:t>
            </w:r>
          </w:p>
        </w:tc>
        <w:tc>
          <w:tcPr>
            <w:tcW w:w="2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 w:rsidRPr="0053415F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53415F" w:rsidRPr="0053415F" w:rsidTr="0053415F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right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b/>
                <w:bCs/>
                <w:color w:val="000000"/>
                <w:sz w:val="20"/>
                <w:szCs w:val="20"/>
              </w:rPr>
              <w:t>Competências específicas:</w:t>
            </w:r>
          </w:p>
        </w:tc>
        <w:tc>
          <w:tcPr>
            <w:tcW w:w="2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 w:rsidRPr="0053415F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53415F" w:rsidRPr="0053415F" w:rsidTr="0053415F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right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b/>
                <w:bCs/>
                <w:color w:val="000000"/>
                <w:sz w:val="20"/>
                <w:szCs w:val="20"/>
              </w:rPr>
              <w:t>Desconto Assiduidade:</w:t>
            </w:r>
          </w:p>
        </w:tc>
        <w:tc>
          <w:tcPr>
            <w:tcW w:w="2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 w:rsidRPr="0053415F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53415F" w:rsidRPr="0053415F" w:rsidTr="0053415F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right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53415F">
              <w:rPr>
                <w:rFonts w:cs="Arial"/>
                <w:b/>
                <w:bCs/>
                <w:color w:val="000000"/>
                <w:sz w:val="20"/>
                <w:szCs w:val="20"/>
              </w:rPr>
              <w:t>TOTAL:</w:t>
            </w:r>
          </w:p>
        </w:tc>
        <w:tc>
          <w:tcPr>
            <w:tcW w:w="2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 w:rsidRPr="0053415F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53415F" w:rsidRPr="0053415F" w:rsidTr="0053415F">
        <w:trPr>
          <w:trHeight w:val="31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1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4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Conhecimentos e habilidades a serem desenvolvidas através de treinamento e capacitação</w:t>
            </w:r>
          </w:p>
        </w:tc>
      </w:tr>
      <w:tr w:rsidR="0053415F" w:rsidRPr="0053415F" w:rsidTr="0053415F">
        <w:trPr>
          <w:trHeight w:val="31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984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</w:tr>
      <w:tr w:rsidR="0053415F" w:rsidRPr="0053415F" w:rsidTr="0053415F">
        <w:trPr>
          <w:trHeight w:val="31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1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4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Comentários do avaliador</w:t>
            </w:r>
          </w:p>
        </w:tc>
      </w:tr>
      <w:tr w:rsidR="0053415F" w:rsidRPr="0053415F" w:rsidTr="0053415F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9840" w:type="dxa"/>
            <w:gridSpan w:val="7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</w:tr>
      <w:tr w:rsidR="0053415F" w:rsidRPr="0053415F" w:rsidTr="0053415F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984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</w:rPr>
            </w:pPr>
          </w:p>
        </w:tc>
      </w:tr>
      <w:tr w:rsidR="0053415F" w:rsidRPr="0053415F" w:rsidTr="0053415F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4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</w:rPr>
            </w:pPr>
          </w:p>
        </w:tc>
      </w:tr>
      <w:tr w:rsidR="0053415F" w:rsidRPr="0053415F" w:rsidTr="0053415F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4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</w:rPr>
            </w:pPr>
          </w:p>
        </w:tc>
      </w:tr>
      <w:tr w:rsidR="0053415F" w:rsidRPr="0053415F" w:rsidTr="0053415F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4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</w:rPr>
            </w:pPr>
          </w:p>
        </w:tc>
      </w:tr>
      <w:tr w:rsidR="0053415F" w:rsidRPr="0053415F" w:rsidTr="0053415F">
        <w:trPr>
          <w:trHeight w:val="31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4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</w:rPr>
            </w:pPr>
          </w:p>
        </w:tc>
      </w:tr>
      <w:tr w:rsidR="0053415F" w:rsidRPr="0053415F" w:rsidTr="0053415F">
        <w:trPr>
          <w:trHeight w:val="31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</w:p>
        </w:tc>
      </w:tr>
      <w:tr w:rsidR="0053415F" w:rsidRPr="0053415F" w:rsidTr="0053415F">
        <w:trPr>
          <w:trHeight w:val="31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4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 xml:space="preserve">Comentários do avaliado </w:t>
            </w:r>
          </w:p>
        </w:tc>
      </w:tr>
      <w:tr w:rsidR="0053415F" w:rsidRPr="0053415F" w:rsidTr="0053415F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9840" w:type="dxa"/>
            <w:gridSpan w:val="7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 </w:t>
            </w:r>
          </w:p>
        </w:tc>
      </w:tr>
      <w:tr w:rsidR="0053415F" w:rsidRPr="0053415F" w:rsidTr="0053415F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984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</w:rPr>
            </w:pPr>
          </w:p>
        </w:tc>
      </w:tr>
      <w:tr w:rsidR="0053415F" w:rsidRPr="0053415F" w:rsidTr="0053415F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4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</w:rPr>
            </w:pPr>
          </w:p>
        </w:tc>
      </w:tr>
      <w:tr w:rsidR="0053415F" w:rsidRPr="0053415F" w:rsidTr="0053415F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4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</w:rPr>
            </w:pPr>
          </w:p>
        </w:tc>
      </w:tr>
      <w:tr w:rsidR="0053415F" w:rsidRPr="0053415F" w:rsidTr="0053415F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4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</w:rPr>
            </w:pPr>
          </w:p>
        </w:tc>
      </w:tr>
      <w:tr w:rsidR="0053415F" w:rsidRPr="0053415F" w:rsidTr="0053415F">
        <w:trPr>
          <w:trHeight w:val="31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4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</w:rPr>
            </w:pPr>
          </w:p>
        </w:tc>
      </w:tr>
      <w:tr w:rsidR="0053415F" w:rsidRPr="0053415F" w:rsidTr="0053415F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1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53415F">
              <w:rPr>
                <w:rFonts w:cs="Arial"/>
                <w:b/>
                <w:bCs/>
                <w:color w:val="000000"/>
                <w:szCs w:val="22"/>
              </w:rPr>
              <w:t>Assinaturas: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15F" w:rsidRPr="0053415F" w:rsidTr="0053415F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0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Superior do avaliador:</w:t>
            </w:r>
          </w:p>
        </w:tc>
        <w:tc>
          <w:tcPr>
            <w:tcW w:w="224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Data:</w:t>
            </w:r>
          </w:p>
        </w:tc>
      </w:tr>
      <w:tr w:rsidR="0053415F" w:rsidRPr="0053415F" w:rsidTr="0053415F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</w:rPr>
            </w:pPr>
          </w:p>
        </w:tc>
        <w:tc>
          <w:tcPr>
            <w:tcW w:w="760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Avaliador:</w:t>
            </w:r>
          </w:p>
        </w:tc>
        <w:tc>
          <w:tcPr>
            <w:tcW w:w="22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Data:</w:t>
            </w:r>
          </w:p>
        </w:tc>
      </w:tr>
      <w:tr w:rsidR="0053415F" w:rsidRPr="0053415F" w:rsidTr="0053415F">
        <w:trPr>
          <w:trHeight w:val="31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</w:rPr>
            </w:pPr>
          </w:p>
        </w:tc>
        <w:tc>
          <w:tcPr>
            <w:tcW w:w="760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Avaliado:</w:t>
            </w:r>
          </w:p>
        </w:tc>
        <w:tc>
          <w:tcPr>
            <w:tcW w:w="224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415F" w:rsidRPr="0053415F" w:rsidRDefault="0053415F" w:rsidP="0053415F">
            <w:pPr>
              <w:spacing w:line="240" w:lineRule="auto"/>
              <w:rPr>
                <w:rFonts w:cs="Arial"/>
                <w:color w:val="000000"/>
              </w:rPr>
            </w:pPr>
            <w:r w:rsidRPr="0053415F">
              <w:rPr>
                <w:rFonts w:cs="Arial"/>
                <w:color w:val="000000"/>
                <w:szCs w:val="22"/>
              </w:rPr>
              <w:t>Data:</w:t>
            </w:r>
          </w:p>
        </w:tc>
      </w:tr>
    </w:tbl>
    <w:p w:rsidR="0053415F" w:rsidRDefault="0053415F">
      <w:pPr>
        <w:spacing w:after="200" w:line="276" w:lineRule="auto"/>
        <w:rPr>
          <w:rFonts w:asciiTheme="minorHAnsi" w:hAnsiTheme="minorHAnsi" w:cs="Arial"/>
          <w:b/>
          <w:bCs/>
          <w:sz w:val="36"/>
        </w:rPr>
      </w:pPr>
      <w:r>
        <w:rPr>
          <w:rFonts w:asciiTheme="minorHAnsi" w:hAnsiTheme="minorHAnsi" w:cs="Arial"/>
          <w:b/>
          <w:bCs/>
          <w:sz w:val="36"/>
        </w:rPr>
        <w:br w:type="page"/>
      </w:r>
    </w:p>
    <w:p w:rsidR="00352F67" w:rsidRPr="0020195D" w:rsidRDefault="00352F67" w:rsidP="00352F67">
      <w:pPr>
        <w:widowControl w:val="0"/>
        <w:autoSpaceDE w:val="0"/>
        <w:autoSpaceDN w:val="0"/>
        <w:adjustRightInd w:val="0"/>
        <w:spacing w:line="240" w:lineRule="auto"/>
        <w:ind w:right="-393"/>
        <w:jc w:val="center"/>
        <w:rPr>
          <w:rFonts w:asciiTheme="minorHAnsi" w:hAnsiTheme="minorHAnsi" w:cs="Arial"/>
          <w:b/>
          <w:bCs/>
          <w:sz w:val="36"/>
        </w:rPr>
      </w:pPr>
      <w:r w:rsidRPr="0020195D">
        <w:rPr>
          <w:rFonts w:asciiTheme="minorHAnsi" w:hAnsiTheme="minorHAnsi" w:cs="Arial"/>
          <w:b/>
          <w:bCs/>
          <w:sz w:val="36"/>
        </w:rPr>
        <w:t>JUSTIFICATIVA</w:t>
      </w:r>
    </w:p>
    <w:p w:rsidR="00352F67" w:rsidRPr="0020195D" w:rsidRDefault="00352F67" w:rsidP="00352F67">
      <w:pPr>
        <w:widowControl w:val="0"/>
        <w:autoSpaceDE w:val="0"/>
        <w:autoSpaceDN w:val="0"/>
        <w:adjustRightInd w:val="0"/>
        <w:spacing w:line="240" w:lineRule="auto"/>
        <w:ind w:right="-393"/>
        <w:jc w:val="center"/>
        <w:rPr>
          <w:rFonts w:asciiTheme="minorHAnsi" w:hAnsiTheme="minorHAnsi" w:cs="Arial"/>
          <w:b/>
          <w:bCs/>
          <w:sz w:val="36"/>
        </w:rPr>
      </w:pPr>
    </w:p>
    <w:p w:rsidR="00380C96" w:rsidRPr="0020195D" w:rsidRDefault="00380C96" w:rsidP="0020195D">
      <w:pPr>
        <w:widowControl w:val="0"/>
        <w:autoSpaceDE w:val="0"/>
        <w:autoSpaceDN w:val="0"/>
        <w:adjustRightInd w:val="0"/>
        <w:spacing w:line="240" w:lineRule="auto"/>
        <w:ind w:right="-393" w:firstLine="567"/>
        <w:jc w:val="both"/>
        <w:rPr>
          <w:rFonts w:asciiTheme="minorHAnsi" w:hAnsiTheme="minorHAnsi" w:cs="Arial"/>
          <w:bCs/>
        </w:rPr>
      </w:pPr>
    </w:p>
    <w:p w:rsidR="00380C96" w:rsidRPr="0020195D" w:rsidRDefault="00E9379F" w:rsidP="0020195D">
      <w:pPr>
        <w:widowControl w:val="0"/>
        <w:autoSpaceDE w:val="0"/>
        <w:autoSpaceDN w:val="0"/>
        <w:adjustRightInd w:val="0"/>
        <w:spacing w:line="240" w:lineRule="auto"/>
        <w:ind w:right="-393" w:firstLine="567"/>
        <w:jc w:val="both"/>
        <w:rPr>
          <w:rFonts w:asciiTheme="minorHAnsi" w:hAnsiTheme="minorHAnsi" w:cs="Arial"/>
          <w:bCs/>
        </w:rPr>
      </w:pPr>
      <w:r w:rsidRPr="0020195D">
        <w:rPr>
          <w:rFonts w:asciiTheme="minorHAnsi" w:hAnsiTheme="minorHAnsi"/>
          <w:sz w:val="24"/>
        </w:rPr>
        <w:t>A presente propositura tem por objetivo regulamentar o Plano de Cargos, Carreiras e Vencimentos da Câmara Municipal de Araraquara, em consonância com a Lei nº 9.153 de 06 de dezembro de 2017. </w:t>
      </w:r>
    </w:p>
    <w:p w:rsidR="00380C96" w:rsidRPr="0020195D" w:rsidRDefault="00E9379F" w:rsidP="0020195D">
      <w:pPr>
        <w:widowControl w:val="0"/>
        <w:autoSpaceDE w:val="0"/>
        <w:autoSpaceDN w:val="0"/>
        <w:adjustRightInd w:val="0"/>
        <w:spacing w:line="240" w:lineRule="auto"/>
        <w:ind w:right="-393" w:firstLine="567"/>
        <w:jc w:val="both"/>
        <w:rPr>
          <w:rFonts w:asciiTheme="minorHAnsi" w:hAnsiTheme="minorHAnsi" w:cs="Arial"/>
          <w:bCs/>
        </w:rPr>
      </w:pPr>
      <w:r w:rsidRPr="0020195D">
        <w:rPr>
          <w:rFonts w:asciiTheme="minorHAnsi" w:hAnsiTheme="minorHAnsi"/>
          <w:sz w:val="24"/>
        </w:rPr>
        <w:t>Tal medida faz-se necessária, uma vez que a Lei Ordinária é vocacionada à fixação de balizas, valores e princípios norteadores, bem como configuração do quadro de cargos efetivos, com respectivas atribuições e tabelas remuneratórias, cabendo à Resolução a pormenorização de critérios e procedimentos concernentes aos mecanismos de gestão do PCCV.</w:t>
      </w:r>
    </w:p>
    <w:p w:rsidR="00380C96" w:rsidRPr="0020195D" w:rsidRDefault="00E9379F" w:rsidP="0020195D">
      <w:pPr>
        <w:widowControl w:val="0"/>
        <w:autoSpaceDE w:val="0"/>
        <w:autoSpaceDN w:val="0"/>
        <w:adjustRightInd w:val="0"/>
        <w:spacing w:line="240" w:lineRule="auto"/>
        <w:ind w:right="-393" w:firstLine="567"/>
        <w:jc w:val="both"/>
        <w:rPr>
          <w:rFonts w:asciiTheme="minorHAnsi" w:eastAsiaTheme="minorEastAsia" w:hAnsiTheme="minorHAnsi" w:cs="Arial"/>
          <w:color w:val="000000"/>
          <w:sz w:val="24"/>
          <w:lang w:eastAsia="en-US"/>
        </w:rPr>
      </w:pPr>
      <w:r w:rsidRPr="0020195D">
        <w:rPr>
          <w:rFonts w:asciiTheme="minorHAnsi" w:eastAsiaTheme="minorEastAsia" w:hAnsiTheme="minorHAnsi"/>
          <w:sz w:val="24"/>
          <w:lang w:eastAsia="en-US"/>
        </w:rPr>
        <w:t>Neste contexto, a Resolução determina os procedimentos essenciais afetos ao Sistema de Avaliação de Desempenho, que,</w:t>
      </w:r>
      <w:r w:rsidRPr="0020195D">
        <w:rPr>
          <w:rFonts w:asciiTheme="minorHAnsi" w:eastAsiaTheme="minorEastAsia" w:hAnsiTheme="minorHAnsi" w:cs="Arial"/>
          <w:color w:val="000000"/>
          <w:sz w:val="24"/>
          <w:lang w:eastAsia="en-US"/>
        </w:rPr>
        <w:t xml:space="preserve"> por sua vez, é constituído por Avaliação Especial de Desempenho e Avaliação Periódica de Desempenho, esta última empregada para fins de evolução funcional.</w:t>
      </w:r>
    </w:p>
    <w:p w:rsidR="00380C96" w:rsidRPr="0020195D" w:rsidRDefault="00E9379F" w:rsidP="0020195D">
      <w:pPr>
        <w:widowControl w:val="0"/>
        <w:autoSpaceDE w:val="0"/>
        <w:autoSpaceDN w:val="0"/>
        <w:adjustRightInd w:val="0"/>
        <w:spacing w:line="240" w:lineRule="auto"/>
        <w:ind w:right="-393" w:firstLine="567"/>
        <w:jc w:val="both"/>
        <w:rPr>
          <w:rFonts w:asciiTheme="minorHAnsi" w:eastAsiaTheme="minorEastAsia" w:hAnsiTheme="minorHAnsi" w:cs="Arial"/>
          <w:color w:val="000000"/>
          <w:sz w:val="24"/>
          <w:lang w:eastAsia="en-US"/>
        </w:rPr>
      </w:pPr>
      <w:r w:rsidRPr="0020195D">
        <w:rPr>
          <w:rFonts w:asciiTheme="minorHAnsi" w:eastAsiaTheme="minorEastAsia" w:hAnsiTheme="minorHAnsi" w:cs="Arial"/>
          <w:color w:val="000000"/>
          <w:sz w:val="24"/>
          <w:lang w:eastAsia="en-US"/>
        </w:rPr>
        <w:t>Em termos gerais, o Sistema de Avaliação de Desempenho é um mecanismo que se apoia nos princípios da meritocracia, competição saudável, eficiência e qualidade no funcionalismo público – sendo o mesmo imprescindível ao mecanismo de progressão. Sua finalidade coaduna não apenas com a constante valorização do servidor e contínuo aprimoramento do serviço público, como também objetiva a redução ou eliminação de eventuais lacunas de competências que impactam, diretamente, na estratégia organizacional do órgão público.</w:t>
      </w:r>
    </w:p>
    <w:p w:rsidR="00380C96" w:rsidRPr="0020195D" w:rsidRDefault="00E9379F" w:rsidP="0020195D">
      <w:pPr>
        <w:widowControl w:val="0"/>
        <w:autoSpaceDE w:val="0"/>
        <w:autoSpaceDN w:val="0"/>
        <w:adjustRightInd w:val="0"/>
        <w:spacing w:line="240" w:lineRule="auto"/>
        <w:ind w:right="-393" w:firstLine="567"/>
        <w:jc w:val="both"/>
        <w:rPr>
          <w:rFonts w:asciiTheme="minorHAnsi" w:eastAsiaTheme="minorEastAsia" w:hAnsiTheme="minorHAnsi" w:cs="Arial"/>
          <w:color w:val="000000"/>
          <w:sz w:val="24"/>
          <w:lang w:eastAsia="en-US"/>
        </w:rPr>
      </w:pPr>
      <w:r w:rsidRPr="0020195D">
        <w:rPr>
          <w:rFonts w:asciiTheme="minorHAnsi" w:eastAsiaTheme="minorEastAsia" w:hAnsiTheme="minorHAnsi" w:cs="Arial"/>
          <w:color w:val="000000"/>
          <w:sz w:val="24"/>
          <w:lang w:eastAsia="en-US"/>
        </w:rPr>
        <w:t>A ferramenta, neste contexto, é organizada em formulários que atendem cada grupo ocupacional, além de explorar competências gerais e específicas. Cada competência apresenta uma classificação de pesos ocultos que somados totalizam a pontuação final do candidato à progressão, num máximo de 100 (cem) pontos, não podendo a média das 03 (três) últimas avaliações ser inferior a 70 pontos – em caso de Avaliação Especial o servidor é considerado inapto se obter média inferior a 50 (cinquenta) pontos. </w:t>
      </w:r>
    </w:p>
    <w:p w:rsidR="00380C96" w:rsidRPr="0020195D" w:rsidRDefault="00E9379F" w:rsidP="0020195D">
      <w:pPr>
        <w:widowControl w:val="0"/>
        <w:autoSpaceDE w:val="0"/>
        <w:autoSpaceDN w:val="0"/>
        <w:adjustRightInd w:val="0"/>
        <w:spacing w:line="240" w:lineRule="auto"/>
        <w:ind w:right="-393" w:firstLine="567"/>
        <w:jc w:val="both"/>
        <w:rPr>
          <w:rFonts w:asciiTheme="minorHAnsi" w:eastAsiaTheme="minorEastAsia" w:hAnsiTheme="minorHAnsi" w:cs="Arial"/>
          <w:color w:val="000000"/>
          <w:sz w:val="24"/>
          <w:lang w:eastAsia="en-US"/>
        </w:rPr>
      </w:pPr>
      <w:r w:rsidRPr="0020195D">
        <w:rPr>
          <w:rFonts w:asciiTheme="minorHAnsi" w:eastAsiaTheme="minorEastAsia" w:hAnsiTheme="minorHAnsi" w:cs="Arial"/>
          <w:color w:val="000000"/>
          <w:sz w:val="24"/>
          <w:lang w:eastAsia="en-US"/>
        </w:rPr>
        <w:t>Ademais, a fim de otimizar valores como eficiência, transparência e participação, é criada a Comissão de Gestão de Carreiras, competente para acompanhar os processos de Evolução Funcional, julgando quando necessário os recursos movidos no âmbito da Avaliação Periódica de Desempenho.</w:t>
      </w:r>
    </w:p>
    <w:p w:rsidR="00380C96" w:rsidRPr="0020195D" w:rsidRDefault="00E9379F" w:rsidP="0020195D">
      <w:pPr>
        <w:widowControl w:val="0"/>
        <w:autoSpaceDE w:val="0"/>
        <w:autoSpaceDN w:val="0"/>
        <w:adjustRightInd w:val="0"/>
        <w:spacing w:line="240" w:lineRule="auto"/>
        <w:ind w:right="-393" w:firstLine="567"/>
        <w:jc w:val="both"/>
        <w:rPr>
          <w:rFonts w:asciiTheme="minorHAnsi" w:eastAsiaTheme="minorEastAsia" w:hAnsiTheme="minorHAnsi" w:cs="Arial"/>
          <w:color w:val="000000"/>
          <w:sz w:val="24"/>
          <w:lang w:eastAsia="en-US"/>
        </w:rPr>
      </w:pPr>
      <w:r w:rsidRPr="0020195D">
        <w:rPr>
          <w:rFonts w:asciiTheme="minorHAnsi" w:eastAsiaTheme="minorEastAsia" w:hAnsiTheme="minorHAnsi" w:cs="Arial"/>
          <w:color w:val="000000"/>
          <w:sz w:val="24"/>
          <w:lang w:eastAsia="en-US"/>
        </w:rPr>
        <w:t>Com efeito, o Sistema de Avaliação de Desempenho constante desta Resolução registra a presença de um instrumento </w:t>
      </w:r>
      <w:proofErr w:type="spellStart"/>
      <w:r w:rsidRPr="0020195D">
        <w:rPr>
          <w:rFonts w:asciiTheme="minorHAnsi" w:eastAsiaTheme="minorEastAsia" w:hAnsiTheme="minorHAnsi" w:cs="Arial"/>
          <w:color w:val="000000"/>
          <w:sz w:val="24"/>
          <w:lang w:eastAsia="en-US"/>
        </w:rPr>
        <w:t>meritocrático</w:t>
      </w:r>
      <w:proofErr w:type="spellEnd"/>
      <w:r w:rsidRPr="0020195D">
        <w:rPr>
          <w:rFonts w:asciiTheme="minorHAnsi" w:eastAsiaTheme="minorEastAsia" w:hAnsiTheme="minorHAnsi" w:cs="Arial"/>
          <w:color w:val="000000"/>
          <w:sz w:val="24"/>
          <w:lang w:eastAsia="en-US"/>
        </w:rPr>
        <w:t> que vem ao encontro das práticas de boa gestão que a Câmara Municipal de Araraquara tem praticado.</w:t>
      </w:r>
    </w:p>
    <w:p w:rsidR="0020195D" w:rsidRPr="0020195D" w:rsidRDefault="0020195D" w:rsidP="0020195D">
      <w:pPr>
        <w:spacing w:line="240" w:lineRule="auto"/>
        <w:ind w:right="-285"/>
        <w:jc w:val="center"/>
        <w:rPr>
          <w:rFonts w:asciiTheme="minorHAnsi" w:hAnsiTheme="minorHAnsi" w:cs="Arial"/>
        </w:rPr>
      </w:pPr>
      <w:r w:rsidRPr="0020195D">
        <w:rPr>
          <w:rFonts w:asciiTheme="minorHAnsi" w:hAnsiTheme="minorHAnsi" w:cs="Arial"/>
        </w:rPr>
        <w:t>Sala de sessões Plínio de Carvalho,</w:t>
      </w:r>
      <w:r>
        <w:rPr>
          <w:rFonts w:asciiTheme="minorHAnsi" w:hAnsiTheme="minorHAnsi" w:cs="Arial"/>
        </w:rPr>
        <w:t xml:space="preserve"> 16</w:t>
      </w:r>
      <w:r w:rsidRPr="0020195D">
        <w:rPr>
          <w:rFonts w:asciiTheme="minorHAnsi" w:hAnsiTheme="minorHAnsi" w:cs="Arial"/>
        </w:rPr>
        <w:t xml:space="preserve"> de </w:t>
      </w:r>
      <w:r>
        <w:rPr>
          <w:rFonts w:asciiTheme="minorHAnsi" w:hAnsiTheme="minorHAnsi" w:cs="Arial"/>
        </w:rPr>
        <w:t>janeiro de 2018</w:t>
      </w:r>
      <w:r w:rsidRPr="0020195D">
        <w:rPr>
          <w:rFonts w:asciiTheme="minorHAnsi" w:hAnsiTheme="minorHAnsi" w:cs="Arial"/>
        </w:rPr>
        <w:t>.</w:t>
      </w:r>
    </w:p>
    <w:p w:rsidR="00352F67" w:rsidRPr="0020195D" w:rsidRDefault="00352F67" w:rsidP="00352F67">
      <w:pPr>
        <w:rPr>
          <w:rFonts w:asciiTheme="minorHAnsi" w:hAnsiTheme="minorHAnsi" w:cs="Arial"/>
        </w:rPr>
      </w:pPr>
    </w:p>
    <w:p w:rsidR="00352F67" w:rsidRPr="0020195D" w:rsidRDefault="00352F67" w:rsidP="00352F67">
      <w:pPr>
        <w:spacing w:line="240" w:lineRule="auto"/>
        <w:jc w:val="both"/>
        <w:rPr>
          <w:rFonts w:asciiTheme="minorHAnsi" w:hAnsiTheme="minorHAnsi" w:cs="Arial"/>
        </w:rPr>
      </w:pPr>
    </w:p>
    <w:p w:rsidR="00352F67" w:rsidRPr="0020195D" w:rsidRDefault="00352F67" w:rsidP="00352F67">
      <w:pPr>
        <w:spacing w:line="240" w:lineRule="auto"/>
        <w:jc w:val="center"/>
        <w:rPr>
          <w:rFonts w:asciiTheme="minorHAnsi" w:hAnsiTheme="minorHAnsi" w:cs="Arial"/>
          <w:b/>
          <w:bCs/>
        </w:rPr>
      </w:pPr>
      <w:r w:rsidRPr="0020195D">
        <w:rPr>
          <w:rFonts w:asciiTheme="minorHAnsi" w:hAnsiTheme="minorHAnsi" w:cs="Arial"/>
          <w:b/>
          <w:bCs/>
        </w:rPr>
        <w:t>JÉFERSON YASHUDA FARMACÊUTICO</w:t>
      </w:r>
    </w:p>
    <w:p w:rsidR="00352F67" w:rsidRPr="0020195D" w:rsidRDefault="00352F67" w:rsidP="00352F67">
      <w:pPr>
        <w:spacing w:line="240" w:lineRule="auto"/>
        <w:jc w:val="center"/>
        <w:rPr>
          <w:rFonts w:asciiTheme="minorHAnsi" w:hAnsiTheme="minorHAnsi" w:cs="Arial"/>
        </w:rPr>
      </w:pPr>
      <w:r w:rsidRPr="0020195D">
        <w:rPr>
          <w:rFonts w:asciiTheme="minorHAnsi" w:hAnsiTheme="minorHAnsi" w:cs="Arial"/>
        </w:rPr>
        <w:t>Vereador e Presidente</w:t>
      </w:r>
    </w:p>
    <w:p w:rsidR="00352F67" w:rsidRPr="0020195D" w:rsidRDefault="00352F67" w:rsidP="00352F67">
      <w:pPr>
        <w:spacing w:line="240" w:lineRule="auto"/>
        <w:jc w:val="center"/>
        <w:rPr>
          <w:rFonts w:asciiTheme="minorHAnsi" w:hAnsiTheme="minorHAnsi" w:cs="Arial"/>
        </w:rPr>
      </w:pPr>
    </w:p>
    <w:p w:rsidR="00352F67" w:rsidRPr="0020195D" w:rsidRDefault="00352F67" w:rsidP="00352F67">
      <w:pPr>
        <w:spacing w:line="240" w:lineRule="auto"/>
        <w:jc w:val="center"/>
        <w:rPr>
          <w:rFonts w:asciiTheme="minorHAnsi" w:hAnsiTheme="minorHAnsi" w:cs="Arial"/>
        </w:rPr>
      </w:pPr>
    </w:p>
    <w:p w:rsidR="00352F67" w:rsidRPr="0020195D" w:rsidRDefault="00352F67" w:rsidP="00352F67">
      <w:pPr>
        <w:spacing w:line="240" w:lineRule="auto"/>
        <w:jc w:val="center"/>
        <w:rPr>
          <w:rFonts w:asciiTheme="minorHAnsi" w:hAnsiTheme="minorHAnsi" w:cs="Arial"/>
          <w:b/>
        </w:rPr>
      </w:pPr>
      <w:r w:rsidRPr="0020195D">
        <w:rPr>
          <w:rFonts w:asciiTheme="minorHAnsi" w:hAnsiTheme="minorHAnsi" w:cs="Arial"/>
          <w:b/>
        </w:rPr>
        <w:t>TENENTE SANTANA</w:t>
      </w:r>
    </w:p>
    <w:p w:rsidR="00352F67" w:rsidRPr="0020195D" w:rsidRDefault="00352F67" w:rsidP="00352F67">
      <w:pPr>
        <w:spacing w:line="240" w:lineRule="auto"/>
        <w:jc w:val="center"/>
        <w:rPr>
          <w:rFonts w:asciiTheme="minorHAnsi" w:hAnsiTheme="minorHAnsi" w:cs="Arial"/>
        </w:rPr>
      </w:pPr>
      <w:r w:rsidRPr="0020195D">
        <w:rPr>
          <w:rFonts w:asciiTheme="minorHAnsi" w:hAnsiTheme="minorHAnsi" w:cs="Arial"/>
        </w:rPr>
        <w:t>Vereador e Vice-Presidente</w:t>
      </w:r>
    </w:p>
    <w:p w:rsidR="00352F67" w:rsidRPr="0020195D" w:rsidRDefault="00352F67" w:rsidP="00352F67">
      <w:pPr>
        <w:spacing w:line="240" w:lineRule="auto"/>
        <w:jc w:val="center"/>
        <w:rPr>
          <w:rFonts w:asciiTheme="minorHAnsi" w:hAnsiTheme="minorHAnsi" w:cs="Arial"/>
        </w:rPr>
      </w:pPr>
    </w:p>
    <w:p w:rsidR="00352F67" w:rsidRPr="0020195D" w:rsidRDefault="00352F67" w:rsidP="00352F67">
      <w:pPr>
        <w:spacing w:line="240" w:lineRule="auto"/>
        <w:jc w:val="center"/>
        <w:rPr>
          <w:rFonts w:asciiTheme="minorHAnsi" w:hAnsiTheme="minorHAnsi" w:cs="Arial"/>
        </w:rPr>
      </w:pPr>
    </w:p>
    <w:p w:rsidR="00352F67" w:rsidRPr="0020195D" w:rsidRDefault="00352F67" w:rsidP="00352F67">
      <w:pPr>
        <w:spacing w:line="240" w:lineRule="auto"/>
        <w:jc w:val="center"/>
        <w:rPr>
          <w:rFonts w:asciiTheme="minorHAnsi" w:hAnsiTheme="minorHAnsi" w:cs="Arial"/>
        </w:rPr>
      </w:pPr>
    </w:p>
    <w:tbl>
      <w:tblPr>
        <w:tblStyle w:val="Tabelacomgrade2"/>
        <w:tblW w:w="0" w:type="auto"/>
        <w:tblInd w:w="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352F67" w:rsidRPr="0020195D" w:rsidTr="004E713A">
        <w:tc>
          <w:tcPr>
            <w:tcW w:w="4606" w:type="dxa"/>
          </w:tcPr>
          <w:p w:rsidR="00352F67" w:rsidRPr="0020195D" w:rsidRDefault="00352F67" w:rsidP="0020195D">
            <w:pPr>
              <w:spacing w:line="240" w:lineRule="auto"/>
              <w:jc w:val="center"/>
              <w:rPr>
                <w:rFonts w:asciiTheme="minorHAnsi" w:hAnsiTheme="minorHAnsi" w:cs="Arial"/>
                <w:b/>
                <w:sz w:val="22"/>
              </w:rPr>
            </w:pPr>
            <w:r w:rsidRPr="0020195D">
              <w:rPr>
                <w:rFonts w:asciiTheme="minorHAnsi" w:hAnsiTheme="minorHAnsi" w:cs="Arial"/>
                <w:b/>
                <w:sz w:val="22"/>
              </w:rPr>
              <w:t>EDIO LOPES</w:t>
            </w:r>
          </w:p>
          <w:p w:rsidR="00352F67" w:rsidRPr="0020195D" w:rsidRDefault="00352F67" w:rsidP="0020195D">
            <w:pPr>
              <w:spacing w:line="240" w:lineRule="auto"/>
              <w:jc w:val="center"/>
              <w:rPr>
                <w:rFonts w:asciiTheme="minorHAnsi" w:hAnsiTheme="minorHAnsi" w:cs="Arial"/>
                <w:sz w:val="22"/>
              </w:rPr>
            </w:pPr>
            <w:r w:rsidRPr="0020195D">
              <w:rPr>
                <w:rFonts w:asciiTheme="minorHAnsi" w:hAnsiTheme="minorHAnsi" w:cs="Arial"/>
                <w:sz w:val="22"/>
              </w:rPr>
              <w:t>Vereador e Primeiro Secretário</w:t>
            </w:r>
          </w:p>
        </w:tc>
        <w:tc>
          <w:tcPr>
            <w:tcW w:w="4606" w:type="dxa"/>
          </w:tcPr>
          <w:p w:rsidR="00352F67" w:rsidRPr="0020195D" w:rsidRDefault="00352F67" w:rsidP="0020195D">
            <w:pPr>
              <w:spacing w:line="240" w:lineRule="auto"/>
              <w:jc w:val="center"/>
              <w:rPr>
                <w:rFonts w:asciiTheme="minorHAnsi" w:hAnsiTheme="minorHAnsi" w:cs="Arial"/>
                <w:b/>
                <w:sz w:val="22"/>
              </w:rPr>
            </w:pPr>
            <w:r w:rsidRPr="0020195D">
              <w:rPr>
                <w:rFonts w:asciiTheme="minorHAnsi" w:hAnsiTheme="minorHAnsi" w:cs="Arial"/>
                <w:b/>
                <w:sz w:val="22"/>
              </w:rPr>
              <w:t>EDSON HEL</w:t>
            </w:r>
          </w:p>
          <w:p w:rsidR="00352F67" w:rsidRPr="0020195D" w:rsidRDefault="00352F67" w:rsidP="0020195D">
            <w:pPr>
              <w:spacing w:line="240" w:lineRule="auto"/>
              <w:jc w:val="center"/>
              <w:rPr>
                <w:rFonts w:asciiTheme="minorHAnsi" w:hAnsiTheme="minorHAnsi" w:cs="Arial"/>
                <w:sz w:val="22"/>
              </w:rPr>
            </w:pPr>
            <w:r w:rsidRPr="0020195D">
              <w:rPr>
                <w:rFonts w:asciiTheme="minorHAnsi" w:hAnsiTheme="minorHAnsi" w:cs="Arial"/>
                <w:sz w:val="22"/>
              </w:rPr>
              <w:t>Vereador e Segundo Secretário</w:t>
            </w:r>
          </w:p>
        </w:tc>
      </w:tr>
    </w:tbl>
    <w:p w:rsidR="00E7745C" w:rsidRPr="0020195D" w:rsidRDefault="00E7745C">
      <w:pPr>
        <w:rPr>
          <w:rFonts w:asciiTheme="minorHAnsi" w:hAnsiTheme="minorHAnsi"/>
        </w:rPr>
      </w:pPr>
    </w:p>
    <w:sectPr w:rsidR="00E7745C" w:rsidRPr="0020195D" w:rsidSect="0020195D">
      <w:headerReference w:type="default" r:id="rId8"/>
      <w:pgSz w:w="11906" w:h="16838"/>
      <w:pgMar w:top="1417" w:right="991" w:bottom="851" w:left="170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B905F31" w16cid:durableId="1E074B1C"/>
  <w16cid:commentId w16cid:paraId="0BA47302" w16cid:durableId="1E074C4B"/>
  <w16cid:commentId w16cid:paraId="1CA0D0D1" w16cid:durableId="1E074B1D"/>
  <w16cid:commentId w16cid:paraId="607798B2" w16cid:durableId="1E074B1E"/>
  <w16cid:commentId w16cid:paraId="443C76BE" w16cid:durableId="1E0860F1"/>
  <w16cid:commentId w16cid:paraId="2E3E6789" w16cid:durableId="1E074B21"/>
  <w16cid:commentId w16cid:paraId="225E693F" w16cid:durableId="1E074B23"/>
  <w16cid:commentId w16cid:paraId="4CF74F6F" w16cid:durableId="1E087298"/>
  <w16cid:commentId w16cid:paraId="13904CD2" w16cid:durableId="1E087376"/>
  <w16cid:commentId w16cid:paraId="0738DF0A" w16cid:durableId="1E0873EA"/>
  <w16cid:commentId w16cid:paraId="1AF8561A" w16cid:durableId="1E074B24"/>
  <w16cid:commentId w16cid:paraId="17F40ED5" w16cid:durableId="1E08749E"/>
  <w16cid:commentId w16cid:paraId="440BF079" w16cid:durableId="1E074B25"/>
  <w16cid:commentId w16cid:paraId="4CBEF91D" w16cid:durableId="1E087588"/>
  <w16cid:commentId w16cid:paraId="1915214F" w16cid:durableId="1E074B26"/>
  <w16cid:commentId w16cid:paraId="47518823" w16cid:durableId="1E0875C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370A" w:rsidRDefault="0078370A" w:rsidP="00597526">
      <w:pPr>
        <w:spacing w:line="240" w:lineRule="auto"/>
      </w:pPr>
      <w:r>
        <w:separator/>
      </w:r>
    </w:p>
  </w:endnote>
  <w:endnote w:type="continuationSeparator" w:id="0">
    <w:p w:rsidR="0078370A" w:rsidRDefault="0078370A" w:rsidP="005975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?????? Pro W3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ヒラギノ角ゴ Pro W3">
    <w:charset w:val="80"/>
    <w:family w:val="swiss"/>
    <w:pitch w:val="variable"/>
    <w:sig w:usb0="E00002FF" w:usb1="7AC7FFFF" w:usb2="00000012" w:usb3="00000000" w:csb0="0002000D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370A" w:rsidRDefault="0078370A" w:rsidP="00597526">
      <w:pPr>
        <w:spacing w:line="240" w:lineRule="auto"/>
      </w:pPr>
      <w:r>
        <w:separator/>
      </w:r>
    </w:p>
  </w:footnote>
  <w:footnote w:type="continuationSeparator" w:id="0">
    <w:p w:rsidR="0078370A" w:rsidRDefault="0078370A" w:rsidP="0059752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415F" w:rsidRDefault="0053415F" w:rsidP="0020195D">
    <w:pPr>
      <w:pStyle w:val="Cabealho"/>
      <w:ind w:firstLine="567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6D846B9" wp14:editId="121E1428">
          <wp:simplePos x="0" y="0"/>
          <wp:positionH relativeFrom="column">
            <wp:posOffset>-272415</wp:posOffset>
          </wp:positionH>
          <wp:positionV relativeFrom="paragraph">
            <wp:posOffset>-147320</wp:posOffset>
          </wp:positionV>
          <wp:extent cx="798195" cy="878205"/>
          <wp:effectExtent l="0" t="0" r="1905" b="0"/>
          <wp:wrapSquare wrapText="bothSides"/>
          <wp:docPr id="5" name="Imagem 5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</w:p>
  <w:p w:rsidR="0053415F" w:rsidRDefault="0053415F" w:rsidP="006C56A7">
    <w:pPr>
      <w:pStyle w:val="Cabealho"/>
      <w:jc w:val="center"/>
    </w:pPr>
  </w:p>
  <w:p w:rsidR="0053415F" w:rsidRDefault="0053415F" w:rsidP="006C56A7">
    <w:pPr>
      <w:pStyle w:val="Cabealho"/>
    </w:pPr>
  </w:p>
  <w:p w:rsidR="0053415F" w:rsidRDefault="0053415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401C19"/>
    <w:multiLevelType w:val="multilevel"/>
    <w:tmpl w:val="04160023"/>
    <w:lvl w:ilvl="0">
      <w:start w:val="1"/>
      <w:numFmt w:val="upperRoman"/>
      <w:pStyle w:val="Ttulo1"/>
      <w:lvlText w:val="Artigo %1."/>
      <w:lvlJc w:val="left"/>
      <w:pPr>
        <w:ind w:left="0" w:firstLine="0"/>
      </w:pPr>
    </w:lvl>
    <w:lvl w:ilvl="1">
      <w:start w:val="1"/>
      <w:numFmt w:val="decimalZero"/>
      <w:pStyle w:val="Ttulo2"/>
      <w:isLgl/>
      <w:lvlText w:val="Seção %1.%2"/>
      <w:lvlJc w:val="left"/>
      <w:pPr>
        <w:ind w:left="0" w:firstLine="0"/>
      </w:pPr>
    </w:lvl>
    <w:lvl w:ilvl="2">
      <w:start w:val="1"/>
      <w:numFmt w:val="lowerLetter"/>
      <w:pStyle w:val="Ttulo3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047B"/>
    <w:rsid w:val="000103EF"/>
    <w:rsid w:val="000203F7"/>
    <w:rsid w:val="00037386"/>
    <w:rsid w:val="00053A8F"/>
    <w:rsid w:val="00061565"/>
    <w:rsid w:val="00083842"/>
    <w:rsid w:val="000A0F3C"/>
    <w:rsid w:val="000C1C96"/>
    <w:rsid w:val="000D7A45"/>
    <w:rsid w:val="000E7D23"/>
    <w:rsid w:val="000F6D54"/>
    <w:rsid w:val="001072D3"/>
    <w:rsid w:val="00110B8C"/>
    <w:rsid w:val="0011597E"/>
    <w:rsid w:val="0011668B"/>
    <w:rsid w:val="00125853"/>
    <w:rsid w:val="001467C9"/>
    <w:rsid w:val="00151EE2"/>
    <w:rsid w:val="001647A7"/>
    <w:rsid w:val="00186BA6"/>
    <w:rsid w:val="001914DF"/>
    <w:rsid w:val="001C1E54"/>
    <w:rsid w:val="001D00A6"/>
    <w:rsid w:val="001E7428"/>
    <w:rsid w:val="001F38D0"/>
    <w:rsid w:val="001F39FC"/>
    <w:rsid w:val="0020195D"/>
    <w:rsid w:val="00212455"/>
    <w:rsid w:val="00216C33"/>
    <w:rsid w:val="002332E6"/>
    <w:rsid w:val="00235C74"/>
    <w:rsid w:val="0024047B"/>
    <w:rsid w:val="00251E48"/>
    <w:rsid w:val="0025628F"/>
    <w:rsid w:val="00294241"/>
    <w:rsid w:val="002B3530"/>
    <w:rsid w:val="002C0B41"/>
    <w:rsid w:val="002C11FB"/>
    <w:rsid w:val="003042FC"/>
    <w:rsid w:val="003111AB"/>
    <w:rsid w:val="003152EA"/>
    <w:rsid w:val="003429DD"/>
    <w:rsid w:val="00352F67"/>
    <w:rsid w:val="00354555"/>
    <w:rsid w:val="003608BE"/>
    <w:rsid w:val="00363B13"/>
    <w:rsid w:val="00367F75"/>
    <w:rsid w:val="003751E0"/>
    <w:rsid w:val="00380C96"/>
    <w:rsid w:val="003816DF"/>
    <w:rsid w:val="003907D8"/>
    <w:rsid w:val="003A4B6B"/>
    <w:rsid w:val="003C0C4E"/>
    <w:rsid w:val="003C1011"/>
    <w:rsid w:val="003D5418"/>
    <w:rsid w:val="004101A2"/>
    <w:rsid w:val="00412A15"/>
    <w:rsid w:val="004269E0"/>
    <w:rsid w:val="00447B60"/>
    <w:rsid w:val="004550CA"/>
    <w:rsid w:val="004628EA"/>
    <w:rsid w:val="00465982"/>
    <w:rsid w:val="00486091"/>
    <w:rsid w:val="00497182"/>
    <w:rsid w:val="004A348D"/>
    <w:rsid w:val="004A77D6"/>
    <w:rsid w:val="004B001F"/>
    <w:rsid w:val="004B53BE"/>
    <w:rsid w:val="004C7E89"/>
    <w:rsid w:val="004D49A2"/>
    <w:rsid w:val="004E713A"/>
    <w:rsid w:val="004F0CA6"/>
    <w:rsid w:val="005042AD"/>
    <w:rsid w:val="00527C8A"/>
    <w:rsid w:val="00532221"/>
    <w:rsid w:val="0053415F"/>
    <w:rsid w:val="00536C75"/>
    <w:rsid w:val="0054021C"/>
    <w:rsid w:val="0055573C"/>
    <w:rsid w:val="00572247"/>
    <w:rsid w:val="00582983"/>
    <w:rsid w:val="00597526"/>
    <w:rsid w:val="005A37F0"/>
    <w:rsid w:val="005A4DCE"/>
    <w:rsid w:val="005B2A61"/>
    <w:rsid w:val="006030F0"/>
    <w:rsid w:val="00603877"/>
    <w:rsid w:val="00611363"/>
    <w:rsid w:val="00620515"/>
    <w:rsid w:val="00626879"/>
    <w:rsid w:val="0063762C"/>
    <w:rsid w:val="006572AC"/>
    <w:rsid w:val="00682EDF"/>
    <w:rsid w:val="00695DCA"/>
    <w:rsid w:val="006A08A7"/>
    <w:rsid w:val="006A2B1A"/>
    <w:rsid w:val="006A4EF0"/>
    <w:rsid w:val="006A729E"/>
    <w:rsid w:val="006C56A7"/>
    <w:rsid w:val="006E5AB7"/>
    <w:rsid w:val="007069DA"/>
    <w:rsid w:val="00715D9E"/>
    <w:rsid w:val="00723851"/>
    <w:rsid w:val="00734FBC"/>
    <w:rsid w:val="0075299B"/>
    <w:rsid w:val="0077281F"/>
    <w:rsid w:val="007833B0"/>
    <w:rsid w:val="0078370A"/>
    <w:rsid w:val="0079034E"/>
    <w:rsid w:val="007A652E"/>
    <w:rsid w:val="007C0AB1"/>
    <w:rsid w:val="007C7AAC"/>
    <w:rsid w:val="007D1AA2"/>
    <w:rsid w:val="00812F73"/>
    <w:rsid w:val="00813F07"/>
    <w:rsid w:val="008140F1"/>
    <w:rsid w:val="00816BFA"/>
    <w:rsid w:val="00817FD1"/>
    <w:rsid w:val="00830EDC"/>
    <w:rsid w:val="00843659"/>
    <w:rsid w:val="00850A1F"/>
    <w:rsid w:val="00855642"/>
    <w:rsid w:val="00860FB5"/>
    <w:rsid w:val="00870AAD"/>
    <w:rsid w:val="008A0018"/>
    <w:rsid w:val="008A2C46"/>
    <w:rsid w:val="008A527D"/>
    <w:rsid w:val="008C09A2"/>
    <w:rsid w:val="008D293E"/>
    <w:rsid w:val="008E7449"/>
    <w:rsid w:val="008F1632"/>
    <w:rsid w:val="008F2BA3"/>
    <w:rsid w:val="00912B67"/>
    <w:rsid w:val="0091732D"/>
    <w:rsid w:val="00943B4B"/>
    <w:rsid w:val="0095592F"/>
    <w:rsid w:val="009812FE"/>
    <w:rsid w:val="0098570B"/>
    <w:rsid w:val="00997007"/>
    <w:rsid w:val="009A5550"/>
    <w:rsid w:val="009A5A4C"/>
    <w:rsid w:val="009B3374"/>
    <w:rsid w:val="009B75A3"/>
    <w:rsid w:val="009B7F5B"/>
    <w:rsid w:val="009C726C"/>
    <w:rsid w:val="009D154A"/>
    <w:rsid w:val="009D1E27"/>
    <w:rsid w:val="009D5D8C"/>
    <w:rsid w:val="009D62C8"/>
    <w:rsid w:val="009E1084"/>
    <w:rsid w:val="009F5A29"/>
    <w:rsid w:val="00A20812"/>
    <w:rsid w:val="00A251F3"/>
    <w:rsid w:val="00A3126B"/>
    <w:rsid w:val="00A31A27"/>
    <w:rsid w:val="00A31F5D"/>
    <w:rsid w:val="00A3205F"/>
    <w:rsid w:val="00A32974"/>
    <w:rsid w:val="00A5409E"/>
    <w:rsid w:val="00A56AB2"/>
    <w:rsid w:val="00A62695"/>
    <w:rsid w:val="00A66C79"/>
    <w:rsid w:val="00A67364"/>
    <w:rsid w:val="00A76488"/>
    <w:rsid w:val="00A82A23"/>
    <w:rsid w:val="00AA5417"/>
    <w:rsid w:val="00AB7551"/>
    <w:rsid w:val="00AB758C"/>
    <w:rsid w:val="00AB773F"/>
    <w:rsid w:val="00AC61EE"/>
    <w:rsid w:val="00AC783F"/>
    <w:rsid w:val="00AD1E49"/>
    <w:rsid w:val="00AD205C"/>
    <w:rsid w:val="00AD5965"/>
    <w:rsid w:val="00AF3715"/>
    <w:rsid w:val="00AF64DA"/>
    <w:rsid w:val="00B204A5"/>
    <w:rsid w:val="00B20AD6"/>
    <w:rsid w:val="00B212B1"/>
    <w:rsid w:val="00B23A8D"/>
    <w:rsid w:val="00B34272"/>
    <w:rsid w:val="00B45A1F"/>
    <w:rsid w:val="00B802BC"/>
    <w:rsid w:val="00BF4106"/>
    <w:rsid w:val="00C165DB"/>
    <w:rsid w:val="00C23337"/>
    <w:rsid w:val="00C26F86"/>
    <w:rsid w:val="00C35659"/>
    <w:rsid w:val="00C35C53"/>
    <w:rsid w:val="00C43EDE"/>
    <w:rsid w:val="00C7191A"/>
    <w:rsid w:val="00C77966"/>
    <w:rsid w:val="00C842B8"/>
    <w:rsid w:val="00C96485"/>
    <w:rsid w:val="00D10185"/>
    <w:rsid w:val="00D33325"/>
    <w:rsid w:val="00D530BB"/>
    <w:rsid w:val="00D67BE1"/>
    <w:rsid w:val="00D814F7"/>
    <w:rsid w:val="00D8361D"/>
    <w:rsid w:val="00DA12FD"/>
    <w:rsid w:val="00DA16FD"/>
    <w:rsid w:val="00DC2FA3"/>
    <w:rsid w:val="00DE1DF8"/>
    <w:rsid w:val="00DF713B"/>
    <w:rsid w:val="00E105DE"/>
    <w:rsid w:val="00E20F6E"/>
    <w:rsid w:val="00E32B14"/>
    <w:rsid w:val="00E4696A"/>
    <w:rsid w:val="00E67293"/>
    <w:rsid w:val="00E74270"/>
    <w:rsid w:val="00E7745C"/>
    <w:rsid w:val="00E9379F"/>
    <w:rsid w:val="00E9784F"/>
    <w:rsid w:val="00EA675C"/>
    <w:rsid w:val="00EB674D"/>
    <w:rsid w:val="00EC0BCC"/>
    <w:rsid w:val="00ED134E"/>
    <w:rsid w:val="00ED4DAB"/>
    <w:rsid w:val="00EE02D4"/>
    <w:rsid w:val="00F47CF0"/>
    <w:rsid w:val="00F7535B"/>
    <w:rsid w:val="00F80C5B"/>
    <w:rsid w:val="00F85C9E"/>
    <w:rsid w:val="00FB2D12"/>
    <w:rsid w:val="00FB77F3"/>
    <w:rsid w:val="00FC0CB9"/>
    <w:rsid w:val="00FC239E"/>
    <w:rsid w:val="00FD3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B2382B1-71FE-466C-A826-91560829B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047B"/>
    <w:pPr>
      <w:spacing w:after="0" w:line="360" w:lineRule="auto"/>
    </w:pPr>
    <w:rPr>
      <w:rFonts w:ascii="Arial" w:eastAsia="Times New Roman" w:hAnsi="Arial" w:cs="Times New Roman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24047B"/>
    <w:pPr>
      <w:keepNext/>
      <w:numPr>
        <w:numId w:val="1"/>
      </w:numPr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qFormat/>
    <w:rsid w:val="0024047B"/>
    <w:pPr>
      <w:keepNext/>
      <w:numPr>
        <w:ilvl w:val="1"/>
        <w:numId w:val="1"/>
      </w:numPr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24047B"/>
    <w:pPr>
      <w:keepNext/>
      <w:numPr>
        <w:ilvl w:val="2"/>
        <w:numId w:val="1"/>
      </w:numPr>
      <w:spacing w:before="240" w:after="60"/>
      <w:outlineLvl w:val="2"/>
    </w:pPr>
    <w:rPr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4047B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24047B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rsid w:val="0024047B"/>
    <w:rPr>
      <w:rFonts w:ascii="Arial" w:eastAsia="Times New Roman" w:hAnsi="Arial" w:cs="Times New Roman"/>
      <w:b/>
      <w:bCs/>
      <w:sz w:val="26"/>
      <w:szCs w:val="26"/>
    </w:rPr>
  </w:style>
  <w:style w:type="paragraph" w:customStyle="1" w:styleId="Pargrafo">
    <w:name w:val="Parágrafo"/>
    <w:basedOn w:val="Normal"/>
    <w:link w:val="PargrafoChar"/>
    <w:qFormat/>
    <w:rsid w:val="0024047B"/>
    <w:pPr>
      <w:jc w:val="both"/>
    </w:pPr>
  </w:style>
  <w:style w:type="character" w:styleId="Refdecomentrio">
    <w:name w:val="annotation reference"/>
    <w:unhideWhenUsed/>
    <w:rsid w:val="0024047B"/>
    <w:rPr>
      <w:sz w:val="16"/>
      <w:szCs w:val="16"/>
    </w:rPr>
  </w:style>
  <w:style w:type="paragraph" w:customStyle="1" w:styleId="NormalWeb1">
    <w:name w:val="Normal (Web)1"/>
    <w:rsid w:val="0024047B"/>
    <w:pPr>
      <w:spacing w:before="100" w:after="10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s-ES"/>
    </w:rPr>
  </w:style>
  <w:style w:type="paragraph" w:customStyle="1" w:styleId="NormalWeb2">
    <w:name w:val="Normal (Web)2"/>
    <w:rsid w:val="0024047B"/>
    <w:pPr>
      <w:widowControl w:val="0"/>
      <w:spacing w:before="280" w:after="280" w:line="240" w:lineRule="auto"/>
    </w:pPr>
    <w:rPr>
      <w:rFonts w:ascii="Arial Unicode MS" w:eastAsia="?????? Pro W3" w:hAnsi="Arial Unicode MS" w:cs="Times New Roman"/>
      <w:color w:val="000000"/>
      <w:sz w:val="24"/>
      <w:szCs w:val="20"/>
      <w:lang w:eastAsia="pt-BR"/>
    </w:rPr>
  </w:style>
  <w:style w:type="paragraph" w:customStyle="1" w:styleId="Standard">
    <w:name w:val="Standard"/>
    <w:rsid w:val="0024047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ahoma"/>
      <w:kern w:val="3"/>
      <w:sz w:val="24"/>
      <w:szCs w:val="24"/>
      <w:lang w:eastAsia="pt-BR"/>
    </w:rPr>
  </w:style>
  <w:style w:type="paragraph" w:styleId="Textodecomentrio">
    <w:name w:val="annotation text"/>
    <w:basedOn w:val="Normal"/>
    <w:link w:val="TextodecomentrioChar"/>
    <w:unhideWhenUsed/>
    <w:rsid w:val="006A08A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A08A7"/>
    <w:rPr>
      <w:rFonts w:ascii="Arial" w:eastAsia="Times New Roman" w:hAnsi="Arial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A08A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A08A7"/>
    <w:rPr>
      <w:rFonts w:ascii="Arial" w:eastAsia="Times New Roman" w:hAnsi="Arial" w:cs="Times New Roman"/>
      <w:b/>
      <w:bCs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A08A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A08A7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597526"/>
    <w:pPr>
      <w:tabs>
        <w:tab w:val="center" w:pos="4320"/>
        <w:tab w:val="right" w:pos="8640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97526"/>
    <w:rPr>
      <w:rFonts w:ascii="Arial" w:eastAsia="Times New Roman" w:hAnsi="Arial" w:cs="Times New Roman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97526"/>
    <w:pPr>
      <w:tabs>
        <w:tab w:val="center" w:pos="4320"/>
        <w:tab w:val="right" w:pos="8640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97526"/>
    <w:rPr>
      <w:rFonts w:ascii="Arial" w:eastAsia="Times New Roman" w:hAnsi="Arial" w:cs="Times New Roman"/>
      <w:szCs w:val="24"/>
      <w:lang w:eastAsia="pt-BR"/>
    </w:rPr>
  </w:style>
  <w:style w:type="paragraph" w:styleId="NormalWeb">
    <w:name w:val="Normal (Web)"/>
    <w:basedOn w:val="Normal"/>
    <w:unhideWhenUsed/>
    <w:rsid w:val="0011668B"/>
    <w:pPr>
      <w:spacing w:before="100" w:beforeAutospacing="1" w:after="100" w:afterAutospacing="1" w:line="240" w:lineRule="auto"/>
    </w:pPr>
    <w:rPr>
      <w:rFonts w:ascii="Times" w:eastAsiaTheme="minorEastAsia" w:hAnsi="Times"/>
      <w:sz w:val="20"/>
      <w:szCs w:val="20"/>
      <w:lang w:eastAsia="en-US"/>
    </w:rPr>
  </w:style>
  <w:style w:type="character" w:customStyle="1" w:styleId="PargrafoChar">
    <w:name w:val="Parágrafo Char"/>
    <w:link w:val="Pargrafo"/>
    <w:locked/>
    <w:rsid w:val="0011668B"/>
    <w:rPr>
      <w:rFonts w:ascii="Arial" w:eastAsia="Times New Roman" w:hAnsi="Arial" w:cs="Times New Roman"/>
      <w:szCs w:val="24"/>
      <w:lang w:eastAsia="pt-BR"/>
    </w:rPr>
  </w:style>
  <w:style w:type="paragraph" w:customStyle="1" w:styleId="TTULOLETRASMAUSCULAS">
    <w:name w:val="TÍTULO LETRAS MAÍUSCULAS"/>
    <w:basedOn w:val="Normal"/>
    <w:next w:val="Pargrafo"/>
    <w:qFormat/>
    <w:rsid w:val="0011668B"/>
    <w:pPr>
      <w:jc w:val="both"/>
    </w:pPr>
    <w:rPr>
      <w:b/>
      <w:bCs/>
      <w:caps/>
      <w:color w:val="008ED0"/>
      <w:sz w:val="24"/>
      <w:szCs w:val="20"/>
    </w:rPr>
  </w:style>
  <w:style w:type="table" w:customStyle="1" w:styleId="Tabelacomgrade2">
    <w:name w:val="Tabela com grade2"/>
    <w:basedOn w:val="Tabelanormal"/>
    <w:next w:val="Tabelacomgrade"/>
    <w:uiPriority w:val="99"/>
    <w:rsid w:val="006C56A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grade">
    <w:name w:val="Table Grid"/>
    <w:basedOn w:val="Tabelanormal"/>
    <w:uiPriority w:val="59"/>
    <w:rsid w:val="006C56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o">
    <w:name w:val="Revision"/>
    <w:hidden/>
    <w:uiPriority w:val="99"/>
    <w:semiHidden/>
    <w:rsid w:val="00813F07"/>
    <w:pPr>
      <w:spacing w:after="0" w:line="240" w:lineRule="auto"/>
    </w:pPr>
    <w:rPr>
      <w:rFonts w:ascii="Arial" w:eastAsia="Times New Roman" w:hAnsi="Arial" w:cs="Times New Roman"/>
      <w:szCs w:val="24"/>
      <w:lang w:eastAsia="pt-BR"/>
    </w:rPr>
  </w:style>
  <w:style w:type="paragraph" w:customStyle="1" w:styleId="s5">
    <w:name w:val="s5"/>
    <w:basedOn w:val="Normal"/>
    <w:rsid w:val="00E4696A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lang w:val="en-US" w:eastAsia="en-US"/>
    </w:rPr>
  </w:style>
  <w:style w:type="character" w:customStyle="1" w:styleId="s4">
    <w:name w:val="s4"/>
    <w:basedOn w:val="Fontepargpadro"/>
    <w:rsid w:val="00E4696A"/>
  </w:style>
  <w:style w:type="character" w:customStyle="1" w:styleId="apple-converted-space">
    <w:name w:val="apple-converted-space"/>
    <w:basedOn w:val="Fontepargpadro"/>
    <w:rsid w:val="00E4696A"/>
  </w:style>
  <w:style w:type="paragraph" w:customStyle="1" w:styleId="s6">
    <w:name w:val="s6"/>
    <w:basedOn w:val="Normal"/>
    <w:rsid w:val="00E4696A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lang w:val="en-US" w:eastAsia="en-US"/>
    </w:rPr>
  </w:style>
  <w:style w:type="paragraph" w:customStyle="1" w:styleId="s7">
    <w:name w:val="s7"/>
    <w:basedOn w:val="Normal"/>
    <w:rsid w:val="00E4696A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lang w:val="en-US" w:eastAsia="en-US"/>
    </w:rPr>
  </w:style>
  <w:style w:type="character" w:customStyle="1" w:styleId="s8">
    <w:name w:val="s8"/>
    <w:basedOn w:val="Fontepargpadro"/>
    <w:rsid w:val="00E469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311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5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4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82861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23987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58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8C07BC-437B-44C5-81E1-1B75E4003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29</Pages>
  <Words>7195</Words>
  <Characters>38857</Characters>
  <Application>Microsoft Office Word</Application>
  <DocSecurity>0</DocSecurity>
  <Lines>323</Lines>
  <Paragraphs>91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8</cp:revision>
  <cp:lastPrinted>2018-01-16T21:20:00Z</cp:lastPrinted>
  <dcterms:created xsi:type="dcterms:W3CDTF">2018-01-16T15:08:00Z</dcterms:created>
  <dcterms:modified xsi:type="dcterms:W3CDTF">2018-01-17T16:29:00Z</dcterms:modified>
</cp:coreProperties>
</file>