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74A" w:rsidRDefault="006E074A" w:rsidP="006E074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8" type="#_x0000_t75" alt="brasão - sem assinatura.png" style="position:absolute;left:0;text-align:left;margin-left:195.3pt;margin-top:-42.65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6E074A" w:rsidRDefault="006E074A" w:rsidP="006E074A">
      <w:pPr>
        <w:pStyle w:val="Cabealho"/>
        <w:ind w:left="426"/>
        <w:jc w:val="center"/>
        <w:rPr>
          <w:b/>
          <w:sz w:val="12"/>
        </w:rPr>
      </w:pPr>
    </w:p>
    <w:p w:rsidR="006E074A" w:rsidRDefault="006E074A" w:rsidP="006E074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6E074A" w:rsidRDefault="006E074A" w:rsidP="006E074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AUTÓGRAFO NÚMERO 252/17</w:t>
      </w:r>
    </w:p>
    <w:p w:rsidR="006E074A" w:rsidRDefault="006E074A" w:rsidP="006E074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PROJETO DE LEI NÚMERO 270/17</w:t>
      </w:r>
    </w:p>
    <w:p w:rsidR="006E074A" w:rsidRDefault="006E074A" w:rsidP="006E074A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SEGUNDO SECRETÁRIO EDSON HEL</w:t>
      </w:r>
    </w:p>
    <w:p w:rsidR="006E074A" w:rsidRDefault="006E074A" w:rsidP="006E074A">
      <w:pPr>
        <w:jc w:val="both"/>
        <w:rPr>
          <w:rFonts w:ascii="Calibri" w:hAnsi="Calibri" w:cs="Calibri"/>
          <w:sz w:val="22"/>
          <w:szCs w:val="22"/>
        </w:rPr>
      </w:pPr>
    </w:p>
    <w:p w:rsidR="006E074A" w:rsidRDefault="006E074A" w:rsidP="006E074A">
      <w:pPr>
        <w:jc w:val="both"/>
        <w:rPr>
          <w:rFonts w:ascii="Calibri" w:hAnsi="Calibri" w:cs="Calibri"/>
          <w:sz w:val="22"/>
          <w:szCs w:val="22"/>
        </w:rPr>
      </w:pPr>
    </w:p>
    <w:p w:rsidR="006E074A" w:rsidRDefault="006E074A" w:rsidP="006E074A">
      <w:pPr>
        <w:ind w:left="45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Institui e Inclui no Calendário Oficial de Eventos do Município de Araraquara o “Dia do Imperador’ e dá outras providências.</w:t>
      </w:r>
    </w:p>
    <w:p w:rsidR="006E074A" w:rsidRDefault="006E074A" w:rsidP="006E0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E074A" w:rsidRDefault="006E074A" w:rsidP="006E0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E074A" w:rsidRDefault="006E074A" w:rsidP="006E0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1º Fica instituído e incluído no calendário oficial de eventos do Município de Araraquara o “Dia do Imperador”, a ser comemorado anualmente no dia 06 de novembro.</w:t>
      </w:r>
    </w:p>
    <w:p w:rsidR="006E074A" w:rsidRDefault="006E074A" w:rsidP="006E0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E074A" w:rsidRDefault="006E074A" w:rsidP="006E0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2º A data a que se refere o artigo anterior poderá ser comemorada anualmente com campanhas, reuniões, palestras e outros eventos que visem a homenagear e perpetuar a histórica visita do Imperador D. Pedro II ao Município, ocorrida no dia 06 de novembro de 1886.</w:t>
      </w:r>
    </w:p>
    <w:p w:rsidR="006E074A" w:rsidRDefault="006E074A" w:rsidP="006E0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E074A" w:rsidRDefault="006E074A" w:rsidP="006E0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Art. 3º Os recursos necessários para atender às despesas com execução desta Lei serão obtidos mediante doações e campanhas, sem acarretar ônus para o Município.    </w:t>
      </w:r>
    </w:p>
    <w:p w:rsidR="006E074A" w:rsidRDefault="006E074A" w:rsidP="006E0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E074A" w:rsidRDefault="006E074A" w:rsidP="006E0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</w:p>
    <w:p w:rsidR="006E074A" w:rsidRDefault="006E074A" w:rsidP="006E0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E074A" w:rsidRDefault="006E074A" w:rsidP="006E074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CÂMARA MUNICIPAL DE ARARAQUARA, aos 11 (onze) dias do mês de outubro do ano de 2017 (dois mil e dezessete).</w:t>
      </w:r>
    </w:p>
    <w:p w:rsidR="006E074A" w:rsidRDefault="006E074A" w:rsidP="006E074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6E074A" w:rsidRDefault="006E074A" w:rsidP="006E074A">
      <w:pPr>
        <w:rPr>
          <w:rFonts w:ascii="Calibri" w:hAnsi="Calibri" w:cs="Calibri"/>
          <w:sz w:val="24"/>
          <w:szCs w:val="24"/>
        </w:rPr>
      </w:pPr>
    </w:p>
    <w:p w:rsidR="006E074A" w:rsidRDefault="006E074A" w:rsidP="006E074A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E074A" w:rsidRDefault="006E074A" w:rsidP="006E074A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p w:rsidR="00603973" w:rsidRPr="006E074A" w:rsidRDefault="00603973" w:rsidP="006E074A">
      <w:bookmarkStart w:id="0" w:name="_GoBack"/>
      <w:bookmarkEnd w:id="0"/>
    </w:p>
    <w:sectPr w:rsidR="00603973" w:rsidRPr="006E074A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6CE" w:rsidRDefault="00B956CE">
      <w:r>
        <w:separator/>
      </w:r>
    </w:p>
  </w:endnote>
  <w:endnote w:type="continuationSeparator" w:id="0">
    <w:p w:rsidR="00B956CE" w:rsidRDefault="00B9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956CE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6CE" w:rsidRDefault="00B956CE">
      <w:r>
        <w:separator/>
      </w:r>
    </w:p>
  </w:footnote>
  <w:footnote w:type="continuationSeparator" w:id="0">
    <w:p w:rsidR="00B956CE" w:rsidRDefault="00B95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956C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956C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0FCA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2FA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E074A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56CE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81</cp:revision>
  <cp:lastPrinted>2017-04-25T15:43:00Z</cp:lastPrinted>
  <dcterms:created xsi:type="dcterms:W3CDTF">2016-08-16T19:55:00Z</dcterms:created>
  <dcterms:modified xsi:type="dcterms:W3CDTF">2017-10-11T15:41:00Z</dcterms:modified>
</cp:coreProperties>
</file>