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FF6EA5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371567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237/2017</w:t>
      </w:r>
      <w:r w:rsidR="008878B2">
        <w:rPr>
          <w:b w:val="0"/>
        </w:rPr>
        <w:t>, acompanhado de Substitutivo</w:t>
      </w:r>
      <w:bookmarkStart w:id="0" w:name="_GoBack"/>
      <w:bookmarkEnd w:id="0"/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371567">
        <w:rPr>
          <w:b w:val="0"/>
        </w:rPr>
        <w:t>289/2017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371567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371567">
        <w:rPr>
          <w:rFonts w:ascii="Arial" w:hAnsi="Arial" w:cs="Arial"/>
          <w:sz w:val="24"/>
          <w:szCs w:val="24"/>
        </w:rPr>
        <w:t>Dispõe sobre a reformulação do Fundo Municipal de Desenvolvimento Urbano – FUMDU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1074D9" w:rsidRDefault="001074D9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1074D9" w:rsidRDefault="001074D9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À Comissão de Desenvolvimento Econômico, Ciência, Tecnologia e Urbano Ambiental, para manifestação. 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7A7" w:rsidRDefault="005C07A7" w:rsidP="00FF6EA5">
      <w:r>
        <w:separator/>
      </w:r>
    </w:p>
  </w:endnote>
  <w:endnote w:type="continuationSeparator" w:id="0">
    <w:p w:rsidR="005C07A7" w:rsidRDefault="005C07A7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7A7" w:rsidRDefault="005C07A7" w:rsidP="00FF6EA5">
      <w:r>
        <w:separator/>
      </w:r>
    </w:p>
  </w:footnote>
  <w:footnote w:type="continuationSeparator" w:id="0">
    <w:p w:rsidR="005C07A7" w:rsidRDefault="005C07A7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8878B2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074D9"/>
    <w:rsid w:val="001D68D6"/>
    <w:rsid w:val="00285638"/>
    <w:rsid w:val="00293C74"/>
    <w:rsid w:val="003460C9"/>
    <w:rsid w:val="00371567"/>
    <w:rsid w:val="003A5CD3"/>
    <w:rsid w:val="003E7DFC"/>
    <w:rsid w:val="004931C5"/>
    <w:rsid w:val="004D6249"/>
    <w:rsid w:val="004E24BE"/>
    <w:rsid w:val="0056189F"/>
    <w:rsid w:val="005C07A7"/>
    <w:rsid w:val="006D5ACF"/>
    <w:rsid w:val="00764F31"/>
    <w:rsid w:val="007C7E4B"/>
    <w:rsid w:val="008878B2"/>
    <w:rsid w:val="009E0C3A"/>
    <w:rsid w:val="009F56CB"/>
    <w:rsid w:val="00A60EAC"/>
    <w:rsid w:val="00A901EA"/>
    <w:rsid w:val="00AA7CAC"/>
    <w:rsid w:val="00AD4BAF"/>
    <w:rsid w:val="00B85B88"/>
    <w:rsid w:val="00B9402E"/>
    <w:rsid w:val="00C0765E"/>
    <w:rsid w:val="00D53571"/>
    <w:rsid w:val="00D91634"/>
    <w:rsid w:val="00DB65CE"/>
    <w:rsid w:val="00EC6DC4"/>
    <w:rsid w:val="00F1719B"/>
    <w:rsid w:val="00F75644"/>
    <w:rsid w:val="00FA6C1F"/>
    <w:rsid w:val="00FC1BB6"/>
    <w:rsid w:val="00FC62F9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824F94E-5725-4A90-A16D-D75DF9BD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8878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887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49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nº 237/2017, acompanhado de Substitutivo</vt:lpstr>
      <vt:lpstr>Processo nº 289/2017</vt:lpstr>
    </vt:vector>
  </TitlesOfParts>
  <Company>Camara Municipal Araraquara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</cp:revision>
  <cp:lastPrinted>2017-08-28T17:37:00Z</cp:lastPrinted>
  <dcterms:created xsi:type="dcterms:W3CDTF">2017-08-28T17:37:00Z</dcterms:created>
  <dcterms:modified xsi:type="dcterms:W3CDTF">2017-08-28T17:37:00Z</dcterms:modified>
</cp:coreProperties>
</file>