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6A33" w:rsidRPr="001931CA" w:rsidRDefault="001F387E">
      <w:pPr>
        <w:pStyle w:val="Ttulo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>
                <wp:simplePos x="0" y="0"/>
                <wp:positionH relativeFrom="column">
                  <wp:posOffset>-257175</wp:posOffset>
                </wp:positionH>
                <wp:positionV relativeFrom="paragraph">
                  <wp:posOffset>-403860</wp:posOffset>
                </wp:positionV>
                <wp:extent cx="1096010" cy="1147445"/>
                <wp:effectExtent l="381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6010" cy="1147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C6950" w:rsidRDefault="00EA5A02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914400" cy="1066800"/>
                                  <wp:effectExtent l="19050" t="0" r="0" b="0"/>
                                  <wp:docPr id="1" name="Imagem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14400" cy="10668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20.25pt;margin-top:-31.8pt;width:86.3pt;height:90.3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" o:allowincell="f" filled="f" stroked="f">
                <v:textbox>
                  <w:txbxContent>
                    <w:p w:rsidR="004C6950" w:rsidRDefault="00EA5A02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914400" cy="1066800"/>
                            <wp:effectExtent l="19050" t="0" r="0" b="0"/>
                            <wp:docPr id="1" name="Imagem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14400" cy="10668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A22C07" w:rsidRPr="001931CA">
        <w:rPr>
          <w:rFonts w:ascii="Times New Roman" w:hAnsi="Times New Roman"/>
          <w:sz w:val="36"/>
          <w:szCs w:val="36"/>
        </w:rPr>
        <w:t xml:space="preserve">  </w:t>
      </w:r>
      <w:smartTag w:uri="schemas-houaiss/acao" w:element="dm">
        <w:r w:rsidR="00866A33" w:rsidRPr="001931CA">
          <w:rPr>
            <w:rFonts w:ascii="Times New Roman" w:hAnsi="Times New Roman"/>
            <w:sz w:val="36"/>
            <w:szCs w:val="36"/>
          </w:rPr>
          <w:t>CÂMARA</w:t>
        </w:r>
      </w:smartTag>
      <w:r w:rsidR="00866A33" w:rsidRPr="001931CA">
        <w:rPr>
          <w:rFonts w:ascii="Times New Roman" w:hAnsi="Times New Roman"/>
          <w:sz w:val="36"/>
          <w:szCs w:val="36"/>
        </w:rPr>
        <w:t xml:space="preserve"> MUNICIPAL DE ARARAQUARA</w:t>
      </w:r>
    </w:p>
    <w:p w:rsidR="00866A33" w:rsidRDefault="00866A33">
      <w:pPr>
        <w:ind w:left="567" w:right="-374"/>
      </w:pPr>
    </w:p>
    <w:p w:rsidR="00866A33" w:rsidRDefault="00866A33">
      <w:pPr>
        <w:ind w:left="567" w:right="-374"/>
      </w:pPr>
    </w:p>
    <w:p w:rsidR="008C0933" w:rsidRDefault="008C0933" w:rsidP="008C0933">
      <w:pPr>
        <w:ind w:left="567"/>
        <w:jc w:val="center"/>
      </w:pPr>
    </w:p>
    <w:tbl>
      <w:tblPr>
        <w:tblW w:w="6378" w:type="dxa"/>
        <w:tblInd w:w="1668" w:type="dxa"/>
        <w:tblLook w:val="01E0" w:firstRow="1" w:lastRow="1" w:firstColumn="1" w:lastColumn="1" w:noHBand="0" w:noVBand="0"/>
      </w:tblPr>
      <w:tblGrid>
        <w:gridCol w:w="3543"/>
        <w:gridCol w:w="2127"/>
        <w:gridCol w:w="708"/>
      </w:tblGrid>
      <w:tr w:rsidR="008C0933" w:rsidTr="008C0933">
        <w:tc>
          <w:tcPr>
            <w:tcW w:w="3543" w:type="dxa"/>
            <w:hideMark/>
          </w:tcPr>
          <w:p w:rsidR="008C0933" w:rsidRDefault="008C0933" w:rsidP="008F6B67">
            <w:pPr>
              <w:ind w:left="175" w:right="33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 xml:space="preserve">PROJETO DE LEI Nº </w:t>
            </w:r>
          </w:p>
        </w:tc>
        <w:tc>
          <w:tcPr>
            <w:tcW w:w="2127" w:type="dxa"/>
            <w:hideMark/>
          </w:tcPr>
          <w:p w:rsidR="008C0933" w:rsidRDefault="008C0933">
            <w:pPr>
              <w:ind w:left="-58" w:right="-108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708" w:type="dxa"/>
          </w:tcPr>
          <w:p w:rsidR="008C0933" w:rsidRDefault="008C0933">
            <w:pPr>
              <w:ind w:right="-249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/1</w:t>
            </w:r>
            <w:r w:rsidR="00D51821">
              <w:rPr>
                <w:b/>
                <w:bCs/>
                <w:sz w:val="32"/>
                <w:szCs w:val="32"/>
              </w:rPr>
              <w:t>7</w:t>
            </w:r>
          </w:p>
          <w:p w:rsidR="008C0933" w:rsidRDefault="008C0933">
            <w:pPr>
              <w:ind w:right="-249"/>
              <w:rPr>
                <w:b/>
                <w:bCs/>
                <w:sz w:val="32"/>
                <w:szCs w:val="32"/>
              </w:rPr>
            </w:pPr>
          </w:p>
        </w:tc>
      </w:tr>
    </w:tbl>
    <w:p w:rsidR="008C0933" w:rsidRPr="00A975D8" w:rsidRDefault="008C0933" w:rsidP="00101B90">
      <w:pPr>
        <w:rPr>
          <w:rFonts w:asciiTheme="minorHAnsi" w:hAnsiTheme="minorHAnsi"/>
          <w:sz w:val="24"/>
          <w:szCs w:val="24"/>
        </w:rPr>
      </w:pPr>
    </w:p>
    <w:p w:rsidR="00FF326E" w:rsidRPr="00A975D8" w:rsidRDefault="00FF326E" w:rsidP="00101B90">
      <w:pPr>
        <w:rPr>
          <w:rFonts w:asciiTheme="minorHAnsi" w:hAnsiTheme="minorHAnsi"/>
          <w:sz w:val="24"/>
          <w:szCs w:val="24"/>
        </w:rPr>
      </w:pPr>
    </w:p>
    <w:p w:rsidR="008C0933" w:rsidRPr="00101B90" w:rsidRDefault="00A81EAB" w:rsidP="00101B90">
      <w:pPr>
        <w:ind w:left="4536"/>
        <w:jc w:val="both"/>
        <w:rPr>
          <w:rFonts w:asciiTheme="minorHAnsi" w:hAnsiTheme="minorHAnsi"/>
          <w:sz w:val="22"/>
          <w:szCs w:val="22"/>
        </w:rPr>
      </w:pPr>
      <w:r w:rsidRPr="00101B90">
        <w:rPr>
          <w:rFonts w:asciiTheme="minorHAnsi" w:hAnsiTheme="minorHAnsi" w:cs="Arial"/>
          <w:sz w:val="22"/>
          <w:szCs w:val="22"/>
        </w:rPr>
        <w:t>Institui e i</w:t>
      </w:r>
      <w:r w:rsidR="00B72296" w:rsidRPr="00101B90">
        <w:rPr>
          <w:rFonts w:asciiTheme="minorHAnsi" w:hAnsiTheme="minorHAnsi" w:cs="Arial"/>
          <w:sz w:val="22"/>
          <w:szCs w:val="22"/>
        </w:rPr>
        <w:t xml:space="preserve">nclui no Calendário Oficial de Eventos do Município de Araraquara </w:t>
      </w:r>
      <w:r w:rsidR="00D51821">
        <w:rPr>
          <w:rFonts w:asciiTheme="minorHAnsi" w:hAnsiTheme="minorHAnsi" w:cs="Arial"/>
          <w:sz w:val="22"/>
          <w:szCs w:val="22"/>
        </w:rPr>
        <w:t xml:space="preserve">o </w:t>
      </w:r>
      <w:r w:rsidR="00D51821" w:rsidRPr="00D51821">
        <w:rPr>
          <w:rFonts w:asciiTheme="minorHAnsi" w:hAnsiTheme="minorHAnsi" w:cs="Arial"/>
          <w:sz w:val="22"/>
          <w:szCs w:val="22"/>
        </w:rPr>
        <w:t xml:space="preserve">Dia </w:t>
      </w:r>
      <w:r w:rsidR="00472262">
        <w:rPr>
          <w:rFonts w:asciiTheme="minorHAnsi" w:hAnsiTheme="minorHAnsi" w:cs="Arial"/>
          <w:sz w:val="22"/>
          <w:szCs w:val="22"/>
        </w:rPr>
        <w:t xml:space="preserve">Municipal </w:t>
      </w:r>
      <w:r w:rsidR="00D51821" w:rsidRPr="00D51821">
        <w:rPr>
          <w:rFonts w:asciiTheme="minorHAnsi" w:hAnsiTheme="minorHAnsi" w:cs="Arial"/>
          <w:sz w:val="22"/>
          <w:szCs w:val="22"/>
        </w:rPr>
        <w:t>da C</w:t>
      </w:r>
      <w:r w:rsidR="00472262">
        <w:rPr>
          <w:rFonts w:asciiTheme="minorHAnsi" w:hAnsiTheme="minorHAnsi" w:cs="Arial"/>
          <w:sz w:val="22"/>
          <w:szCs w:val="22"/>
        </w:rPr>
        <w:t>uidadora</w:t>
      </w:r>
      <w:r w:rsidR="00D51821" w:rsidRPr="00D51821">
        <w:rPr>
          <w:rFonts w:asciiTheme="minorHAnsi" w:hAnsiTheme="minorHAnsi" w:cs="Arial"/>
          <w:sz w:val="22"/>
          <w:szCs w:val="22"/>
        </w:rPr>
        <w:t xml:space="preserve"> e do C</w:t>
      </w:r>
      <w:r w:rsidR="00472262">
        <w:rPr>
          <w:rFonts w:asciiTheme="minorHAnsi" w:hAnsiTheme="minorHAnsi" w:cs="Arial"/>
          <w:sz w:val="22"/>
          <w:szCs w:val="22"/>
        </w:rPr>
        <w:t>uidador de idosos</w:t>
      </w:r>
      <w:r w:rsidR="00B72296" w:rsidRPr="00101B90">
        <w:rPr>
          <w:rFonts w:asciiTheme="minorHAnsi" w:hAnsiTheme="minorHAnsi" w:cs="Arial"/>
          <w:sz w:val="22"/>
          <w:szCs w:val="22"/>
        </w:rPr>
        <w:t xml:space="preserve">, </w:t>
      </w:r>
      <w:r w:rsidR="00101B90">
        <w:rPr>
          <w:rFonts w:asciiTheme="minorHAnsi" w:hAnsiTheme="minorHAnsi" w:cs="Arial"/>
          <w:sz w:val="22"/>
          <w:szCs w:val="22"/>
        </w:rPr>
        <w:t xml:space="preserve">a ser </w:t>
      </w:r>
      <w:r w:rsidR="00D51821">
        <w:rPr>
          <w:rFonts w:asciiTheme="minorHAnsi" w:hAnsiTheme="minorHAnsi" w:cs="Arial"/>
          <w:sz w:val="22"/>
          <w:szCs w:val="22"/>
        </w:rPr>
        <w:t>comemorado</w:t>
      </w:r>
      <w:r w:rsidR="00101B90" w:rsidRPr="00101B90">
        <w:rPr>
          <w:rFonts w:asciiTheme="minorHAnsi" w:hAnsiTheme="minorHAnsi" w:cs="Arial"/>
          <w:sz w:val="22"/>
          <w:szCs w:val="22"/>
        </w:rPr>
        <w:t xml:space="preserve"> anualmente no </w:t>
      </w:r>
      <w:r w:rsidR="00D51821">
        <w:rPr>
          <w:rFonts w:asciiTheme="minorHAnsi" w:hAnsiTheme="minorHAnsi" w:cs="Arial"/>
          <w:sz w:val="22"/>
          <w:szCs w:val="22"/>
        </w:rPr>
        <w:t xml:space="preserve">dia </w:t>
      </w:r>
      <w:r w:rsidR="00D51821" w:rsidRPr="00D51821">
        <w:rPr>
          <w:rFonts w:asciiTheme="minorHAnsi" w:hAnsiTheme="minorHAnsi" w:cs="Arial"/>
          <w:sz w:val="22"/>
          <w:szCs w:val="22"/>
        </w:rPr>
        <w:t>2</w:t>
      </w:r>
      <w:r w:rsidR="003A1ECB">
        <w:rPr>
          <w:rFonts w:asciiTheme="minorHAnsi" w:hAnsiTheme="minorHAnsi" w:cs="Arial"/>
          <w:sz w:val="22"/>
          <w:szCs w:val="22"/>
        </w:rPr>
        <w:t>0</w:t>
      </w:r>
      <w:r w:rsidR="00D51821" w:rsidRPr="00D51821">
        <w:rPr>
          <w:rFonts w:asciiTheme="minorHAnsi" w:hAnsiTheme="minorHAnsi" w:cs="Arial"/>
          <w:sz w:val="22"/>
          <w:szCs w:val="22"/>
        </w:rPr>
        <w:t xml:space="preserve"> de m</w:t>
      </w:r>
      <w:r w:rsidR="003A1ECB">
        <w:rPr>
          <w:rFonts w:asciiTheme="minorHAnsi" w:hAnsiTheme="minorHAnsi" w:cs="Arial"/>
          <w:sz w:val="22"/>
          <w:szCs w:val="22"/>
        </w:rPr>
        <w:t>arço</w:t>
      </w:r>
      <w:r w:rsidR="00101B90">
        <w:rPr>
          <w:rFonts w:asciiTheme="minorHAnsi" w:hAnsiTheme="minorHAnsi" w:cs="Arial"/>
          <w:sz w:val="22"/>
          <w:szCs w:val="22"/>
        </w:rPr>
        <w:t>,</w:t>
      </w:r>
      <w:r w:rsidR="00B72296" w:rsidRPr="00101B90">
        <w:rPr>
          <w:rFonts w:asciiTheme="minorHAnsi" w:hAnsiTheme="minorHAnsi" w:cs="Arial"/>
          <w:sz w:val="22"/>
          <w:szCs w:val="22"/>
        </w:rPr>
        <w:t xml:space="preserve"> e dá outras providências.</w:t>
      </w:r>
    </w:p>
    <w:p w:rsidR="008C0933" w:rsidRPr="00A975D8" w:rsidRDefault="008C0933" w:rsidP="00101B90">
      <w:pPr>
        <w:rPr>
          <w:rFonts w:asciiTheme="minorHAnsi" w:hAnsiTheme="minorHAnsi"/>
          <w:sz w:val="24"/>
          <w:szCs w:val="24"/>
        </w:rPr>
      </w:pPr>
    </w:p>
    <w:p w:rsidR="008C0933" w:rsidRPr="00A975D8" w:rsidRDefault="008C0933" w:rsidP="00101B90">
      <w:pPr>
        <w:rPr>
          <w:rFonts w:asciiTheme="minorHAnsi" w:hAnsiTheme="minorHAnsi"/>
          <w:sz w:val="24"/>
          <w:szCs w:val="24"/>
        </w:rPr>
      </w:pPr>
    </w:p>
    <w:p w:rsidR="008C0933" w:rsidRPr="00101B90" w:rsidRDefault="00BA5C95" w:rsidP="00D51821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  <w:r w:rsidRPr="00101B90">
        <w:rPr>
          <w:rFonts w:asciiTheme="minorHAnsi" w:hAnsiTheme="minorHAnsi" w:cs="Arial"/>
          <w:sz w:val="24"/>
          <w:szCs w:val="24"/>
        </w:rPr>
        <w:tab/>
      </w:r>
      <w:r w:rsidR="00D51821">
        <w:rPr>
          <w:rFonts w:asciiTheme="minorHAnsi" w:hAnsiTheme="minorHAnsi" w:cs="Arial"/>
          <w:sz w:val="24"/>
          <w:szCs w:val="24"/>
        </w:rPr>
        <w:tab/>
      </w:r>
      <w:r w:rsidR="008C0933" w:rsidRPr="00101B90">
        <w:rPr>
          <w:rFonts w:asciiTheme="minorHAnsi" w:hAnsiTheme="minorHAnsi" w:cs="Arial"/>
          <w:bCs/>
          <w:sz w:val="24"/>
          <w:szCs w:val="24"/>
        </w:rPr>
        <w:t>Art</w:t>
      </w:r>
      <w:r w:rsidR="002B3D5B" w:rsidRPr="00101B90">
        <w:rPr>
          <w:rFonts w:asciiTheme="minorHAnsi" w:hAnsiTheme="minorHAnsi" w:cs="Arial"/>
          <w:bCs/>
          <w:sz w:val="24"/>
          <w:szCs w:val="24"/>
        </w:rPr>
        <w:t>.</w:t>
      </w:r>
      <w:r w:rsidR="009A459E" w:rsidRPr="00101B90">
        <w:rPr>
          <w:rFonts w:asciiTheme="minorHAnsi" w:hAnsiTheme="minorHAnsi" w:cs="Arial"/>
          <w:bCs/>
          <w:sz w:val="24"/>
          <w:szCs w:val="24"/>
        </w:rPr>
        <w:t xml:space="preserve"> </w:t>
      </w:r>
      <w:r w:rsidR="008C0933" w:rsidRPr="00101B90">
        <w:rPr>
          <w:rFonts w:asciiTheme="minorHAnsi" w:hAnsiTheme="minorHAnsi" w:cs="Arial"/>
          <w:bCs/>
          <w:sz w:val="24"/>
          <w:szCs w:val="24"/>
        </w:rPr>
        <w:t>1º</w:t>
      </w:r>
      <w:r w:rsidR="008C0933" w:rsidRPr="00101B90">
        <w:rPr>
          <w:rFonts w:asciiTheme="minorHAnsi" w:hAnsiTheme="minorHAnsi" w:cs="Arial"/>
          <w:sz w:val="24"/>
          <w:szCs w:val="24"/>
        </w:rPr>
        <w:t xml:space="preserve"> </w:t>
      </w:r>
      <w:r w:rsidR="00AB7BDB" w:rsidRPr="00101B90">
        <w:rPr>
          <w:rFonts w:asciiTheme="minorHAnsi" w:hAnsiTheme="minorHAnsi" w:cs="Arial"/>
          <w:sz w:val="24"/>
          <w:szCs w:val="24"/>
        </w:rPr>
        <w:t xml:space="preserve">Fica </w:t>
      </w:r>
      <w:r w:rsidR="00D51821">
        <w:rPr>
          <w:rFonts w:asciiTheme="minorHAnsi" w:hAnsiTheme="minorHAnsi" w:cs="Arial"/>
          <w:sz w:val="24"/>
          <w:szCs w:val="24"/>
        </w:rPr>
        <w:t>instituído</w:t>
      </w:r>
      <w:r w:rsidR="00A81EAB" w:rsidRPr="00101B90">
        <w:rPr>
          <w:rFonts w:asciiTheme="minorHAnsi" w:hAnsiTheme="minorHAnsi" w:cs="Arial"/>
          <w:sz w:val="24"/>
          <w:szCs w:val="24"/>
        </w:rPr>
        <w:t xml:space="preserve"> e incluíd</w:t>
      </w:r>
      <w:r w:rsidR="00D51821">
        <w:rPr>
          <w:rFonts w:asciiTheme="minorHAnsi" w:hAnsiTheme="minorHAnsi" w:cs="Arial"/>
          <w:sz w:val="24"/>
          <w:szCs w:val="24"/>
        </w:rPr>
        <w:t>o</w:t>
      </w:r>
      <w:r w:rsidR="00A81EAB" w:rsidRPr="00101B90">
        <w:rPr>
          <w:rFonts w:asciiTheme="minorHAnsi" w:hAnsiTheme="minorHAnsi" w:cs="Arial"/>
          <w:sz w:val="24"/>
          <w:szCs w:val="24"/>
        </w:rPr>
        <w:t xml:space="preserve"> </w:t>
      </w:r>
      <w:r w:rsidR="00AB7BDB" w:rsidRPr="00101B90">
        <w:rPr>
          <w:rFonts w:asciiTheme="minorHAnsi" w:hAnsiTheme="minorHAnsi" w:cs="Arial"/>
          <w:sz w:val="24"/>
          <w:szCs w:val="24"/>
        </w:rPr>
        <w:t xml:space="preserve">no Calendário Oficial de Eventos do Município </w:t>
      </w:r>
      <w:r w:rsidR="00101B90">
        <w:rPr>
          <w:rFonts w:asciiTheme="minorHAnsi" w:hAnsiTheme="minorHAnsi" w:cs="Arial"/>
          <w:sz w:val="24"/>
          <w:szCs w:val="24"/>
        </w:rPr>
        <w:t xml:space="preserve">de Araraquara </w:t>
      </w:r>
      <w:r w:rsidR="00D51821" w:rsidRPr="00D51821">
        <w:rPr>
          <w:rFonts w:asciiTheme="minorHAnsi" w:hAnsiTheme="minorHAnsi" w:cs="Arial"/>
          <w:sz w:val="24"/>
          <w:szCs w:val="24"/>
        </w:rPr>
        <w:t>o Dia da C</w:t>
      </w:r>
      <w:r w:rsidR="003A1ECB">
        <w:rPr>
          <w:rFonts w:asciiTheme="minorHAnsi" w:hAnsiTheme="minorHAnsi" w:cs="Arial"/>
          <w:sz w:val="24"/>
          <w:szCs w:val="24"/>
        </w:rPr>
        <w:t>uidadora e do Cuidador de Idosos</w:t>
      </w:r>
      <w:r w:rsidR="00D51821" w:rsidRPr="00D51821">
        <w:rPr>
          <w:rFonts w:asciiTheme="minorHAnsi" w:hAnsiTheme="minorHAnsi" w:cs="Arial"/>
          <w:sz w:val="24"/>
          <w:szCs w:val="24"/>
        </w:rPr>
        <w:t>, a ser comemorado anualmente no dia 2</w:t>
      </w:r>
      <w:r w:rsidR="003A1ECB">
        <w:rPr>
          <w:rFonts w:asciiTheme="minorHAnsi" w:hAnsiTheme="minorHAnsi" w:cs="Arial"/>
          <w:sz w:val="24"/>
          <w:szCs w:val="24"/>
        </w:rPr>
        <w:t>0</w:t>
      </w:r>
      <w:r w:rsidR="00D51821" w:rsidRPr="00D51821">
        <w:rPr>
          <w:rFonts w:asciiTheme="minorHAnsi" w:hAnsiTheme="minorHAnsi" w:cs="Arial"/>
          <w:sz w:val="24"/>
          <w:szCs w:val="24"/>
        </w:rPr>
        <w:t xml:space="preserve"> de m</w:t>
      </w:r>
      <w:r w:rsidR="003A1ECB">
        <w:rPr>
          <w:rFonts w:asciiTheme="minorHAnsi" w:hAnsiTheme="minorHAnsi" w:cs="Arial"/>
          <w:sz w:val="24"/>
          <w:szCs w:val="24"/>
        </w:rPr>
        <w:t>arç</w:t>
      </w:r>
      <w:r w:rsidR="00D51821" w:rsidRPr="00D51821">
        <w:rPr>
          <w:rFonts w:asciiTheme="minorHAnsi" w:hAnsiTheme="minorHAnsi" w:cs="Arial"/>
          <w:sz w:val="24"/>
          <w:szCs w:val="24"/>
        </w:rPr>
        <w:t>o</w:t>
      </w:r>
      <w:r w:rsidR="00AB7BDB" w:rsidRPr="00101B90">
        <w:rPr>
          <w:rFonts w:asciiTheme="minorHAnsi" w:hAnsiTheme="minorHAnsi" w:cs="Arial"/>
          <w:sz w:val="24"/>
          <w:szCs w:val="24"/>
        </w:rPr>
        <w:t>.</w:t>
      </w:r>
    </w:p>
    <w:p w:rsidR="00BA5C95" w:rsidRPr="00101B90" w:rsidRDefault="00BA5C95" w:rsidP="00D51821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</w:p>
    <w:p w:rsidR="00BE1181" w:rsidRDefault="008C0933" w:rsidP="00D51821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  <w:r w:rsidRPr="00101B90">
        <w:rPr>
          <w:rFonts w:asciiTheme="minorHAnsi" w:hAnsiTheme="minorHAnsi" w:cs="Arial"/>
          <w:sz w:val="24"/>
          <w:szCs w:val="24"/>
        </w:rPr>
        <w:tab/>
      </w:r>
      <w:r w:rsidR="00D51821">
        <w:rPr>
          <w:rFonts w:asciiTheme="minorHAnsi" w:hAnsiTheme="minorHAnsi" w:cs="Arial"/>
          <w:sz w:val="24"/>
          <w:szCs w:val="24"/>
        </w:rPr>
        <w:tab/>
      </w:r>
      <w:r w:rsidR="00A975D8" w:rsidRPr="00A975D8">
        <w:rPr>
          <w:rFonts w:asciiTheme="minorHAnsi" w:hAnsiTheme="minorHAnsi" w:cs="Arial"/>
          <w:bCs/>
          <w:sz w:val="24"/>
          <w:szCs w:val="24"/>
        </w:rPr>
        <w:t>Parágrafo ú</w:t>
      </w:r>
      <w:r w:rsidR="00D21567" w:rsidRPr="00A975D8">
        <w:rPr>
          <w:rFonts w:asciiTheme="minorHAnsi" w:hAnsiTheme="minorHAnsi" w:cs="Arial"/>
          <w:bCs/>
          <w:sz w:val="24"/>
          <w:szCs w:val="24"/>
        </w:rPr>
        <w:t>nico</w:t>
      </w:r>
      <w:r w:rsidR="00A975D8" w:rsidRPr="00A975D8">
        <w:rPr>
          <w:rFonts w:asciiTheme="minorHAnsi" w:hAnsiTheme="minorHAnsi" w:cs="Arial"/>
          <w:bCs/>
          <w:sz w:val="24"/>
          <w:szCs w:val="24"/>
        </w:rPr>
        <w:t>.</w:t>
      </w:r>
      <w:r w:rsidR="002D5444" w:rsidRPr="00A975D8">
        <w:rPr>
          <w:rFonts w:asciiTheme="minorHAnsi" w:hAnsiTheme="minorHAnsi" w:cs="Arial"/>
          <w:bCs/>
          <w:sz w:val="24"/>
          <w:szCs w:val="24"/>
        </w:rPr>
        <w:t xml:space="preserve"> </w:t>
      </w:r>
      <w:r w:rsidR="00AB7BDB" w:rsidRPr="00101B90">
        <w:rPr>
          <w:rFonts w:asciiTheme="minorHAnsi" w:hAnsiTheme="minorHAnsi" w:cs="Arial"/>
          <w:sz w:val="24"/>
          <w:szCs w:val="24"/>
        </w:rPr>
        <w:t>O evento de que t</w:t>
      </w:r>
      <w:r w:rsidR="00A975D8">
        <w:rPr>
          <w:rFonts w:asciiTheme="minorHAnsi" w:hAnsiTheme="minorHAnsi" w:cs="Arial"/>
          <w:sz w:val="24"/>
          <w:szCs w:val="24"/>
        </w:rPr>
        <w:t>rata esta lei poderá ser realiz</w:t>
      </w:r>
      <w:r w:rsidR="00AB7BDB" w:rsidRPr="00101B90">
        <w:rPr>
          <w:rFonts w:asciiTheme="minorHAnsi" w:hAnsiTheme="minorHAnsi" w:cs="Arial"/>
          <w:sz w:val="24"/>
          <w:szCs w:val="24"/>
        </w:rPr>
        <w:t xml:space="preserve">ado em qualquer outra data, dentro do mês referido, em caso de inviabilidade de aplicação do </w:t>
      </w:r>
      <w:r w:rsidR="00A975D8" w:rsidRPr="00A975D8">
        <w:rPr>
          <w:rFonts w:asciiTheme="minorHAnsi" w:hAnsiTheme="minorHAnsi" w:cs="Arial"/>
          <w:i/>
          <w:sz w:val="24"/>
          <w:szCs w:val="24"/>
        </w:rPr>
        <w:t>caput</w:t>
      </w:r>
      <w:r w:rsidR="00A975D8">
        <w:rPr>
          <w:rFonts w:asciiTheme="minorHAnsi" w:hAnsiTheme="minorHAnsi" w:cs="Arial"/>
          <w:sz w:val="24"/>
          <w:szCs w:val="24"/>
        </w:rPr>
        <w:t xml:space="preserve"> deste </w:t>
      </w:r>
      <w:r w:rsidR="00AB7BDB" w:rsidRPr="00101B90">
        <w:rPr>
          <w:rFonts w:asciiTheme="minorHAnsi" w:hAnsiTheme="minorHAnsi" w:cs="Arial"/>
          <w:sz w:val="24"/>
          <w:szCs w:val="24"/>
        </w:rPr>
        <w:t>artigo.</w:t>
      </w:r>
    </w:p>
    <w:p w:rsidR="00D51821" w:rsidRDefault="00D51821" w:rsidP="00D51821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</w:p>
    <w:p w:rsidR="00D51821" w:rsidRPr="00101B90" w:rsidRDefault="00D51821" w:rsidP="00D51821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ab/>
      </w:r>
      <w:r>
        <w:rPr>
          <w:rFonts w:asciiTheme="minorHAnsi" w:hAnsiTheme="minorHAnsi" w:cs="Arial"/>
          <w:sz w:val="24"/>
          <w:szCs w:val="24"/>
        </w:rPr>
        <w:tab/>
      </w:r>
      <w:r w:rsidRPr="00D51821">
        <w:rPr>
          <w:rFonts w:asciiTheme="minorHAnsi" w:hAnsiTheme="minorHAnsi" w:cs="Arial"/>
          <w:sz w:val="24"/>
          <w:szCs w:val="24"/>
        </w:rPr>
        <w:t>Art. 2º A data a</w:t>
      </w:r>
      <w:r>
        <w:rPr>
          <w:rFonts w:asciiTheme="minorHAnsi" w:hAnsiTheme="minorHAnsi" w:cs="Arial"/>
          <w:sz w:val="24"/>
          <w:szCs w:val="24"/>
        </w:rPr>
        <w:t xml:space="preserve"> que se refere o art. 1º</w:t>
      </w:r>
      <w:r w:rsidRPr="00D51821">
        <w:rPr>
          <w:rFonts w:asciiTheme="minorHAnsi" w:hAnsiTheme="minorHAnsi" w:cs="Arial"/>
          <w:sz w:val="24"/>
          <w:szCs w:val="24"/>
        </w:rPr>
        <w:t xml:space="preserve"> poderá ser comemorada anualmente com reuniões, palestras, seminários ou outros eventos.</w:t>
      </w:r>
    </w:p>
    <w:p w:rsidR="00AB7BDB" w:rsidRPr="00101B90" w:rsidRDefault="00AB7BDB" w:rsidP="00D51821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</w:p>
    <w:p w:rsidR="00AB7BDB" w:rsidRPr="00101B90" w:rsidRDefault="00D51821" w:rsidP="00D51821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bCs/>
          <w:sz w:val="24"/>
          <w:szCs w:val="24"/>
        </w:rPr>
      </w:pPr>
      <w:r>
        <w:rPr>
          <w:rFonts w:asciiTheme="minorHAnsi" w:hAnsiTheme="minorHAnsi" w:cs="Arial"/>
          <w:bCs/>
          <w:sz w:val="24"/>
          <w:szCs w:val="24"/>
        </w:rPr>
        <w:tab/>
      </w:r>
      <w:r>
        <w:rPr>
          <w:rFonts w:asciiTheme="minorHAnsi" w:hAnsiTheme="minorHAnsi" w:cs="Arial"/>
          <w:bCs/>
          <w:sz w:val="24"/>
          <w:szCs w:val="24"/>
        </w:rPr>
        <w:tab/>
      </w:r>
      <w:r w:rsidR="00AB7BDB" w:rsidRPr="00A975D8">
        <w:rPr>
          <w:rFonts w:asciiTheme="minorHAnsi" w:hAnsiTheme="minorHAnsi" w:cs="Arial"/>
          <w:bCs/>
          <w:sz w:val="24"/>
          <w:szCs w:val="24"/>
        </w:rPr>
        <w:t xml:space="preserve">Art. </w:t>
      </w:r>
      <w:r>
        <w:rPr>
          <w:rFonts w:asciiTheme="minorHAnsi" w:hAnsiTheme="minorHAnsi" w:cs="Arial"/>
          <w:bCs/>
          <w:sz w:val="24"/>
          <w:szCs w:val="24"/>
        </w:rPr>
        <w:t>3</w:t>
      </w:r>
      <w:r w:rsidR="00AB7BDB" w:rsidRPr="00A975D8">
        <w:rPr>
          <w:rFonts w:asciiTheme="minorHAnsi" w:hAnsiTheme="minorHAnsi" w:cs="Arial"/>
          <w:bCs/>
          <w:sz w:val="24"/>
          <w:szCs w:val="24"/>
        </w:rPr>
        <w:t>º</w:t>
      </w:r>
      <w:r w:rsidR="00AB7BDB" w:rsidRPr="00101B90">
        <w:rPr>
          <w:rFonts w:asciiTheme="minorHAnsi" w:hAnsiTheme="minorHAnsi" w:cs="Arial"/>
          <w:bCs/>
          <w:sz w:val="24"/>
          <w:szCs w:val="24"/>
        </w:rPr>
        <w:t xml:space="preserve"> Os recursos necessários para atender as despes</w:t>
      </w:r>
      <w:r w:rsidR="00F607B7" w:rsidRPr="00101B90">
        <w:rPr>
          <w:rFonts w:asciiTheme="minorHAnsi" w:hAnsiTheme="minorHAnsi" w:cs="Arial"/>
          <w:bCs/>
          <w:sz w:val="24"/>
          <w:szCs w:val="24"/>
        </w:rPr>
        <w:t>as com execução desta lei serão</w:t>
      </w:r>
      <w:r w:rsidR="00AB7BDB" w:rsidRPr="00101B90">
        <w:rPr>
          <w:rFonts w:asciiTheme="minorHAnsi" w:hAnsiTheme="minorHAnsi" w:cs="Arial"/>
          <w:bCs/>
          <w:sz w:val="24"/>
          <w:szCs w:val="24"/>
        </w:rPr>
        <w:t xml:space="preserve"> obtidos mediante </w:t>
      </w:r>
      <w:r w:rsidR="00F607B7" w:rsidRPr="00101B90">
        <w:rPr>
          <w:rFonts w:asciiTheme="minorHAnsi" w:hAnsiTheme="minorHAnsi" w:cs="Arial"/>
          <w:bCs/>
          <w:sz w:val="24"/>
          <w:szCs w:val="24"/>
        </w:rPr>
        <w:t>doações</w:t>
      </w:r>
      <w:r w:rsidR="001D007C" w:rsidRPr="00101B90">
        <w:rPr>
          <w:rFonts w:asciiTheme="minorHAnsi" w:hAnsiTheme="minorHAnsi" w:cs="Arial"/>
          <w:bCs/>
          <w:sz w:val="24"/>
          <w:szCs w:val="24"/>
        </w:rPr>
        <w:t xml:space="preserve"> e </w:t>
      </w:r>
      <w:r w:rsidR="00D21567" w:rsidRPr="00101B90">
        <w:rPr>
          <w:rFonts w:asciiTheme="minorHAnsi" w:hAnsiTheme="minorHAnsi" w:cs="Arial"/>
          <w:bCs/>
          <w:sz w:val="24"/>
          <w:szCs w:val="24"/>
        </w:rPr>
        <w:t>campanhas</w:t>
      </w:r>
      <w:r w:rsidR="00A975D8">
        <w:rPr>
          <w:rFonts w:asciiTheme="minorHAnsi" w:hAnsiTheme="minorHAnsi" w:cs="Arial"/>
          <w:bCs/>
          <w:sz w:val="24"/>
          <w:szCs w:val="24"/>
        </w:rPr>
        <w:t>, sem acarretar ônus para o M</w:t>
      </w:r>
      <w:r w:rsidR="00D21567" w:rsidRPr="00101B90">
        <w:rPr>
          <w:rFonts w:asciiTheme="minorHAnsi" w:hAnsiTheme="minorHAnsi" w:cs="Arial"/>
          <w:bCs/>
          <w:sz w:val="24"/>
          <w:szCs w:val="24"/>
        </w:rPr>
        <w:t>unicípio</w:t>
      </w:r>
      <w:r w:rsidR="001D007C" w:rsidRPr="00101B90">
        <w:rPr>
          <w:rFonts w:asciiTheme="minorHAnsi" w:hAnsiTheme="minorHAnsi" w:cs="Arial"/>
          <w:bCs/>
          <w:sz w:val="24"/>
          <w:szCs w:val="24"/>
        </w:rPr>
        <w:t>.</w:t>
      </w:r>
    </w:p>
    <w:p w:rsidR="00D21567" w:rsidRPr="00101B90" w:rsidRDefault="00D21567" w:rsidP="00D51821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bCs/>
          <w:sz w:val="24"/>
          <w:szCs w:val="24"/>
        </w:rPr>
      </w:pPr>
    </w:p>
    <w:p w:rsidR="00D21567" w:rsidRPr="00101B90" w:rsidRDefault="00D51821" w:rsidP="00D51821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bCs/>
          <w:sz w:val="24"/>
          <w:szCs w:val="24"/>
        </w:rPr>
        <w:tab/>
      </w:r>
      <w:r>
        <w:rPr>
          <w:rFonts w:asciiTheme="minorHAnsi" w:hAnsiTheme="minorHAnsi" w:cs="Arial"/>
          <w:bCs/>
          <w:sz w:val="24"/>
          <w:szCs w:val="24"/>
        </w:rPr>
        <w:tab/>
      </w:r>
      <w:r w:rsidR="00D21567" w:rsidRPr="00A975D8">
        <w:rPr>
          <w:rFonts w:asciiTheme="minorHAnsi" w:hAnsiTheme="minorHAnsi" w:cs="Arial"/>
          <w:bCs/>
          <w:sz w:val="24"/>
          <w:szCs w:val="24"/>
        </w:rPr>
        <w:t xml:space="preserve">Art. </w:t>
      </w:r>
      <w:r>
        <w:rPr>
          <w:rFonts w:asciiTheme="minorHAnsi" w:hAnsiTheme="minorHAnsi" w:cs="Arial"/>
          <w:bCs/>
          <w:sz w:val="24"/>
          <w:szCs w:val="24"/>
        </w:rPr>
        <w:t>4</w:t>
      </w:r>
      <w:r w:rsidR="00D21567" w:rsidRPr="00A975D8">
        <w:rPr>
          <w:rFonts w:asciiTheme="minorHAnsi" w:hAnsiTheme="minorHAnsi" w:cs="Arial"/>
          <w:bCs/>
          <w:sz w:val="24"/>
          <w:szCs w:val="24"/>
        </w:rPr>
        <w:t>º</w:t>
      </w:r>
      <w:r w:rsidR="00D21567" w:rsidRPr="00101B90">
        <w:rPr>
          <w:rFonts w:asciiTheme="minorHAnsi" w:hAnsiTheme="minorHAnsi" w:cs="Arial"/>
          <w:bCs/>
          <w:sz w:val="24"/>
          <w:szCs w:val="24"/>
        </w:rPr>
        <w:t xml:space="preserve"> Esta lei entra em vigor na data de sua publicação.</w:t>
      </w:r>
    </w:p>
    <w:p w:rsidR="00F2098D" w:rsidRPr="00101B90" w:rsidRDefault="00F2098D" w:rsidP="00101B90">
      <w:pPr>
        <w:jc w:val="both"/>
        <w:rPr>
          <w:rFonts w:asciiTheme="minorHAnsi" w:hAnsiTheme="minorHAnsi" w:cs="Arial"/>
          <w:sz w:val="24"/>
          <w:szCs w:val="24"/>
        </w:rPr>
      </w:pPr>
    </w:p>
    <w:p w:rsidR="00BD7B8E" w:rsidRPr="00101B90" w:rsidRDefault="008C0933" w:rsidP="00101B90">
      <w:pPr>
        <w:jc w:val="center"/>
        <w:rPr>
          <w:rFonts w:asciiTheme="minorHAnsi" w:hAnsiTheme="minorHAnsi" w:cs="Arial"/>
          <w:sz w:val="24"/>
          <w:szCs w:val="24"/>
        </w:rPr>
      </w:pPr>
      <w:r w:rsidRPr="00101B90">
        <w:rPr>
          <w:rFonts w:asciiTheme="minorHAnsi" w:hAnsiTheme="minorHAnsi" w:cs="Arial"/>
          <w:sz w:val="24"/>
          <w:szCs w:val="24"/>
        </w:rPr>
        <w:t xml:space="preserve">Sala de </w:t>
      </w:r>
      <w:r w:rsidR="00163233">
        <w:rPr>
          <w:rFonts w:asciiTheme="minorHAnsi" w:hAnsiTheme="minorHAnsi" w:cs="Arial"/>
          <w:sz w:val="24"/>
          <w:szCs w:val="24"/>
        </w:rPr>
        <w:t>S</w:t>
      </w:r>
      <w:r w:rsidRPr="00101B90">
        <w:rPr>
          <w:rFonts w:asciiTheme="minorHAnsi" w:hAnsiTheme="minorHAnsi" w:cs="Arial"/>
          <w:sz w:val="24"/>
          <w:szCs w:val="24"/>
        </w:rPr>
        <w:t xml:space="preserve">essões Plínio de Carvalho, </w:t>
      </w:r>
      <w:r w:rsidR="00E335AB">
        <w:rPr>
          <w:rFonts w:asciiTheme="minorHAnsi" w:hAnsiTheme="minorHAnsi" w:cs="Arial"/>
          <w:sz w:val="24"/>
          <w:szCs w:val="24"/>
        </w:rPr>
        <w:t>02</w:t>
      </w:r>
      <w:bookmarkStart w:id="0" w:name="_GoBack"/>
      <w:bookmarkEnd w:id="0"/>
      <w:r w:rsidR="00BD7B8E" w:rsidRPr="00101B90">
        <w:rPr>
          <w:rFonts w:asciiTheme="minorHAnsi" w:hAnsiTheme="minorHAnsi" w:cs="Arial"/>
          <w:sz w:val="24"/>
          <w:szCs w:val="24"/>
        </w:rPr>
        <w:t xml:space="preserve"> de </w:t>
      </w:r>
      <w:r w:rsidR="001F387E">
        <w:rPr>
          <w:rFonts w:asciiTheme="minorHAnsi" w:hAnsiTheme="minorHAnsi" w:cs="Arial"/>
          <w:sz w:val="24"/>
          <w:szCs w:val="24"/>
        </w:rPr>
        <w:t>agosto</w:t>
      </w:r>
      <w:r w:rsidR="00BD7B8E" w:rsidRPr="00101B90">
        <w:rPr>
          <w:rFonts w:asciiTheme="minorHAnsi" w:hAnsiTheme="minorHAnsi" w:cs="Arial"/>
          <w:sz w:val="24"/>
          <w:szCs w:val="24"/>
        </w:rPr>
        <w:t xml:space="preserve"> de 201</w:t>
      </w:r>
      <w:r w:rsidR="00D51821">
        <w:rPr>
          <w:rFonts w:asciiTheme="minorHAnsi" w:hAnsiTheme="minorHAnsi" w:cs="Arial"/>
          <w:sz w:val="24"/>
          <w:szCs w:val="24"/>
        </w:rPr>
        <w:t>7</w:t>
      </w:r>
      <w:r w:rsidR="00BD7B8E" w:rsidRPr="00101B90">
        <w:rPr>
          <w:rFonts w:asciiTheme="minorHAnsi" w:hAnsiTheme="minorHAnsi" w:cs="Arial"/>
          <w:sz w:val="24"/>
          <w:szCs w:val="24"/>
        </w:rPr>
        <w:t>.</w:t>
      </w:r>
    </w:p>
    <w:p w:rsidR="00617E3B" w:rsidRPr="00101B90" w:rsidRDefault="00617E3B" w:rsidP="00101B90">
      <w:pPr>
        <w:jc w:val="center"/>
        <w:rPr>
          <w:rFonts w:asciiTheme="minorHAnsi" w:hAnsiTheme="minorHAnsi" w:cs="Arial"/>
          <w:sz w:val="24"/>
          <w:szCs w:val="24"/>
        </w:rPr>
      </w:pPr>
    </w:p>
    <w:p w:rsidR="00617E3B" w:rsidRPr="00101B90" w:rsidRDefault="00617E3B" w:rsidP="00101B90">
      <w:pPr>
        <w:jc w:val="center"/>
        <w:rPr>
          <w:rFonts w:asciiTheme="minorHAnsi" w:hAnsiTheme="minorHAnsi"/>
          <w:sz w:val="24"/>
          <w:szCs w:val="24"/>
        </w:rPr>
      </w:pPr>
    </w:p>
    <w:p w:rsidR="00617E3B" w:rsidRPr="00101B90" w:rsidRDefault="00D51821" w:rsidP="00101B90">
      <w:pPr>
        <w:jc w:val="center"/>
        <w:rPr>
          <w:rFonts w:asciiTheme="minorHAnsi" w:hAnsiTheme="minorHAnsi" w:cs="Arial"/>
          <w:b/>
          <w:bCs/>
          <w:sz w:val="24"/>
          <w:szCs w:val="24"/>
        </w:rPr>
      </w:pPr>
      <w:r>
        <w:rPr>
          <w:rFonts w:asciiTheme="minorHAnsi" w:hAnsiTheme="minorHAnsi" w:cs="Arial"/>
          <w:b/>
          <w:bCs/>
          <w:sz w:val="24"/>
          <w:szCs w:val="24"/>
        </w:rPr>
        <w:t>TONINHO DO MEL</w:t>
      </w:r>
    </w:p>
    <w:p w:rsidR="00617E3B" w:rsidRPr="00101B90" w:rsidRDefault="00617E3B" w:rsidP="00101B90">
      <w:pPr>
        <w:jc w:val="center"/>
        <w:rPr>
          <w:rFonts w:asciiTheme="minorHAnsi" w:hAnsiTheme="minorHAnsi" w:cs="Arial"/>
          <w:sz w:val="24"/>
          <w:szCs w:val="24"/>
        </w:rPr>
      </w:pPr>
      <w:r w:rsidRPr="00101B90">
        <w:rPr>
          <w:rFonts w:asciiTheme="minorHAnsi" w:hAnsiTheme="minorHAnsi" w:cs="Arial"/>
          <w:sz w:val="24"/>
          <w:szCs w:val="24"/>
        </w:rPr>
        <w:t>Vereador</w:t>
      </w:r>
      <w:r w:rsidR="00183748" w:rsidRPr="00101B90">
        <w:rPr>
          <w:rFonts w:asciiTheme="minorHAnsi" w:hAnsiTheme="minorHAnsi" w:cs="Arial"/>
          <w:sz w:val="24"/>
          <w:szCs w:val="24"/>
        </w:rPr>
        <w:t xml:space="preserve"> </w:t>
      </w:r>
    </w:p>
    <w:p w:rsidR="00D26508" w:rsidRPr="00101B90" w:rsidRDefault="00D26508" w:rsidP="00101B90">
      <w:pPr>
        <w:jc w:val="center"/>
        <w:rPr>
          <w:rFonts w:asciiTheme="minorHAnsi" w:hAnsiTheme="minorHAnsi" w:cs="Arial"/>
          <w:sz w:val="24"/>
          <w:szCs w:val="24"/>
        </w:rPr>
      </w:pPr>
    </w:p>
    <w:p w:rsidR="00A975D8" w:rsidRDefault="00A975D8">
      <w:pPr>
        <w:autoSpaceDE/>
        <w:autoSpaceDN/>
        <w:rPr>
          <w:rFonts w:asciiTheme="minorHAnsi" w:hAnsiTheme="minorHAnsi"/>
          <w:sz w:val="16"/>
          <w:szCs w:val="16"/>
        </w:rPr>
      </w:pPr>
      <w:r>
        <w:rPr>
          <w:rFonts w:asciiTheme="minorHAnsi" w:hAnsiTheme="minorHAnsi"/>
          <w:sz w:val="16"/>
          <w:szCs w:val="16"/>
        </w:rPr>
        <w:br w:type="page"/>
      </w:r>
    </w:p>
    <w:p w:rsidR="009A459E" w:rsidRPr="0059185C" w:rsidRDefault="0059185C" w:rsidP="0059185C">
      <w:pPr>
        <w:spacing w:before="60" w:after="6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>JUSTIFICATIVA</w:t>
      </w:r>
    </w:p>
    <w:p w:rsidR="007677E5" w:rsidRDefault="007677E5" w:rsidP="00D51821">
      <w:pPr>
        <w:tabs>
          <w:tab w:val="left" w:pos="709"/>
          <w:tab w:val="left" w:pos="1418"/>
        </w:tabs>
        <w:spacing w:before="60" w:after="60"/>
        <w:rPr>
          <w:rFonts w:asciiTheme="minorHAnsi" w:hAnsiTheme="minorHAnsi" w:cs="Arial"/>
          <w:sz w:val="24"/>
          <w:szCs w:val="24"/>
        </w:rPr>
      </w:pPr>
    </w:p>
    <w:p w:rsidR="00AE45F0" w:rsidRDefault="001F387E" w:rsidP="005D1EFB">
      <w:pPr>
        <w:tabs>
          <w:tab w:val="left" w:pos="709"/>
          <w:tab w:val="left" w:pos="1418"/>
        </w:tabs>
        <w:spacing w:before="120" w:after="120"/>
        <w:ind w:firstLine="1985"/>
        <w:jc w:val="both"/>
        <w:rPr>
          <w:rFonts w:asciiTheme="minorHAnsi" w:hAnsiTheme="minorHAnsi" w:cs="Arial"/>
          <w:sz w:val="24"/>
          <w:szCs w:val="24"/>
        </w:rPr>
      </w:pPr>
      <w:r w:rsidRPr="001F387E">
        <w:rPr>
          <w:rFonts w:asciiTheme="minorHAnsi" w:hAnsiTheme="minorHAnsi" w:cs="Arial"/>
          <w:sz w:val="24"/>
          <w:szCs w:val="24"/>
        </w:rPr>
        <w:t xml:space="preserve">A fixação do Dia </w:t>
      </w:r>
      <w:r w:rsidR="00AE45F0">
        <w:rPr>
          <w:rFonts w:asciiTheme="minorHAnsi" w:hAnsiTheme="minorHAnsi" w:cs="Arial"/>
          <w:sz w:val="24"/>
          <w:szCs w:val="24"/>
        </w:rPr>
        <w:t>Municipal</w:t>
      </w:r>
      <w:r w:rsidRPr="001F387E">
        <w:rPr>
          <w:rFonts w:asciiTheme="minorHAnsi" w:hAnsiTheme="minorHAnsi" w:cs="Arial"/>
          <w:sz w:val="24"/>
          <w:szCs w:val="24"/>
        </w:rPr>
        <w:t xml:space="preserve"> d</w:t>
      </w:r>
      <w:r w:rsidR="00AE45F0">
        <w:rPr>
          <w:rFonts w:asciiTheme="minorHAnsi" w:hAnsiTheme="minorHAnsi" w:cs="Arial"/>
          <w:sz w:val="24"/>
          <w:szCs w:val="24"/>
        </w:rPr>
        <w:t>a</w:t>
      </w:r>
      <w:r w:rsidRPr="001F387E">
        <w:rPr>
          <w:rFonts w:asciiTheme="minorHAnsi" w:hAnsiTheme="minorHAnsi" w:cs="Arial"/>
          <w:sz w:val="24"/>
          <w:szCs w:val="24"/>
        </w:rPr>
        <w:t xml:space="preserve"> Cuidador</w:t>
      </w:r>
      <w:r w:rsidR="00AE45F0">
        <w:rPr>
          <w:rFonts w:asciiTheme="minorHAnsi" w:hAnsiTheme="minorHAnsi" w:cs="Arial"/>
          <w:sz w:val="24"/>
          <w:szCs w:val="24"/>
        </w:rPr>
        <w:t>a e do Cuidador de</w:t>
      </w:r>
      <w:r w:rsidRPr="001F387E">
        <w:rPr>
          <w:rFonts w:asciiTheme="minorHAnsi" w:hAnsiTheme="minorHAnsi" w:cs="Arial"/>
          <w:sz w:val="24"/>
          <w:szCs w:val="24"/>
        </w:rPr>
        <w:t xml:space="preserve"> Idosos tem por objetivo</w:t>
      </w:r>
      <w:r w:rsidR="00AE45F0">
        <w:rPr>
          <w:rFonts w:asciiTheme="minorHAnsi" w:hAnsiTheme="minorHAnsi" w:cs="Arial"/>
          <w:sz w:val="24"/>
          <w:szCs w:val="24"/>
        </w:rPr>
        <w:t xml:space="preserve"> </w:t>
      </w:r>
      <w:r w:rsidRPr="001F387E">
        <w:rPr>
          <w:rFonts w:asciiTheme="minorHAnsi" w:hAnsiTheme="minorHAnsi" w:cs="Arial"/>
          <w:sz w:val="24"/>
          <w:szCs w:val="24"/>
        </w:rPr>
        <w:t xml:space="preserve">contribuir para a valorização </w:t>
      </w:r>
      <w:r w:rsidR="00AE45F0">
        <w:rPr>
          <w:rFonts w:asciiTheme="minorHAnsi" w:hAnsiTheme="minorHAnsi" w:cs="Arial"/>
          <w:sz w:val="24"/>
          <w:szCs w:val="24"/>
        </w:rPr>
        <w:t>destes profissionais</w:t>
      </w:r>
      <w:r w:rsidRPr="001F387E">
        <w:rPr>
          <w:rFonts w:asciiTheme="minorHAnsi" w:hAnsiTheme="minorHAnsi" w:cs="Arial"/>
          <w:sz w:val="24"/>
          <w:szCs w:val="24"/>
        </w:rPr>
        <w:t>, bem como divulgar o seu impor</w:t>
      </w:r>
      <w:r w:rsidR="00AE45F0">
        <w:rPr>
          <w:rFonts w:asciiTheme="minorHAnsi" w:hAnsiTheme="minorHAnsi" w:cs="Arial"/>
          <w:sz w:val="24"/>
          <w:szCs w:val="24"/>
        </w:rPr>
        <w:t>tante papel dentro da sociedade.</w:t>
      </w:r>
      <w:r w:rsidRPr="001F387E">
        <w:rPr>
          <w:rFonts w:asciiTheme="minorHAnsi" w:hAnsiTheme="minorHAnsi" w:cs="Arial"/>
          <w:sz w:val="24"/>
          <w:szCs w:val="24"/>
        </w:rPr>
        <w:t xml:space="preserve"> </w:t>
      </w:r>
    </w:p>
    <w:p w:rsidR="00876C9D" w:rsidRDefault="00876C9D" w:rsidP="005D1EFB">
      <w:pPr>
        <w:tabs>
          <w:tab w:val="left" w:pos="709"/>
          <w:tab w:val="left" w:pos="1418"/>
        </w:tabs>
        <w:spacing w:before="120" w:after="120"/>
        <w:ind w:firstLine="1985"/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>Assim como uma criança necessita de cuidados especiais, o idoso também precisa do amparo de pessoas qualificadas e focadas neste tema. O idoso precisa ter alguém próximo para ouvi-lo, encorajá-lo e principalmente para evitar acidentes danosos a sua saúde e até mesmo fatais.</w:t>
      </w:r>
    </w:p>
    <w:p w:rsidR="00876C9D" w:rsidRDefault="00876C9D" w:rsidP="005D1EFB">
      <w:pPr>
        <w:tabs>
          <w:tab w:val="left" w:pos="709"/>
          <w:tab w:val="left" w:pos="1418"/>
        </w:tabs>
        <w:spacing w:before="120" w:after="120"/>
        <w:ind w:firstLine="1985"/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>Nos dias de hoje, em que todos da família necessitam estar o maior tempo de suas vidas fora de casa, trabalhando ou estudando, o idoso fica geralmente o tempo todo sozinho e para não preocupar os familiares, omitem informações quanto ao seu estado de saúde e dificuldades do dia a dia</w:t>
      </w:r>
      <w:r w:rsidR="006C0DCC">
        <w:rPr>
          <w:rFonts w:asciiTheme="minorHAnsi" w:hAnsiTheme="minorHAnsi" w:cs="Arial"/>
          <w:sz w:val="24"/>
          <w:szCs w:val="24"/>
        </w:rPr>
        <w:t>. O cuidador de idoso, passará a ser o seu principal contato nas horas</w:t>
      </w:r>
      <w:r w:rsidR="00E335AB">
        <w:rPr>
          <w:rFonts w:asciiTheme="minorHAnsi" w:hAnsiTheme="minorHAnsi" w:cs="Arial"/>
          <w:sz w:val="24"/>
          <w:szCs w:val="24"/>
        </w:rPr>
        <w:t xml:space="preserve"> de dificuldades</w:t>
      </w:r>
      <w:r w:rsidR="006C0DCC">
        <w:rPr>
          <w:rFonts w:asciiTheme="minorHAnsi" w:hAnsiTheme="minorHAnsi" w:cs="Arial"/>
          <w:sz w:val="24"/>
          <w:szCs w:val="24"/>
        </w:rPr>
        <w:t xml:space="preserve">. </w:t>
      </w:r>
    </w:p>
    <w:p w:rsidR="00E72AE7" w:rsidRDefault="00E335AB" w:rsidP="005D1EFB">
      <w:pPr>
        <w:tabs>
          <w:tab w:val="left" w:pos="709"/>
          <w:tab w:val="left" w:pos="1418"/>
        </w:tabs>
        <w:spacing w:before="120" w:after="120"/>
        <w:ind w:firstLine="1985"/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>O</w:t>
      </w:r>
      <w:r w:rsidR="001F387E" w:rsidRPr="001F387E">
        <w:rPr>
          <w:rFonts w:asciiTheme="minorHAnsi" w:hAnsiTheme="minorHAnsi" w:cs="Arial"/>
          <w:sz w:val="24"/>
          <w:szCs w:val="24"/>
        </w:rPr>
        <w:t xml:space="preserve"> trabalho do cuidador de idosos, é um exemplo </w:t>
      </w:r>
      <w:r>
        <w:rPr>
          <w:rFonts w:asciiTheme="minorHAnsi" w:hAnsiTheme="minorHAnsi" w:cs="Arial"/>
          <w:sz w:val="24"/>
          <w:szCs w:val="24"/>
        </w:rPr>
        <w:t xml:space="preserve">claro </w:t>
      </w:r>
      <w:r w:rsidR="001F387E" w:rsidRPr="001F387E">
        <w:rPr>
          <w:rFonts w:asciiTheme="minorHAnsi" w:hAnsiTheme="minorHAnsi" w:cs="Arial"/>
          <w:sz w:val="24"/>
          <w:szCs w:val="24"/>
        </w:rPr>
        <w:t xml:space="preserve">de dedicação e amor ao próximo, sendo assim, o objetivo do projeto é homenagear estas pessoas, que são seres humanos </w:t>
      </w:r>
      <w:r>
        <w:rPr>
          <w:rFonts w:asciiTheme="minorHAnsi" w:hAnsiTheme="minorHAnsi" w:cs="Arial"/>
          <w:sz w:val="24"/>
          <w:szCs w:val="24"/>
        </w:rPr>
        <w:t>com</w:t>
      </w:r>
      <w:r w:rsidR="001F387E" w:rsidRPr="001F387E">
        <w:rPr>
          <w:rFonts w:asciiTheme="minorHAnsi" w:hAnsiTheme="minorHAnsi" w:cs="Arial"/>
          <w:sz w:val="24"/>
          <w:szCs w:val="24"/>
        </w:rPr>
        <w:t xml:space="preserve"> qualidades </w:t>
      </w:r>
      <w:r>
        <w:rPr>
          <w:rFonts w:asciiTheme="minorHAnsi" w:hAnsiTheme="minorHAnsi" w:cs="Arial"/>
          <w:sz w:val="24"/>
          <w:szCs w:val="24"/>
        </w:rPr>
        <w:t xml:space="preserve">e habilidades </w:t>
      </w:r>
      <w:r w:rsidR="001F387E" w:rsidRPr="001F387E">
        <w:rPr>
          <w:rFonts w:asciiTheme="minorHAnsi" w:hAnsiTheme="minorHAnsi" w:cs="Arial"/>
          <w:sz w:val="24"/>
          <w:szCs w:val="24"/>
        </w:rPr>
        <w:t>especiais, expressadas pelo forte traço de amor, solidariedade e de doação.</w:t>
      </w:r>
    </w:p>
    <w:p w:rsidR="00320540" w:rsidRDefault="00E72AE7" w:rsidP="005D1EFB">
      <w:pPr>
        <w:tabs>
          <w:tab w:val="left" w:pos="709"/>
          <w:tab w:val="left" w:pos="1418"/>
        </w:tabs>
        <w:spacing w:before="120" w:after="120"/>
        <w:ind w:firstLine="1985"/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 xml:space="preserve"> </w:t>
      </w:r>
    </w:p>
    <w:p w:rsidR="002A409B" w:rsidRPr="00101B90" w:rsidRDefault="002A409B" w:rsidP="005D1EFB">
      <w:pPr>
        <w:tabs>
          <w:tab w:val="left" w:pos="709"/>
          <w:tab w:val="left" w:pos="1418"/>
        </w:tabs>
        <w:spacing w:before="120" w:after="120"/>
        <w:ind w:firstLine="1985"/>
        <w:jc w:val="both"/>
        <w:rPr>
          <w:rFonts w:asciiTheme="minorHAnsi" w:hAnsiTheme="minorHAnsi" w:cs="Arial"/>
          <w:sz w:val="24"/>
          <w:szCs w:val="24"/>
        </w:rPr>
      </w:pPr>
    </w:p>
    <w:p w:rsidR="00320540" w:rsidRPr="00AA3E60" w:rsidRDefault="00320540" w:rsidP="005D1EFB">
      <w:pPr>
        <w:tabs>
          <w:tab w:val="left" w:pos="709"/>
          <w:tab w:val="left" w:pos="1418"/>
        </w:tabs>
        <w:spacing w:before="120" w:after="120"/>
        <w:ind w:firstLine="1985"/>
        <w:jc w:val="both"/>
        <w:rPr>
          <w:rFonts w:asciiTheme="minorHAnsi" w:hAnsiTheme="minorHAnsi" w:cs="Arial"/>
          <w:sz w:val="24"/>
          <w:szCs w:val="24"/>
        </w:rPr>
      </w:pPr>
    </w:p>
    <w:p w:rsidR="00320540" w:rsidRPr="00101B90" w:rsidRDefault="00D51821" w:rsidP="00320540">
      <w:pPr>
        <w:jc w:val="center"/>
        <w:rPr>
          <w:rFonts w:asciiTheme="minorHAnsi" w:hAnsiTheme="minorHAnsi" w:cs="Arial"/>
          <w:b/>
          <w:bCs/>
          <w:sz w:val="24"/>
          <w:szCs w:val="24"/>
        </w:rPr>
      </w:pPr>
      <w:r>
        <w:rPr>
          <w:rFonts w:asciiTheme="minorHAnsi" w:hAnsiTheme="minorHAnsi" w:cs="Arial"/>
          <w:b/>
          <w:bCs/>
          <w:sz w:val="24"/>
          <w:szCs w:val="24"/>
        </w:rPr>
        <w:t>TONINHO DO MEL</w:t>
      </w:r>
    </w:p>
    <w:p w:rsidR="00320540" w:rsidRPr="00320540" w:rsidRDefault="00320540" w:rsidP="00D51821">
      <w:pPr>
        <w:jc w:val="center"/>
        <w:rPr>
          <w:rFonts w:asciiTheme="minorHAnsi" w:hAnsiTheme="minorHAnsi" w:cs="Arial"/>
          <w:sz w:val="24"/>
          <w:szCs w:val="24"/>
        </w:rPr>
      </w:pPr>
      <w:r w:rsidRPr="00101B90">
        <w:rPr>
          <w:rFonts w:asciiTheme="minorHAnsi" w:hAnsiTheme="minorHAnsi" w:cs="Arial"/>
          <w:sz w:val="24"/>
          <w:szCs w:val="24"/>
        </w:rPr>
        <w:t xml:space="preserve">Vereador </w:t>
      </w:r>
    </w:p>
    <w:sectPr w:rsidR="00320540" w:rsidRPr="00320540" w:rsidSect="00101B90">
      <w:headerReference w:type="default" r:id="rId10"/>
      <w:pgSz w:w="11907" w:h="16840" w:code="9"/>
      <w:pgMar w:top="1304" w:right="1134" w:bottom="1134" w:left="1701" w:header="709" w:footer="573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B5F24" w:rsidRDefault="00EB5F24">
      <w:r>
        <w:separator/>
      </w:r>
    </w:p>
  </w:endnote>
  <w:endnote w:type="continuationSeparator" w:id="0">
    <w:p w:rsidR="00EB5F24" w:rsidRDefault="00EB5F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B5F24" w:rsidRDefault="00EB5F24">
      <w:r>
        <w:separator/>
      </w:r>
    </w:p>
  </w:footnote>
  <w:footnote w:type="continuationSeparator" w:id="0">
    <w:p w:rsidR="00EB5F24" w:rsidRDefault="00EB5F2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72B" w:rsidRDefault="00EB5F24"/>
  <w:p w:rsidR="009C2AF6" w:rsidRDefault="009C2AF6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743684"/>
    <w:multiLevelType w:val="hybridMultilevel"/>
    <w:tmpl w:val="344236A6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">
    <w:nsid w:val="6CAF5515"/>
    <w:multiLevelType w:val="hybridMultilevel"/>
    <w:tmpl w:val="5ADAAF82"/>
    <w:lvl w:ilvl="0" w:tplc="423C76F0">
      <w:start w:val="1"/>
      <w:numFmt w:val="upperRoman"/>
      <w:lvlText w:val="%1-"/>
      <w:lvlJc w:val="left"/>
      <w:pPr>
        <w:ind w:left="4122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4482" w:hanging="360"/>
      </w:pPr>
    </w:lvl>
    <w:lvl w:ilvl="2" w:tplc="0416001B" w:tentative="1">
      <w:start w:val="1"/>
      <w:numFmt w:val="lowerRoman"/>
      <w:lvlText w:val="%3."/>
      <w:lvlJc w:val="right"/>
      <w:pPr>
        <w:ind w:left="5202" w:hanging="180"/>
      </w:pPr>
    </w:lvl>
    <w:lvl w:ilvl="3" w:tplc="0416000F" w:tentative="1">
      <w:start w:val="1"/>
      <w:numFmt w:val="decimal"/>
      <w:lvlText w:val="%4."/>
      <w:lvlJc w:val="left"/>
      <w:pPr>
        <w:ind w:left="5922" w:hanging="360"/>
      </w:pPr>
    </w:lvl>
    <w:lvl w:ilvl="4" w:tplc="04160019" w:tentative="1">
      <w:start w:val="1"/>
      <w:numFmt w:val="lowerLetter"/>
      <w:lvlText w:val="%5."/>
      <w:lvlJc w:val="left"/>
      <w:pPr>
        <w:ind w:left="6642" w:hanging="360"/>
      </w:pPr>
    </w:lvl>
    <w:lvl w:ilvl="5" w:tplc="0416001B" w:tentative="1">
      <w:start w:val="1"/>
      <w:numFmt w:val="lowerRoman"/>
      <w:lvlText w:val="%6."/>
      <w:lvlJc w:val="right"/>
      <w:pPr>
        <w:ind w:left="7362" w:hanging="180"/>
      </w:pPr>
    </w:lvl>
    <w:lvl w:ilvl="6" w:tplc="0416000F" w:tentative="1">
      <w:start w:val="1"/>
      <w:numFmt w:val="decimal"/>
      <w:lvlText w:val="%7."/>
      <w:lvlJc w:val="left"/>
      <w:pPr>
        <w:ind w:left="8082" w:hanging="360"/>
      </w:pPr>
    </w:lvl>
    <w:lvl w:ilvl="7" w:tplc="04160019" w:tentative="1">
      <w:start w:val="1"/>
      <w:numFmt w:val="lowerLetter"/>
      <w:lvlText w:val="%8."/>
      <w:lvlJc w:val="left"/>
      <w:pPr>
        <w:ind w:left="8802" w:hanging="360"/>
      </w:pPr>
    </w:lvl>
    <w:lvl w:ilvl="8" w:tplc="0416001B" w:tentative="1">
      <w:start w:val="1"/>
      <w:numFmt w:val="lowerRoman"/>
      <w:lvlText w:val="%9."/>
      <w:lvlJc w:val="right"/>
      <w:pPr>
        <w:ind w:left="9522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214B"/>
    <w:rsid w:val="000122C7"/>
    <w:rsid w:val="00013BE8"/>
    <w:rsid w:val="000243A4"/>
    <w:rsid w:val="00030FD3"/>
    <w:rsid w:val="00031330"/>
    <w:rsid w:val="00036147"/>
    <w:rsid w:val="000414DC"/>
    <w:rsid w:val="00043509"/>
    <w:rsid w:val="000455F1"/>
    <w:rsid w:val="00047388"/>
    <w:rsid w:val="00067550"/>
    <w:rsid w:val="000816ED"/>
    <w:rsid w:val="00082C72"/>
    <w:rsid w:val="00092A27"/>
    <w:rsid w:val="00096792"/>
    <w:rsid w:val="000A2B57"/>
    <w:rsid w:val="000A4896"/>
    <w:rsid w:val="000C3865"/>
    <w:rsid w:val="000D1AF4"/>
    <w:rsid w:val="000D4ECD"/>
    <w:rsid w:val="00101B90"/>
    <w:rsid w:val="00101E81"/>
    <w:rsid w:val="00106CC5"/>
    <w:rsid w:val="00124CC9"/>
    <w:rsid w:val="00135655"/>
    <w:rsid w:val="001454E7"/>
    <w:rsid w:val="00163233"/>
    <w:rsid w:val="00173247"/>
    <w:rsid w:val="00183748"/>
    <w:rsid w:val="00183B87"/>
    <w:rsid w:val="001931CA"/>
    <w:rsid w:val="001D007C"/>
    <w:rsid w:val="001D0813"/>
    <w:rsid w:val="001D0DC9"/>
    <w:rsid w:val="001D147E"/>
    <w:rsid w:val="001D6609"/>
    <w:rsid w:val="001F387E"/>
    <w:rsid w:val="0021057F"/>
    <w:rsid w:val="002261F3"/>
    <w:rsid w:val="002525FC"/>
    <w:rsid w:val="00252967"/>
    <w:rsid w:val="00257D58"/>
    <w:rsid w:val="00260483"/>
    <w:rsid w:val="00274DE2"/>
    <w:rsid w:val="002A409B"/>
    <w:rsid w:val="002B3D5B"/>
    <w:rsid w:val="002C2BAF"/>
    <w:rsid w:val="002C4CEE"/>
    <w:rsid w:val="002C740F"/>
    <w:rsid w:val="002D5444"/>
    <w:rsid w:val="002E397C"/>
    <w:rsid w:val="002F0958"/>
    <w:rsid w:val="002F0F5C"/>
    <w:rsid w:val="00305EA5"/>
    <w:rsid w:val="00320540"/>
    <w:rsid w:val="003348BB"/>
    <w:rsid w:val="003417E4"/>
    <w:rsid w:val="0034678C"/>
    <w:rsid w:val="003467BB"/>
    <w:rsid w:val="00352B23"/>
    <w:rsid w:val="00372447"/>
    <w:rsid w:val="00373083"/>
    <w:rsid w:val="00376E8D"/>
    <w:rsid w:val="00384391"/>
    <w:rsid w:val="00386D43"/>
    <w:rsid w:val="00395E1A"/>
    <w:rsid w:val="003A1ECB"/>
    <w:rsid w:val="003C4198"/>
    <w:rsid w:val="003F629D"/>
    <w:rsid w:val="00412036"/>
    <w:rsid w:val="004217A8"/>
    <w:rsid w:val="00427393"/>
    <w:rsid w:val="00436B85"/>
    <w:rsid w:val="0044774B"/>
    <w:rsid w:val="00451904"/>
    <w:rsid w:val="004566B7"/>
    <w:rsid w:val="00472262"/>
    <w:rsid w:val="00482995"/>
    <w:rsid w:val="004906D5"/>
    <w:rsid w:val="004B7DAD"/>
    <w:rsid w:val="004C591D"/>
    <w:rsid w:val="004C6950"/>
    <w:rsid w:val="004D3F2D"/>
    <w:rsid w:val="004D67D2"/>
    <w:rsid w:val="004E1D1C"/>
    <w:rsid w:val="004E4A00"/>
    <w:rsid w:val="00507EFA"/>
    <w:rsid w:val="005154B2"/>
    <w:rsid w:val="0052640F"/>
    <w:rsid w:val="00540C68"/>
    <w:rsid w:val="00544D0F"/>
    <w:rsid w:val="0055287E"/>
    <w:rsid w:val="0057375E"/>
    <w:rsid w:val="00573A56"/>
    <w:rsid w:val="0059185C"/>
    <w:rsid w:val="005A7B8E"/>
    <w:rsid w:val="005C2A62"/>
    <w:rsid w:val="005C5C7B"/>
    <w:rsid w:val="005C70B1"/>
    <w:rsid w:val="005D1EFB"/>
    <w:rsid w:val="006153EB"/>
    <w:rsid w:val="00617E3B"/>
    <w:rsid w:val="00630418"/>
    <w:rsid w:val="0064240C"/>
    <w:rsid w:val="00685ED8"/>
    <w:rsid w:val="006A50F2"/>
    <w:rsid w:val="006B7903"/>
    <w:rsid w:val="006C0DCC"/>
    <w:rsid w:val="006C2E63"/>
    <w:rsid w:val="006E2518"/>
    <w:rsid w:val="006E56A3"/>
    <w:rsid w:val="00721FC3"/>
    <w:rsid w:val="00722E7C"/>
    <w:rsid w:val="00725F51"/>
    <w:rsid w:val="00744699"/>
    <w:rsid w:val="00762B80"/>
    <w:rsid w:val="007677E5"/>
    <w:rsid w:val="007923C9"/>
    <w:rsid w:val="0079596A"/>
    <w:rsid w:val="00795CED"/>
    <w:rsid w:val="00796C7A"/>
    <w:rsid w:val="007A00E6"/>
    <w:rsid w:val="007B260F"/>
    <w:rsid w:val="007C0290"/>
    <w:rsid w:val="007C24FB"/>
    <w:rsid w:val="007D2484"/>
    <w:rsid w:val="007D442E"/>
    <w:rsid w:val="007E577D"/>
    <w:rsid w:val="007F1AE8"/>
    <w:rsid w:val="007F6145"/>
    <w:rsid w:val="00816562"/>
    <w:rsid w:val="00853A8E"/>
    <w:rsid w:val="008576D9"/>
    <w:rsid w:val="008632B2"/>
    <w:rsid w:val="00866A33"/>
    <w:rsid w:val="0087078D"/>
    <w:rsid w:val="00876C9D"/>
    <w:rsid w:val="00884EBE"/>
    <w:rsid w:val="00895D59"/>
    <w:rsid w:val="008C0933"/>
    <w:rsid w:val="008D0571"/>
    <w:rsid w:val="008D132A"/>
    <w:rsid w:val="008F57D4"/>
    <w:rsid w:val="008F6B67"/>
    <w:rsid w:val="0090711C"/>
    <w:rsid w:val="00935C1C"/>
    <w:rsid w:val="009429EB"/>
    <w:rsid w:val="009669D2"/>
    <w:rsid w:val="00977268"/>
    <w:rsid w:val="00992056"/>
    <w:rsid w:val="009A30E3"/>
    <w:rsid w:val="009A459E"/>
    <w:rsid w:val="009A56C3"/>
    <w:rsid w:val="009B1D8D"/>
    <w:rsid w:val="009C15D5"/>
    <w:rsid w:val="009C263F"/>
    <w:rsid w:val="009C2AF6"/>
    <w:rsid w:val="009C752D"/>
    <w:rsid w:val="009D327D"/>
    <w:rsid w:val="009D3C91"/>
    <w:rsid w:val="009D4C5B"/>
    <w:rsid w:val="009D7ED1"/>
    <w:rsid w:val="009F60B8"/>
    <w:rsid w:val="00A02206"/>
    <w:rsid w:val="00A03CA7"/>
    <w:rsid w:val="00A15275"/>
    <w:rsid w:val="00A1567C"/>
    <w:rsid w:val="00A15980"/>
    <w:rsid w:val="00A16911"/>
    <w:rsid w:val="00A17BE7"/>
    <w:rsid w:val="00A22C07"/>
    <w:rsid w:val="00A24AC1"/>
    <w:rsid w:val="00A35065"/>
    <w:rsid w:val="00A35378"/>
    <w:rsid w:val="00A53900"/>
    <w:rsid w:val="00A568BB"/>
    <w:rsid w:val="00A81EAB"/>
    <w:rsid w:val="00A975D8"/>
    <w:rsid w:val="00AA3E60"/>
    <w:rsid w:val="00AA5B33"/>
    <w:rsid w:val="00AA5DA7"/>
    <w:rsid w:val="00AA647A"/>
    <w:rsid w:val="00AB0806"/>
    <w:rsid w:val="00AB3CA5"/>
    <w:rsid w:val="00AB60B6"/>
    <w:rsid w:val="00AB7BDB"/>
    <w:rsid w:val="00AC178A"/>
    <w:rsid w:val="00AE45F0"/>
    <w:rsid w:val="00AF058E"/>
    <w:rsid w:val="00B226AE"/>
    <w:rsid w:val="00B25EBE"/>
    <w:rsid w:val="00B42AEF"/>
    <w:rsid w:val="00B509E8"/>
    <w:rsid w:val="00B72296"/>
    <w:rsid w:val="00B81D99"/>
    <w:rsid w:val="00B90E12"/>
    <w:rsid w:val="00B917F3"/>
    <w:rsid w:val="00BA5C95"/>
    <w:rsid w:val="00BC7A66"/>
    <w:rsid w:val="00BD7B8E"/>
    <w:rsid w:val="00BE1181"/>
    <w:rsid w:val="00BE2755"/>
    <w:rsid w:val="00BE7F6E"/>
    <w:rsid w:val="00BF11C8"/>
    <w:rsid w:val="00BF6E0D"/>
    <w:rsid w:val="00C0063B"/>
    <w:rsid w:val="00C10D7E"/>
    <w:rsid w:val="00C1288B"/>
    <w:rsid w:val="00C22321"/>
    <w:rsid w:val="00C77151"/>
    <w:rsid w:val="00C81486"/>
    <w:rsid w:val="00C859EC"/>
    <w:rsid w:val="00C93492"/>
    <w:rsid w:val="00CA1DC7"/>
    <w:rsid w:val="00CB740E"/>
    <w:rsid w:val="00CD2BEC"/>
    <w:rsid w:val="00CD44E4"/>
    <w:rsid w:val="00CD700C"/>
    <w:rsid w:val="00D1214B"/>
    <w:rsid w:val="00D21567"/>
    <w:rsid w:val="00D26508"/>
    <w:rsid w:val="00D41F01"/>
    <w:rsid w:val="00D46F47"/>
    <w:rsid w:val="00D51821"/>
    <w:rsid w:val="00D81FC3"/>
    <w:rsid w:val="00D84A08"/>
    <w:rsid w:val="00D850B7"/>
    <w:rsid w:val="00D911B6"/>
    <w:rsid w:val="00D936A2"/>
    <w:rsid w:val="00DE60FE"/>
    <w:rsid w:val="00DF145D"/>
    <w:rsid w:val="00DF2244"/>
    <w:rsid w:val="00E16B67"/>
    <w:rsid w:val="00E30C35"/>
    <w:rsid w:val="00E335AB"/>
    <w:rsid w:val="00E34A2A"/>
    <w:rsid w:val="00E51BD2"/>
    <w:rsid w:val="00E56631"/>
    <w:rsid w:val="00E71ADC"/>
    <w:rsid w:val="00E72AE7"/>
    <w:rsid w:val="00E75637"/>
    <w:rsid w:val="00E80411"/>
    <w:rsid w:val="00E944AC"/>
    <w:rsid w:val="00E9551F"/>
    <w:rsid w:val="00EA54AC"/>
    <w:rsid w:val="00EA5A02"/>
    <w:rsid w:val="00EB5F24"/>
    <w:rsid w:val="00ED5B86"/>
    <w:rsid w:val="00F0577D"/>
    <w:rsid w:val="00F2098D"/>
    <w:rsid w:val="00F2692B"/>
    <w:rsid w:val="00F34193"/>
    <w:rsid w:val="00F363D6"/>
    <w:rsid w:val="00F42608"/>
    <w:rsid w:val="00F607B7"/>
    <w:rsid w:val="00F7046F"/>
    <w:rsid w:val="00F81311"/>
    <w:rsid w:val="00F874CB"/>
    <w:rsid w:val="00FA17AA"/>
    <w:rsid w:val="00FA6D22"/>
    <w:rsid w:val="00FB01C9"/>
    <w:rsid w:val="00FB076B"/>
    <w:rsid w:val="00FC0305"/>
    <w:rsid w:val="00FD37BC"/>
    <w:rsid w:val="00FE1C0E"/>
    <w:rsid w:val="00FF3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houaiss/acao" w:name="dm"/>
  <w:shapeDefaults>
    <o:shapedefaults v:ext="edit" spidmax="1026"/>
    <o:shapelayout v:ext="edit">
      <o:idmap v:ext="edit" data="1"/>
    </o:shapelayout>
  </w:shapeDefaults>
  <w:decimalSymbol w:val=","/>
  <w:listSeparator w:val=";"/>
  <w15:docId w15:val="{1147D330-E0D5-4433-A692-C70D3D9BE0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A7B8E"/>
    <w:pPr>
      <w:autoSpaceDE w:val="0"/>
      <w:autoSpaceDN w:val="0"/>
    </w:pPr>
  </w:style>
  <w:style w:type="paragraph" w:styleId="Ttulo1">
    <w:name w:val="heading 1"/>
    <w:basedOn w:val="Normal"/>
    <w:next w:val="Normal"/>
    <w:link w:val="Ttulo1Char"/>
    <w:qFormat/>
    <w:rsid w:val="005A7B8E"/>
    <w:pPr>
      <w:keepNext/>
      <w:ind w:left="567" w:right="-374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C0933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rsid w:val="005A7B8E"/>
    <w:rPr>
      <w:rFonts w:ascii="Cambria" w:eastAsia="Times New Roman" w:hAnsi="Cambria" w:cs="Cambria"/>
      <w:b/>
      <w:bCs/>
      <w:kern w:val="32"/>
      <w:sz w:val="32"/>
      <w:szCs w:val="32"/>
    </w:rPr>
  </w:style>
  <w:style w:type="paragraph" w:styleId="Ttulo">
    <w:name w:val="Title"/>
    <w:basedOn w:val="Normal"/>
    <w:link w:val="TtuloChar"/>
    <w:qFormat/>
    <w:rsid w:val="005A7B8E"/>
    <w:pPr>
      <w:ind w:left="567" w:right="-374"/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TtuloChar">
    <w:name w:val="Título Char"/>
    <w:link w:val="Ttulo"/>
    <w:rsid w:val="005A7B8E"/>
    <w:rPr>
      <w:rFonts w:ascii="Cambria" w:eastAsia="Times New Roman" w:hAnsi="Cambria" w:cs="Cambria"/>
      <w:b/>
      <w:bCs/>
      <w:kern w:val="28"/>
      <w:sz w:val="32"/>
      <w:szCs w:val="32"/>
    </w:rPr>
  </w:style>
  <w:style w:type="paragraph" w:styleId="Cabealho">
    <w:name w:val="header"/>
    <w:basedOn w:val="Normal"/>
    <w:rsid w:val="00FB01C9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FB01C9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semiHidden/>
    <w:rsid w:val="000D4ECD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semiHidden/>
    <w:unhideWhenUsed/>
    <w:rsid w:val="002525FC"/>
    <w:rPr>
      <w:color w:val="0000FF"/>
      <w:u w:val="single"/>
    </w:rPr>
  </w:style>
  <w:style w:type="character" w:customStyle="1" w:styleId="Ttulo2Char">
    <w:name w:val="Título 2 Char"/>
    <w:link w:val="Ttulo2"/>
    <w:uiPriority w:val="9"/>
    <w:semiHidden/>
    <w:rsid w:val="008C0933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apple-converted-space">
    <w:name w:val="apple-converted-space"/>
    <w:basedOn w:val="Fontepargpadro"/>
    <w:rsid w:val="001D0DC9"/>
  </w:style>
  <w:style w:type="paragraph" w:styleId="Textoembloco">
    <w:name w:val="Block Text"/>
    <w:basedOn w:val="Normal"/>
    <w:rsid w:val="001D0DC9"/>
    <w:pPr>
      <w:tabs>
        <w:tab w:val="left" w:pos="142"/>
      </w:tabs>
      <w:autoSpaceDE/>
      <w:autoSpaceDN/>
      <w:ind w:left="142" w:right="-142"/>
      <w:jc w:val="both"/>
    </w:pPr>
    <w:rPr>
      <w:rFonts w:ascii="Tahoma" w:hAnsi="Tahoma"/>
      <w:b/>
      <w:i/>
      <w:sz w:val="28"/>
    </w:rPr>
  </w:style>
  <w:style w:type="paragraph" w:styleId="NormalWeb">
    <w:name w:val="Normal (Web)"/>
    <w:basedOn w:val="Normal"/>
    <w:uiPriority w:val="99"/>
    <w:semiHidden/>
    <w:unhideWhenUsed/>
    <w:rsid w:val="00AA647A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adtext">
    <w:name w:val="adtext"/>
    <w:rsid w:val="00AA647A"/>
  </w:style>
  <w:style w:type="character" w:styleId="nfase">
    <w:name w:val="Emphasis"/>
    <w:uiPriority w:val="20"/>
    <w:qFormat/>
    <w:rsid w:val="00AA647A"/>
    <w:rPr>
      <w:i/>
      <w:iCs/>
    </w:rPr>
  </w:style>
  <w:style w:type="character" w:styleId="Forte">
    <w:name w:val="Strong"/>
    <w:uiPriority w:val="22"/>
    <w:qFormat/>
    <w:rsid w:val="00AA647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6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3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51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57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714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13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3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7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72276D4-2ECF-48AC-A1C4-E1A7034494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352</Words>
  <Characters>1901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CÂMARA MUNICIPAL DE ARARAQUARA</vt:lpstr>
    </vt:vector>
  </TitlesOfParts>
  <Company>Camara Municipal</Company>
  <LinksUpToDate>false</LinksUpToDate>
  <CharactersWithSpaces>2249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CÂMARA MUNICIPAL DE ARARAQUARA</dc:title>
  <dc:creator>hm</dc:creator>
  <cp:lastModifiedBy>Toninho do Mel</cp:lastModifiedBy>
  <cp:revision>5</cp:revision>
  <cp:lastPrinted>2014-06-03T12:58:00Z</cp:lastPrinted>
  <dcterms:created xsi:type="dcterms:W3CDTF">2017-07-31T15:22:00Z</dcterms:created>
  <dcterms:modified xsi:type="dcterms:W3CDTF">2017-08-03T13:14:00Z</dcterms:modified>
</cp:coreProperties>
</file>