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36C0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36C07">
        <w:rPr>
          <w:rFonts w:ascii="Tahoma" w:hAnsi="Tahoma" w:cs="Tahoma"/>
          <w:b/>
          <w:sz w:val="32"/>
          <w:szCs w:val="32"/>
          <w:u w:val="single"/>
        </w:rPr>
        <w:t>138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37286">
        <w:rPr>
          <w:rFonts w:ascii="Tahoma" w:hAnsi="Tahoma" w:cs="Tahoma"/>
          <w:b/>
          <w:sz w:val="32"/>
          <w:szCs w:val="32"/>
          <w:u w:val="single"/>
        </w:rPr>
        <w:t>172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3728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37286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36C07" w:rsidRPr="00032DD1" w:rsidRDefault="00636C07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37286" w:rsidRDefault="00636C07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37286" w:rsidRPr="00137286">
        <w:rPr>
          <w:rFonts w:ascii="Calibri" w:hAnsi="Calibri" w:cs="Calibri"/>
          <w:bCs/>
          <w:sz w:val="24"/>
          <w:szCs w:val="24"/>
        </w:rPr>
        <w:t>Art. 1º</w:t>
      </w:r>
      <w:r w:rsidR="00137286" w:rsidRPr="001372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37286" w:rsidRPr="00137286">
        <w:rPr>
          <w:rFonts w:ascii="Calibri" w:hAnsi="Calibri" w:cs="Calibri"/>
          <w:sz w:val="24"/>
          <w:szCs w:val="24"/>
        </w:rPr>
        <w:t>Fica aberto na Fundação de Arte e Cultura do Município, um Crédito Adicional Suplementar, no valor de R$ 185.000,00 (cento e oitenta e cinco mil reais), para suplementar as dotações orçamentárias, conforme demonstrativo abaixo:</w:t>
      </w:r>
    </w:p>
    <w:p w:rsidR="00636C07" w:rsidRPr="00137286" w:rsidRDefault="00636C07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137286" w:rsidRPr="00137286" w:rsidTr="0013728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137286" w:rsidRPr="00137286" w:rsidTr="0013728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137286" w:rsidRPr="00137286" w:rsidTr="0013728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03.01.01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FUNDART</w:t>
            </w: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7286" w:rsidRPr="00137286" w:rsidTr="001372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7286" w:rsidRPr="00137286" w:rsidTr="001372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Administração, Gestão de Projetos e 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7286" w:rsidRPr="00137286" w:rsidTr="0013728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37286" w:rsidRPr="00137286" w:rsidTr="0013728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13.392.111.2.129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Fomento a Projetos Culturais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137286" w:rsidRPr="00137286" w:rsidTr="0013728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7286" w:rsidRPr="00137286" w:rsidTr="0013728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137286" w:rsidRPr="00137286" w:rsidRDefault="00137286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b/>
          <w:sz w:val="24"/>
          <w:szCs w:val="24"/>
        </w:rPr>
      </w:pPr>
    </w:p>
    <w:p w:rsidR="00137286" w:rsidRPr="00137286" w:rsidRDefault="00636C07" w:rsidP="00636C07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37286" w:rsidRPr="00137286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total de dotações orçamentárias vigentes, conforme abaixo especificado: </w:t>
      </w:r>
    </w:p>
    <w:p w:rsidR="00137286" w:rsidRPr="00137286" w:rsidRDefault="00137286" w:rsidP="00636C07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137286" w:rsidRPr="00137286" w:rsidTr="0013728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137286" w:rsidRPr="00137286" w:rsidTr="0013728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FUNDAÇÃO DE ARTE E CULTURA DO MUNICÍPIO</w:t>
            </w:r>
          </w:p>
        </w:tc>
      </w:tr>
      <w:tr w:rsidR="00137286" w:rsidRPr="00137286" w:rsidTr="0013728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03.01.01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</w:rPr>
              <w:t>FUNDART</w:t>
            </w: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7286" w:rsidRPr="00137286" w:rsidTr="001372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7286" w:rsidRPr="00137286" w:rsidTr="001372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Administração, Gestão de Projetos e 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7286" w:rsidRPr="00137286" w:rsidTr="0013728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37286" w:rsidRPr="00137286" w:rsidTr="0013728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13.392.111.2.006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137286" w:rsidRPr="00137286" w:rsidTr="0013728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728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7286" w:rsidRPr="00137286" w:rsidTr="0013728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185.000,00</w:t>
            </w:r>
          </w:p>
        </w:tc>
      </w:tr>
      <w:tr w:rsidR="00137286" w:rsidRPr="00137286" w:rsidTr="001372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286" w:rsidRPr="00137286" w:rsidRDefault="00137286" w:rsidP="0013728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7286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137286" w:rsidRPr="00137286" w:rsidRDefault="00137286" w:rsidP="00636C07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37286" w:rsidRPr="00137286" w:rsidRDefault="00636C07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37286" w:rsidRPr="00137286">
        <w:rPr>
          <w:rFonts w:ascii="Calibri" w:hAnsi="Calibri" w:cs="Calibri"/>
          <w:bCs/>
          <w:sz w:val="24"/>
          <w:szCs w:val="24"/>
        </w:rPr>
        <w:t>Art. 3º</w:t>
      </w:r>
      <w:r w:rsidR="00137286" w:rsidRPr="001372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37286" w:rsidRPr="00137286">
        <w:rPr>
          <w:rFonts w:ascii="Calibri" w:hAnsi="Calibri" w:cs="Calibri"/>
          <w:sz w:val="24"/>
          <w:szCs w:val="24"/>
        </w:rPr>
        <w:t>Fica incluso o presente crédito adicional suplementar,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636C07" w:rsidRDefault="00636C07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137286" w:rsidRPr="00137286" w:rsidRDefault="00636C07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137286" w:rsidRPr="00137286">
        <w:rPr>
          <w:rFonts w:ascii="Calibri" w:hAnsi="Calibri" w:cs="Calibri"/>
          <w:bCs/>
          <w:sz w:val="24"/>
          <w:szCs w:val="24"/>
        </w:rPr>
        <w:t>Art. 4º</w:t>
      </w:r>
      <w:r w:rsidR="00137286" w:rsidRPr="00137286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636C07" w:rsidRDefault="00636C07" w:rsidP="00636C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36C07" w:rsidP="00636C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137286">
        <w:rPr>
          <w:rFonts w:ascii="Calibri" w:hAnsi="Calibri" w:cs="Calibri"/>
          <w:sz w:val="24"/>
          <w:szCs w:val="24"/>
        </w:rPr>
        <w:tab/>
      </w:r>
      <w:r w:rsidR="00137286" w:rsidRPr="00137286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="00137286" w:rsidRPr="00137286">
        <w:rPr>
          <w:rFonts w:ascii="Calibri" w:hAnsi="Calibri" w:cs="Calibri"/>
          <w:b/>
          <w:sz w:val="24"/>
          <w:szCs w:val="24"/>
        </w:rPr>
        <w:t xml:space="preserve"> </w:t>
      </w:r>
      <w:r w:rsidR="00137286" w:rsidRPr="00137286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6D45F8" w:rsidRPr="00BB48C7" w:rsidRDefault="006D45F8" w:rsidP="00636C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636C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37286">
        <w:rPr>
          <w:rFonts w:ascii="Calibri" w:hAnsi="Calibri" w:cs="Calibri"/>
          <w:sz w:val="24"/>
          <w:szCs w:val="24"/>
        </w:rPr>
        <w:t xml:space="preserve"> 14 </w:t>
      </w:r>
      <w:r w:rsidR="00C62685">
        <w:rPr>
          <w:rFonts w:ascii="Calibri" w:hAnsi="Calibri" w:cs="Calibri"/>
          <w:sz w:val="24"/>
          <w:szCs w:val="24"/>
        </w:rPr>
        <w:t>(</w:t>
      </w:r>
      <w:r w:rsidR="00137286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636C07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36C07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6C0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6C0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37286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6C07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27ADF4F-A594-4C1D-8BA3-2799A4A2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2017-06-13T18:55:00Z</dcterms:modified>
</cp:coreProperties>
</file>