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1332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3320">
        <w:rPr>
          <w:rFonts w:ascii="Tahoma" w:hAnsi="Tahoma" w:cs="Tahoma"/>
          <w:b/>
          <w:sz w:val="32"/>
          <w:szCs w:val="32"/>
          <w:u w:val="single"/>
        </w:rPr>
        <w:t>123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32372">
        <w:rPr>
          <w:rFonts w:ascii="Tahoma" w:hAnsi="Tahoma" w:cs="Tahoma"/>
          <w:b/>
          <w:sz w:val="32"/>
          <w:szCs w:val="32"/>
          <w:u w:val="single"/>
        </w:rPr>
        <w:t>147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Default="00C3237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32372">
        <w:rPr>
          <w:rFonts w:ascii="Calibri" w:hAnsi="Calibri" w:cs="Calibri"/>
          <w:sz w:val="22"/>
          <w:szCs w:val="22"/>
        </w:rPr>
        <w:t>Dispõe sobre a abertura de Crédito Adicional Suplem</w:t>
      </w:r>
      <w:r>
        <w:rPr>
          <w:rFonts w:ascii="Calibri" w:hAnsi="Calibri" w:cs="Calibri"/>
          <w:sz w:val="22"/>
          <w:szCs w:val="22"/>
        </w:rPr>
        <w:t>entar, e dá outras providências</w:t>
      </w:r>
      <w:r w:rsidR="00A65C8B" w:rsidRPr="00A65C8B">
        <w:rPr>
          <w:rFonts w:ascii="Calibri" w:hAnsi="Calibri" w:cs="Calibri"/>
          <w:sz w:val="22"/>
          <w:szCs w:val="22"/>
        </w:rPr>
        <w:t>.</w:t>
      </w:r>
    </w:p>
    <w:p w:rsidR="00E13320" w:rsidRDefault="00E1332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E13320" w:rsidRPr="003A3A7C" w:rsidRDefault="00E1332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C32372" w:rsidRPr="00C32372" w:rsidRDefault="00E13320" w:rsidP="00E13320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C32372" w:rsidRPr="00C32372">
        <w:rPr>
          <w:rFonts w:ascii="Calibri" w:hAnsi="Calibri" w:cs="Calibri"/>
          <w:bCs/>
          <w:sz w:val="24"/>
          <w:szCs w:val="24"/>
        </w:rPr>
        <w:t>Art. 1º</w:t>
      </w:r>
      <w:r w:rsidR="00C32372" w:rsidRPr="00C32372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="00C32372" w:rsidRPr="00C32372">
        <w:rPr>
          <w:rFonts w:ascii="Calibri" w:hAnsi="Calibri" w:cs="Calibri"/>
          <w:bCs/>
          <w:sz w:val="24"/>
          <w:szCs w:val="24"/>
        </w:rPr>
        <w:t>Crédito Adicional Suplementar</w:t>
      </w:r>
      <w:r w:rsidR="00C32372" w:rsidRPr="00C32372">
        <w:rPr>
          <w:rFonts w:ascii="Calibri" w:hAnsi="Calibri" w:cs="Calibri"/>
          <w:sz w:val="24"/>
          <w:szCs w:val="24"/>
        </w:rPr>
        <w:t xml:space="preserve">, até o limite de </w:t>
      </w:r>
      <w:r w:rsidR="00C32372" w:rsidRPr="00C32372">
        <w:rPr>
          <w:rFonts w:ascii="Calibri" w:hAnsi="Calibri" w:cs="Calibri"/>
          <w:bCs/>
          <w:sz w:val="24"/>
          <w:szCs w:val="24"/>
        </w:rPr>
        <w:t>R$ 120.000,00 (Cento e vinte mil reais), para transferência ao Hospital Psiquiátrico Cairbar Schutel</w:t>
      </w:r>
      <w:r w:rsidR="00C32372" w:rsidRPr="00C32372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C32372" w:rsidRPr="00C32372">
        <w:rPr>
          <w:rFonts w:ascii="Calibri" w:hAnsi="Calibri" w:cs="Calibri"/>
          <w:sz w:val="24"/>
          <w:szCs w:val="24"/>
        </w:rPr>
        <w:t>conforme demonstrativo abaixo:</w:t>
      </w:r>
    </w:p>
    <w:p w:rsidR="00C32372" w:rsidRPr="00C32372" w:rsidRDefault="00C32372" w:rsidP="00E13320">
      <w:pPr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C32372" w:rsidRPr="00C32372" w:rsidTr="00C323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3237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3237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32372" w:rsidRPr="00C32372" w:rsidTr="00C323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32372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3237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C32372" w:rsidRPr="00C32372" w:rsidTr="00C3237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32372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3237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C32372" w:rsidRPr="00C32372" w:rsidTr="00C3237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3237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32372" w:rsidRPr="00C32372" w:rsidTr="00C3237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32372" w:rsidRPr="00C32372" w:rsidTr="00C323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32372" w:rsidRPr="00C32372" w:rsidTr="00C3237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32372" w:rsidRPr="00C32372" w:rsidTr="00C32372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32372" w:rsidRPr="00C32372" w:rsidTr="00C323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10.302.0038.2.055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C32372" w:rsidRPr="00C32372" w:rsidTr="00C3237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3237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32372" w:rsidRPr="00C32372" w:rsidTr="00C323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72" w:rsidRPr="00C32372" w:rsidRDefault="00C32372" w:rsidP="00C3237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C32372" w:rsidRPr="00C32372" w:rsidTr="00C323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72" w:rsidRPr="00C32372" w:rsidRDefault="00C32372" w:rsidP="00C323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32372">
              <w:rPr>
                <w:rFonts w:ascii="Calibri" w:hAnsi="Calibri"/>
                <w:sz w:val="24"/>
                <w:szCs w:val="24"/>
              </w:rPr>
              <w:t>02 – Transferências de convênios Estaduais - Vinculados</w:t>
            </w:r>
          </w:p>
        </w:tc>
      </w:tr>
    </w:tbl>
    <w:p w:rsidR="00C32372" w:rsidRPr="00C32372" w:rsidRDefault="00C32372" w:rsidP="00E13320">
      <w:pPr>
        <w:tabs>
          <w:tab w:val="left" w:pos="709"/>
          <w:tab w:val="left" w:pos="1418"/>
        </w:tabs>
        <w:rPr>
          <w:rFonts w:ascii="Calibri" w:hAnsi="Calibri" w:cs="Calibri"/>
          <w:b/>
          <w:bCs/>
          <w:sz w:val="24"/>
          <w:szCs w:val="24"/>
        </w:rPr>
      </w:pPr>
    </w:p>
    <w:p w:rsidR="00C32372" w:rsidRDefault="00E13320" w:rsidP="00E13320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C32372" w:rsidRPr="00C32372">
        <w:rPr>
          <w:rFonts w:ascii="Calibri" w:hAnsi="Calibri" w:cs="Calibri"/>
          <w:bCs/>
          <w:sz w:val="24"/>
          <w:szCs w:val="24"/>
        </w:rPr>
        <w:t>Art. 2º</w:t>
      </w:r>
      <w:r w:rsidR="00C32372" w:rsidRPr="00C32372">
        <w:rPr>
          <w:rFonts w:ascii="Calibri" w:hAnsi="Calibri" w:cs="Calibri"/>
          <w:sz w:val="24"/>
          <w:szCs w:val="24"/>
        </w:rPr>
        <w:t xml:space="preserve"> O crédito autorizado no artigo anterior será coberto com recursos de excesso de arrecadação, apurado no presente exercício, oriundos de recursos vinculados a saúde, transferidos do Estado ao Fundo Municipal de Saúde, através da resolução SS -79 de 13/09/2016.</w:t>
      </w:r>
    </w:p>
    <w:p w:rsidR="00E13320" w:rsidRPr="00C32372" w:rsidRDefault="00E13320" w:rsidP="00E13320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32372" w:rsidRPr="00C32372" w:rsidRDefault="00E13320" w:rsidP="00E13320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C32372" w:rsidRPr="00C32372">
        <w:rPr>
          <w:rFonts w:ascii="Calibri" w:hAnsi="Calibri" w:cs="Calibri"/>
          <w:bCs/>
          <w:sz w:val="24"/>
          <w:szCs w:val="24"/>
        </w:rPr>
        <w:t>Art. 3º</w:t>
      </w:r>
      <w:r w:rsidR="00C32372" w:rsidRPr="00C3237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32372" w:rsidRPr="00C32372">
        <w:rPr>
          <w:rFonts w:ascii="Calibri" w:hAnsi="Calibri" w:cs="Calibri"/>
          <w:sz w:val="24"/>
          <w:szCs w:val="24"/>
        </w:rPr>
        <w:t>Fica incluso o presente crédito adicional suplementar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E13320" w:rsidRDefault="00E13320" w:rsidP="00E13320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C32372" w:rsidRDefault="00E13320" w:rsidP="00E13320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C32372" w:rsidRPr="00C32372">
        <w:rPr>
          <w:rFonts w:ascii="Calibri" w:hAnsi="Calibri" w:cs="Calibri"/>
          <w:bCs/>
          <w:sz w:val="24"/>
          <w:szCs w:val="24"/>
        </w:rPr>
        <w:t>Art. 4º</w:t>
      </w:r>
      <w:r w:rsidR="00C32372" w:rsidRPr="00C32372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E13320" w:rsidRPr="00C32372" w:rsidRDefault="00E13320" w:rsidP="00E13320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7F8D" w:rsidRPr="00032DD1" w:rsidRDefault="00C32372" w:rsidP="00E133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 w:rsidR="00E13320">
        <w:rPr>
          <w:rFonts w:ascii="Calibri" w:hAnsi="Calibri" w:cs="Calibri"/>
          <w:sz w:val="24"/>
          <w:szCs w:val="24"/>
        </w:rPr>
        <w:tab/>
      </w:r>
      <w:r w:rsidRPr="00C32372">
        <w:rPr>
          <w:rFonts w:ascii="Calibri" w:hAnsi="Calibri" w:cs="Calibri"/>
          <w:sz w:val="24"/>
          <w:szCs w:val="24"/>
        </w:rPr>
        <w:t>Art. 5º</w:t>
      </w:r>
      <w:r w:rsidRPr="00C32372">
        <w:rPr>
          <w:rFonts w:ascii="Calibri" w:hAnsi="Calibri" w:cs="Calibri"/>
          <w:b/>
          <w:sz w:val="24"/>
          <w:szCs w:val="24"/>
        </w:rPr>
        <w:t xml:space="preserve"> </w:t>
      </w:r>
      <w:r w:rsidRPr="00C32372">
        <w:rPr>
          <w:rFonts w:ascii="Calibri" w:hAnsi="Calibri" w:cs="Calibri"/>
          <w:sz w:val="24"/>
          <w:szCs w:val="24"/>
        </w:rPr>
        <w:t>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E13320">
        <w:rPr>
          <w:rFonts w:ascii="Calibri" w:hAnsi="Calibri" w:cs="Calibri"/>
          <w:sz w:val="24"/>
          <w:szCs w:val="24"/>
        </w:rPr>
        <w:t>3</w:t>
      </w:r>
      <w:r w:rsidR="001070CB">
        <w:rPr>
          <w:rFonts w:ascii="Calibri" w:hAnsi="Calibri" w:cs="Calibri"/>
          <w:sz w:val="24"/>
          <w:szCs w:val="24"/>
        </w:rPr>
        <w:t xml:space="preserve">0 </w:t>
      </w:r>
      <w:r w:rsidR="00C62685">
        <w:rPr>
          <w:rFonts w:ascii="Calibri" w:hAnsi="Calibri" w:cs="Calibri"/>
          <w:sz w:val="24"/>
          <w:szCs w:val="24"/>
        </w:rPr>
        <w:t>(</w:t>
      </w:r>
      <w:r w:rsidR="00E13320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13320">
        <w:rPr>
          <w:rFonts w:ascii="Calibri" w:hAnsi="Calibri" w:cs="Calibri"/>
          <w:sz w:val="24"/>
          <w:szCs w:val="24"/>
        </w:rPr>
        <w:t>mai</w:t>
      </w:r>
      <w:r w:rsidR="001070CB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1332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332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332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2372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3320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E8DF041-72F2-46A1-9F52-2ABD0B9F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4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2017-05-30T21:28:00Z</dcterms:modified>
</cp:coreProperties>
</file>