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64" w:rsidRDefault="00D033D3" w:rsidP="00FD1FDE">
      <w:pPr>
        <w:pStyle w:val="Ttulo"/>
        <w:tabs>
          <w:tab w:val="left" w:pos="3402"/>
        </w:tabs>
        <w:rPr>
          <w:rFonts w:ascii="Arial" w:hAnsi="Arial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64" w:rsidRDefault="00F66176" w:rsidP="00BA74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A7464" w:rsidRDefault="00F66176" w:rsidP="00BA746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7464">
        <w:rPr>
          <w:rFonts w:ascii="Arial" w:hAnsi="Arial" w:cs="Arial"/>
          <w:sz w:val="36"/>
          <w:szCs w:val="36"/>
        </w:rPr>
        <w:t xml:space="preserve">  CÂMARA MUNICIPAL DE ARARAQUARA</w:t>
      </w:r>
    </w:p>
    <w:p w:rsidR="00BA7464" w:rsidRDefault="00BA7464" w:rsidP="00BA7464">
      <w:pPr>
        <w:ind w:left="567" w:right="-374"/>
        <w:rPr>
          <w:rFonts w:ascii="Arial" w:hAnsi="Arial" w:cs="Arial"/>
        </w:rPr>
      </w:pPr>
    </w:p>
    <w:p w:rsidR="00BA7464" w:rsidRDefault="00BA7464" w:rsidP="00BA7464">
      <w:pPr>
        <w:ind w:left="567" w:right="-374"/>
        <w:rPr>
          <w:rFonts w:ascii="Arial" w:hAnsi="Arial" w:cs="Arial"/>
        </w:rPr>
      </w:pPr>
    </w:p>
    <w:tbl>
      <w:tblPr>
        <w:tblW w:w="8372" w:type="dxa"/>
        <w:tblInd w:w="1668" w:type="dxa"/>
        <w:tblLook w:val="01E0" w:firstRow="1" w:lastRow="1" w:firstColumn="1" w:lastColumn="1" w:noHBand="0" w:noVBand="0"/>
      </w:tblPr>
      <w:tblGrid>
        <w:gridCol w:w="7512"/>
        <w:gridCol w:w="860"/>
      </w:tblGrid>
      <w:tr w:rsidR="005C6AE3" w:rsidTr="005C6AE3">
        <w:tc>
          <w:tcPr>
            <w:tcW w:w="7512" w:type="dxa"/>
            <w:hideMark/>
          </w:tcPr>
          <w:p w:rsidR="005C6AE3" w:rsidRDefault="005C6AE3" w:rsidP="005C6AE3">
            <w:pPr>
              <w:ind w:right="-4719"/>
            </w:pPr>
            <w:r w:rsidRPr="004F2E66">
              <w:rPr>
                <w:b/>
                <w:bCs/>
                <w:sz w:val="32"/>
                <w:szCs w:val="32"/>
              </w:rPr>
              <w:t xml:space="preserve">SUBSTITUTIVO AO PROJETO DE LEI Nº </w:t>
            </w:r>
            <w:r>
              <w:rPr>
                <w:b/>
                <w:bCs/>
                <w:sz w:val="32"/>
                <w:szCs w:val="32"/>
              </w:rPr>
              <w:t>112</w:t>
            </w:r>
            <w:r w:rsidRPr="004F2E66">
              <w:rPr>
                <w:b/>
                <w:bCs/>
                <w:sz w:val="32"/>
                <w:szCs w:val="32"/>
              </w:rPr>
              <w:t xml:space="preserve"> /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Pr="004F2E66">
              <w:rPr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60" w:type="dxa"/>
            <w:hideMark/>
          </w:tcPr>
          <w:p w:rsidR="005C6AE3" w:rsidRDefault="005C6AE3"/>
        </w:tc>
      </w:tr>
    </w:tbl>
    <w:p w:rsidR="00BA7464" w:rsidRDefault="00BA7464" w:rsidP="00BA7464">
      <w:pPr>
        <w:rPr>
          <w:rFonts w:ascii="Arial" w:hAnsi="Arial" w:cs="Arial"/>
        </w:rPr>
      </w:pPr>
    </w:p>
    <w:p w:rsidR="00B16CDD" w:rsidRPr="00792342" w:rsidRDefault="00B16CDD" w:rsidP="00585212">
      <w:pPr>
        <w:ind w:left="3969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Dispõe</w:t>
      </w: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sobre obrigatoriedade da inscrição nas placas de estacionamento</w:t>
      </w:r>
      <w:r w:rsidR="00792342">
        <w:rPr>
          <w:rFonts w:asciiTheme="minorHAnsi" w:hAnsiTheme="minorHAnsi" w:cs="Arial"/>
          <w:snapToGrid w:val="0"/>
          <w:sz w:val="24"/>
          <w:szCs w:val="24"/>
        </w:rPr>
        <w:t>s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reservado</w:t>
      </w:r>
      <w:r w:rsidR="00792342">
        <w:rPr>
          <w:rFonts w:asciiTheme="minorHAnsi" w:hAnsiTheme="minorHAnsi" w:cs="Arial"/>
          <w:snapToGrid w:val="0"/>
          <w:sz w:val="24"/>
          <w:szCs w:val="24"/>
        </w:rPr>
        <w:t>s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792342" w:rsidRPr="00792342">
        <w:rPr>
          <w:rFonts w:asciiTheme="minorHAnsi" w:hAnsiTheme="minorHAnsi" w:cs="Arial"/>
          <w:snapToGrid w:val="0"/>
          <w:sz w:val="24"/>
          <w:szCs w:val="24"/>
        </w:rPr>
        <w:t>para,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8F2306">
        <w:rPr>
          <w:rFonts w:asciiTheme="minorHAnsi" w:hAnsiTheme="minorHAnsi" w:cs="Arial"/>
          <w:snapToGrid w:val="0"/>
          <w:sz w:val="24"/>
          <w:szCs w:val="24"/>
        </w:rPr>
        <w:t xml:space="preserve">gestantes, pessoas com criança de colo, idosos e deficientes 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citando o art. 181 XVIII do CTB</w:t>
      </w:r>
      <w:r w:rsidR="00792342">
        <w:rPr>
          <w:rFonts w:asciiTheme="minorHAnsi" w:hAnsiTheme="minorHAnsi" w:cs="Arial"/>
          <w:snapToGrid w:val="0"/>
          <w:sz w:val="24"/>
          <w:szCs w:val="24"/>
        </w:rPr>
        <w:t xml:space="preserve">. </w:t>
      </w:r>
    </w:p>
    <w:p w:rsidR="00B16CDD" w:rsidRDefault="00B16CDD" w:rsidP="00FD1FDE">
      <w:pPr>
        <w:ind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ab/>
        <w:t>Art</w:t>
      </w:r>
      <w:r w:rsidR="00D7716C">
        <w:rPr>
          <w:rFonts w:asciiTheme="minorHAnsi" w:hAnsiTheme="minorHAnsi" w:cs="Arial"/>
          <w:b/>
          <w:bCs/>
          <w:snapToGrid w:val="0"/>
          <w:sz w:val="24"/>
          <w:szCs w:val="24"/>
        </w:rPr>
        <w:t>.</w:t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 xml:space="preserve"> 1º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- Fica obrigatória a inscrição nas placas indicativas de estacionamento</w:t>
      </w:r>
      <w:r w:rsidR="008575BA">
        <w:rPr>
          <w:rFonts w:asciiTheme="minorHAnsi" w:hAnsiTheme="minorHAnsi" w:cs="Arial"/>
          <w:snapToGrid w:val="0"/>
          <w:sz w:val="24"/>
          <w:szCs w:val="24"/>
        </w:rPr>
        <w:t xml:space="preserve"> comercial 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reservado </w:t>
      </w:r>
      <w:r w:rsidR="00585212">
        <w:rPr>
          <w:rFonts w:asciiTheme="minorHAnsi" w:hAnsiTheme="minorHAnsi" w:cs="Arial"/>
          <w:snapToGrid w:val="0"/>
          <w:sz w:val="24"/>
          <w:szCs w:val="24"/>
        </w:rPr>
        <w:t xml:space="preserve">a 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Deficientes Gestantes e Idosos com os seguintes dizeres:</w:t>
      </w: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b/>
          <w:bCs/>
          <w:snapToGrid w:val="0"/>
          <w:sz w:val="24"/>
          <w:szCs w:val="24"/>
        </w:rPr>
      </w:pPr>
    </w:p>
    <w:p w:rsidR="00B16CDD" w:rsidRPr="00792342" w:rsidRDefault="00B16CDD" w:rsidP="00792342">
      <w:pPr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"Art. 181 – inciso XVIII</w:t>
      </w:r>
    </w:p>
    <w:p w:rsidR="00B16CDD" w:rsidRPr="00792342" w:rsidRDefault="00B16CDD" w:rsidP="00792342">
      <w:pPr>
        <w:tabs>
          <w:tab w:val="left" w:pos="6480"/>
        </w:tabs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>Valor: 53,20</w:t>
      </w:r>
      <w:bookmarkStart w:id="0" w:name="_GoBack"/>
      <w:bookmarkEnd w:id="0"/>
    </w:p>
    <w:p w:rsidR="00B16CDD" w:rsidRPr="00792342" w:rsidRDefault="00B16CDD" w:rsidP="00792342">
      <w:pPr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Pontuação: </w:t>
      </w: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3</w:t>
      </w: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Pontos".</w:t>
      </w:r>
    </w:p>
    <w:p w:rsidR="00B16CDD" w:rsidRPr="00792342" w:rsidRDefault="00B16CDD" w:rsidP="00792342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B16CDD" w:rsidRPr="00792342" w:rsidRDefault="00B16CDD" w:rsidP="00792342">
      <w:pPr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ab/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Art</w:t>
      </w:r>
      <w:r w:rsidR="00D7716C">
        <w:rPr>
          <w:rFonts w:asciiTheme="minorHAnsi" w:hAnsiTheme="minorHAnsi" w:cs="Arial"/>
          <w:b/>
          <w:bCs/>
          <w:snapToGrid w:val="0"/>
          <w:sz w:val="24"/>
          <w:szCs w:val="24"/>
        </w:rPr>
        <w:t>.</w:t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 xml:space="preserve"> 2º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-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O descumprimento desta lei pelos estabelecimentos comerciais e instituições </w:t>
      </w:r>
      <w:r w:rsidR="00D7716C">
        <w:rPr>
          <w:rFonts w:asciiTheme="minorHAnsi" w:hAnsiTheme="minorHAnsi" w:cs="Arial"/>
          <w:color w:val="000000"/>
          <w:sz w:val="24"/>
          <w:szCs w:val="24"/>
        </w:rPr>
        <w:t xml:space="preserve">privadas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de ensino do Município de Araraquara ensejará a aplicação de multa na ordem de 20 (vinte) Unidades Fiscais do Município (UFM).</w:t>
      </w: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792342" w:rsidRDefault="00B16CDD" w:rsidP="00B16CDD">
      <w:pPr>
        <w:ind w:left="567" w:right="-567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ab/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Art</w:t>
      </w:r>
      <w:r w:rsidR="00D7716C">
        <w:rPr>
          <w:rFonts w:asciiTheme="minorHAnsi" w:hAnsiTheme="minorHAnsi" w:cs="Arial"/>
          <w:b/>
          <w:bCs/>
          <w:snapToGrid w:val="0"/>
          <w:sz w:val="24"/>
          <w:szCs w:val="24"/>
        </w:rPr>
        <w:t>.</w:t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 xml:space="preserve"> 3º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-</w:t>
      </w:r>
      <w:r w:rsidR="00792342" w:rsidRPr="00792342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792342" w:rsidRPr="00792342">
        <w:rPr>
          <w:rFonts w:asciiTheme="minorHAnsi" w:hAnsiTheme="minorHAnsi" w:cs="Arial"/>
          <w:bCs/>
          <w:color w:val="000000"/>
          <w:sz w:val="24"/>
          <w:szCs w:val="24"/>
        </w:rPr>
        <w:t>A multa prevista nesta lei somente será aplicada após 90 (noventa) dias à publicação desta lei.</w:t>
      </w:r>
    </w:p>
    <w:p w:rsidR="00D968E6" w:rsidRDefault="00D968E6" w:rsidP="00B16CDD">
      <w:pPr>
        <w:ind w:left="567" w:right="-567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</w:p>
    <w:p w:rsidR="00D968E6" w:rsidRPr="00D968E6" w:rsidRDefault="00D968E6" w:rsidP="00D968E6">
      <w:pPr>
        <w:pStyle w:val="NormalWeb"/>
        <w:tabs>
          <w:tab w:val="left" w:pos="3402"/>
        </w:tabs>
        <w:spacing w:line="240" w:lineRule="atLeast"/>
        <w:ind w:left="426" w:right="-567"/>
        <w:rPr>
          <w:rFonts w:asciiTheme="minorHAnsi" w:hAnsiTheme="minorHAnsi" w:cs="Arial"/>
          <w:color w:val="000000"/>
        </w:rPr>
      </w:pPr>
      <w:r w:rsidRPr="00D968E6">
        <w:rPr>
          <w:rFonts w:asciiTheme="minorHAnsi" w:hAnsiTheme="minorHAnsi" w:cs="Arial"/>
          <w:b/>
          <w:color w:val="000000"/>
        </w:rPr>
        <w:t xml:space="preserve">                                           </w:t>
      </w:r>
      <w:r>
        <w:rPr>
          <w:rFonts w:asciiTheme="minorHAnsi" w:hAnsiTheme="minorHAnsi" w:cs="Arial"/>
          <w:b/>
          <w:color w:val="000000"/>
        </w:rPr>
        <w:t xml:space="preserve">        </w:t>
      </w:r>
      <w:r w:rsidR="00FD1FDE">
        <w:rPr>
          <w:rFonts w:asciiTheme="minorHAnsi" w:hAnsiTheme="minorHAnsi" w:cs="Arial"/>
          <w:b/>
          <w:color w:val="000000"/>
        </w:rPr>
        <w:t xml:space="preserve"> </w:t>
      </w:r>
      <w:r w:rsidRPr="00D968E6">
        <w:rPr>
          <w:rFonts w:asciiTheme="minorHAnsi" w:hAnsiTheme="minorHAnsi" w:cs="Arial"/>
          <w:b/>
          <w:color w:val="000000"/>
        </w:rPr>
        <w:t xml:space="preserve"> </w:t>
      </w:r>
      <w:r w:rsidRPr="00D968E6">
        <w:rPr>
          <w:rFonts w:ascii="Calibri" w:hAnsi="Calibri" w:cs="Arial"/>
          <w:b/>
          <w:bCs/>
          <w:snapToGrid w:val="0"/>
        </w:rPr>
        <w:t>Art</w:t>
      </w:r>
      <w:r w:rsidR="00D7716C">
        <w:rPr>
          <w:rFonts w:ascii="Calibri" w:hAnsi="Calibri" w:cs="Arial"/>
          <w:b/>
          <w:bCs/>
          <w:snapToGrid w:val="0"/>
        </w:rPr>
        <w:t>.</w:t>
      </w:r>
      <w:r w:rsidRPr="00D968E6">
        <w:rPr>
          <w:rFonts w:ascii="Calibri" w:hAnsi="Calibri" w:cs="Arial"/>
          <w:b/>
          <w:bCs/>
          <w:snapToGrid w:val="0"/>
        </w:rPr>
        <w:t xml:space="preserve"> </w:t>
      </w:r>
      <w:r>
        <w:rPr>
          <w:rFonts w:ascii="Calibri" w:hAnsi="Calibri" w:cs="Arial"/>
          <w:b/>
          <w:bCs/>
          <w:snapToGrid w:val="0"/>
        </w:rPr>
        <w:t>4</w:t>
      </w:r>
      <w:r w:rsidRPr="00D968E6">
        <w:rPr>
          <w:rFonts w:ascii="Calibri" w:hAnsi="Calibri" w:cs="Arial"/>
          <w:b/>
          <w:bCs/>
          <w:snapToGrid w:val="0"/>
        </w:rPr>
        <w:t>º</w:t>
      </w:r>
      <w:r w:rsidRPr="00D968E6">
        <w:rPr>
          <w:rFonts w:ascii="Calibri" w:hAnsi="Calibri" w:cs="Arial"/>
          <w:snapToGrid w:val="0"/>
        </w:rPr>
        <w:t>-</w:t>
      </w:r>
      <w:r w:rsidRPr="00D968E6">
        <w:rPr>
          <w:rFonts w:ascii="Calibri" w:hAnsi="Calibri" w:cs="Arial"/>
          <w:b/>
          <w:bCs/>
          <w:color w:val="000000"/>
        </w:rPr>
        <w:t xml:space="preserve"> </w:t>
      </w:r>
      <w:r w:rsidRPr="00D968E6">
        <w:rPr>
          <w:rFonts w:asciiTheme="minorHAnsi" w:hAnsiTheme="minorHAnsi" w:cs="Arial"/>
          <w:color w:val="000000"/>
        </w:rPr>
        <w:t>Para efeito desta Lei, entende-se por: </w:t>
      </w:r>
    </w:p>
    <w:p w:rsidR="00D968E6" w:rsidRPr="00D968E6" w:rsidRDefault="00D968E6" w:rsidP="002E28AE">
      <w:pPr>
        <w:pStyle w:val="NormalWeb"/>
        <w:spacing w:line="240" w:lineRule="atLeast"/>
        <w:ind w:left="567" w:right="-567"/>
        <w:rPr>
          <w:rFonts w:asciiTheme="minorHAnsi" w:hAnsiTheme="minorHAnsi" w:cs="Arial"/>
          <w:color w:val="000000"/>
        </w:rPr>
      </w:pPr>
      <w:r w:rsidRPr="00D968E6">
        <w:rPr>
          <w:rFonts w:asciiTheme="minorHAnsi" w:hAnsiTheme="minorHAnsi" w:cs="Arial"/>
          <w:color w:val="000000"/>
        </w:rPr>
        <w:t xml:space="preserve">I </w:t>
      </w:r>
      <w:r>
        <w:rPr>
          <w:rFonts w:asciiTheme="minorHAnsi" w:hAnsiTheme="minorHAnsi" w:cs="Arial"/>
          <w:color w:val="000000"/>
        </w:rPr>
        <w:t>–</w:t>
      </w:r>
      <w:r w:rsidRPr="00D968E6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Gestante- </w:t>
      </w:r>
      <w:r w:rsidR="002E28AE">
        <w:rPr>
          <w:rFonts w:ascii="Calibri" w:hAnsi="Calibri" w:cs="Arial"/>
          <w:color w:val="000000"/>
        </w:rPr>
        <w:t>Mulher</w:t>
      </w:r>
      <w:r w:rsidRPr="00D968E6">
        <w:rPr>
          <w:rFonts w:ascii="Calibri" w:hAnsi="Calibri" w:cs="Arial"/>
          <w:color w:val="000000"/>
        </w:rPr>
        <w:t xml:space="preserve"> durante todo o período gestacional</w:t>
      </w:r>
      <w:r w:rsidR="00FD1FDE">
        <w:rPr>
          <w:rFonts w:ascii="Calibri" w:hAnsi="Calibri" w:cs="Arial"/>
          <w:color w:val="000000"/>
        </w:rPr>
        <w:t>.</w:t>
      </w:r>
      <w:r w:rsidRPr="00D968E6">
        <w:rPr>
          <w:rFonts w:asciiTheme="minorHAnsi" w:hAnsiTheme="minorHAnsi" w:cs="Arial"/>
          <w:color w:val="000000"/>
        </w:rPr>
        <w:t> </w:t>
      </w:r>
    </w:p>
    <w:p w:rsidR="00D968E6" w:rsidRDefault="00D968E6" w:rsidP="002E28AE">
      <w:pPr>
        <w:pStyle w:val="NormalWeb"/>
        <w:spacing w:line="240" w:lineRule="atLeast"/>
        <w:ind w:left="567" w:right="-567"/>
        <w:rPr>
          <w:rFonts w:ascii="Calibri" w:hAnsi="Calibri" w:cs="Arial"/>
          <w:color w:val="000000"/>
        </w:rPr>
      </w:pPr>
      <w:r w:rsidRPr="00D968E6">
        <w:rPr>
          <w:rFonts w:asciiTheme="minorHAnsi" w:hAnsiTheme="minorHAnsi" w:cs="Arial"/>
          <w:color w:val="000000"/>
        </w:rPr>
        <w:t xml:space="preserve">II </w:t>
      </w:r>
      <w:r>
        <w:rPr>
          <w:rFonts w:asciiTheme="minorHAnsi" w:hAnsiTheme="minorHAnsi" w:cs="Arial"/>
          <w:color w:val="000000"/>
        </w:rPr>
        <w:t>–</w:t>
      </w:r>
      <w:r w:rsidRPr="00D968E6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Pessoas com criança de colo </w:t>
      </w:r>
      <w:r w:rsidR="002E28AE">
        <w:rPr>
          <w:rFonts w:asciiTheme="minorHAnsi" w:hAnsiTheme="minorHAnsi" w:cs="Arial"/>
          <w:color w:val="000000"/>
        </w:rPr>
        <w:t>–</w:t>
      </w:r>
      <w:r>
        <w:rPr>
          <w:rFonts w:asciiTheme="minorHAnsi" w:hAnsiTheme="minorHAnsi" w:cs="Arial"/>
          <w:color w:val="000000"/>
        </w:rPr>
        <w:t xml:space="preserve"> </w:t>
      </w:r>
      <w:r w:rsidR="002E28AE">
        <w:rPr>
          <w:rFonts w:ascii="Calibri" w:hAnsi="Calibri" w:cs="Arial"/>
          <w:color w:val="000000"/>
        </w:rPr>
        <w:t xml:space="preserve">Qualquer cidadão </w:t>
      </w:r>
      <w:r w:rsidRPr="00D968E6">
        <w:rPr>
          <w:rFonts w:ascii="Calibri" w:hAnsi="Calibri" w:cs="Arial"/>
          <w:color w:val="000000"/>
        </w:rPr>
        <w:t xml:space="preserve">com crianças de colo com até </w:t>
      </w:r>
      <w:proofErr w:type="gramStart"/>
      <w:r w:rsidRPr="00D968E6">
        <w:rPr>
          <w:rFonts w:ascii="Calibri" w:hAnsi="Calibri" w:cs="Arial"/>
          <w:color w:val="000000"/>
        </w:rPr>
        <w:t>1</w:t>
      </w:r>
      <w:proofErr w:type="gramEnd"/>
      <w:r w:rsidRPr="00D968E6">
        <w:rPr>
          <w:rFonts w:ascii="Calibri" w:hAnsi="Calibri" w:cs="Arial"/>
          <w:color w:val="000000"/>
        </w:rPr>
        <w:t xml:space="preserve"> (um) ano e 6 (seis) meses</w:t>
      </w:r>
    </w:p>
    <w:p w:rsidR="00D968E6" w:rsidRDefault="00D968E6" w:rsidP="002E28AE">
      <w:pPr>
        <w:pStyle w:val="NormalWeb"/>
        <w:spacing w:line="240" w:lineRule="atLeast"/>
        <w:ind w:left="567" w:right="-567"/>
      </w:pPr>
      <w:r>
        <w:rPr>
          <w:rFonts w:ascii="Calibri" w:hAnsi="Calibri" w:cs="Arial"/>
          <w:color w:val="000000"/>
        </w:rPr>
        <w:t xml:space="preserve">III- Idosos- Pessoas </w:t>
      </w:r>
      <w:r>
        <w:t>com idade igual ou superior a 60 (sessenta) anos</w:t>
      </w:r>
      <w:r w:rsidR="00FD1FDE">
        <w:t xml:space="preserve"> (portando carteira de idoso)</w:t>
      </w:r>
      <w:r>
        <w:t>.</w:t>
      </w:r>
    </w:p>
    <w:p w:rsidR="00B16CDD" w:rsidRPr="00FD1FDE" w:rsidRDefault="00FD1FDE" w:rsidP="002E28AE">
      <w:pPr>
        <w:pStyle w:val="NormalWeb"/>
        <w:spacing w:line="240" w:lineRule="atLeast"/>
        <w:ind w:left="567" w:right="-567"/>
        <w:rPr>
          <w:rFonts w:asciiTheme="minorHAnsi" w:hAnsiTheme="minorHAnsi" w:cs="Arial"/>
          <w:color w:val="000000"/>
        </w:rPr>
      </w:pPr>
      <w:r w:rsidRPr="00FD1FDE">
        <w:rPr>
          <w:rFonts w:asciiTheme="minorHAnsi" w:hAnsiTheme="minorHAnsi"/>
        </w:rPr>
        <w:t xml:space="preserve">IV- Deficientes – pessoa que </w:t>
      </w:r>
      <w:r w:rsidRPr="00FD1FDE">
        <w:rPr>
          <w:rFonts w:asciiTheme="minorHAnsi" w:hAnsiTheme="minorHAnsi" w:cs="Arial"/>
          <w:color w:val="222222"/>
          <w:shd w:val="clear" w:color="auto" w:fill="FFFFFF"/>
        </w:rPr>
        <w:t>apresente ausência ou a disfunção de uma estrutura psíquica, fisiológica ou anatômica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2E28AE">
        <w:rPr>
          <w:rFonts w:asciiTheme="minorHAnsi" w:hAnsiTheme="minorHAnsi" w:cs="Arial"/>
          <w:color w:val="222222"/>
          <w:shd w:val="clear" w:color="auto" w:fill="FFFFFF"/>
        </w:rPr>
        <w:t>(</w:t>
      </w:r>
      <w:r>
        <w:rPr>
          <w:rFonts w:asciiTheme="minorHAnsi" w:hAnsiTheme="minorHAnsi" w:cs="Arial"/>
          <w:color w:val="222222"/>
          <w:shd w:val="clear" w:color="auto" w:fill="FFFFFF"/>
        </w:rPr>
        <w:t>portando carteira de deficiente)</w:t>
      </w:r>
      <w:r w:rsidRPr="00FD1FDE">
        <w:rPr>
          <w:rFonts w:asciiTheme="minorHAnsi" w:hAnsiTheme="minorHAnsi" w:cs="Arial"/>
          <w:color w:val="222222"/>
          <w:shd w:val="clear" w:color="auto" w:fill="FFFFFF"/>
        </w:rPr>
        <w:t>.</w:t>
      </w:r>
    </w:p>
    <w:p w:rsidR="00BA7464" w:rsidRPr="00792342" w:rsidRDefault="00BA7464" w:rsidP="002E28AE">
      <w:pPr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464" w:rsidRPr="00792342" w:rsidRDefault="005C6AE3" w:rsidP="005C6AE3">
      <w:pPr>
        <w:tabs>
          <w:tab w:val="left" w:pos="3402"/>
        </w:tabs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</w:t>
      </w:r>
      <w:r w:rsidR="00792342"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Art</w:t>
      </w:r>
      <w:r w:rsidR="00D7716C">
        <w:rPr>
          <w:rFonts w:asciiTheme="minorHAnsi" w:hAnsiTheme="minorHAnsi" w:cs="Arial"/>
          <w:b/>
          <w:bCs/>
          <w:snapToGrid w:val="0"/>
          <w:sz w:val="24"/>
          <w:szCs w:val="24"/>
        </w:rPr>
        <w:t>.</w:t>
      </w:r>
      <w:r w:rsidR="00792342"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 xml:space="preserve"> </w:t>
      </w:r>
      <w:r w:rsidR="00FD1FDE">
        <w:rPr>
          <w:rFonts w:asciiTheme="minorHAnsi" w:hAnsiTheme="minorHAnsi" w:cs="Arial"/>
          <w:b/>
          <w:bCs/>
          <w:snapToGrid w:val="0"/>
          <w:sz w:val="24"/>
          <w:szCs w:val="24"/>
        </w:rPr>
        <w:t>5</w:t>
      </w:r>
      <w:r w:rsidR="00792342"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º</w:t>
      </w:r>
      <w:r w:rsidR="00792342" w:rsidRPr="00792342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BA7464" w:rsidRPr="00792342">
        <w:rPr>
          <w:rFonts w:asciiTheme="minorHAnsi" w:hAnsiTheme="minorHAnsi" w:cs="Arial"/>
          <w:color w:val="000000"/>
          <w:sz w:val="24"/>
          <w:szCs w:val="24"/>
        </w:rPr>
        <w:t>Esta Lei entra em vigor na data de sua publicação.</w:t>
      </w:r>
    </w:p>
    <w:p w:rsidR="00BA7464" w:rsidRDefault="00BA7464" w:rsidP="00BA7464">
      <w:pPr>
        <w:ind w:firstLine="3402"/>
        <w:rPr>
          <w:rFonts w:asciiTheme="minorHAnsi" w:hAnsiTheme="minorHAnsi" w:cs="Arial"/>
          <w:sz w:val="24"/>
          <w:szCs w:val="24"/>
        </w:rPr>
      </w:pPr>
    </w:p>
    <w:p w:rsidR="005C6AE3" w:rsidRPr="00792342" w:rsidRDefault="005C6AE3" w:rsidP="00BA7464">
      <w:pPr>
        <w:ind w:firstLine="3402"/>
        <w:rPr>
          <w:rFonts w:asciiTheme="minorHAnsi" w:hAnsiTheme="minorHAnsi" w:cs="Arial"/>
          <w:sz w:val="24"/>
          <w:szCs w:val="24"/>
        </w:rPr>
      </w:pPr>
    </w:p>
    <w:p w:rsidR="00BA7464" w:rsidRPr="00792342" w:rsidRDefault="00BA7464" w:rsidP="00BA7464">
      <w:pPr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8575BA">
        <w:rPr>
          <w:rFonts w:asciiTheme="minorHAnsi" w:hAnsiTheme="minorHAnsi" w:cs="Arial"/>
          <w:sz w:val="24"/>
          <w:szCs w:val="24"/>
        </w:rPr>
        <w:t>04</w:t>
      </w:r>
      <w:r w:rsidRPr="00792342">
        <w:rPr>
          <w:rFonts w:asciiTheme="minorHAnsi" w:hAnsiTheme="minorHAnsi" w:cs="Arial"/>
          <w:sz w:val="24"/>
          <w:szCs w:val="24"/>
        </w:rPr>
        <w:t xml:space="preserve"> de </w:t>
      </w:r>
      <w:r w:rsidR="008575BA">
        <w:rPr>
          <w:rFonts w:asciiTheme="minorHAnsi" w:hAnsiTheme="minorHAnsi" w:cs="Arial"/>
          <w:sz w:val="24"/>
          <w:szCs w:val="24"/>
        </w:rPr>
        <w:t>outubro</w:t>
      </w:r>
      <w:r w:rsidR="009639BF" w:rsidRPr="00792342">
        <w:rPr>
          <w:rFonts w:asciiTheme="minorHAnsi" w:hAnsiTheme="minorHAnsi" w:cs="Arial"/>
          <w:sz w:val="24"/>
          <w:szCs w:val="24"/>
        </w:rPr>
        <w:t xml:space="preserve"> </w:t>
      </w:r>
      <w:r w:rsidRPr="00792342">
        <w:rPr>
          <w:rFonts w:asciiTheme="minorHAnsi" w:hAnsiTheme="minorHAnsi" w:cs="Arial"/>
          <w:sz w:val="24"/>
          <w:szCs w:val="24"/>
        </w:rPr>
        <w:t>de 201</w:t>
      </w:r>
      <w:r w:rsidR="00B16CDD" w:rsidRPr="00792342">
        <w:rPr>
          <w:rFonts w:asciiTheme="minorHAnsi" w:hAnsiTheme="minorHAnsi" w:cs="Arial"/>
          <w:sz w:val="24"/>
          <w:szCs w:val="24"/>
        </w:rPr>
        <w:t>6</w:t>
      </w:r>
      <w:r w:rsidRPr="00792342">
        <w:rPr>
          <w:rFonts w:asciiTheme="minorHAnsi" w:hAnsiTheme="minorHAnsi" w:cs="Arial"/>
          <w:sz w:val="24"/>
          <w:szCs w:val="24"/>
        </w:rPr>
        <w:t>.</w:t>
      </w:r>
    </w:p>
    <w:p w:rsidR="00B16CDD" w:rsidRPr="00792342" w:rsidRDefault="00B16CDD" w:rsidP="00BA7464">
      <w:pPr>
        <w:jc w:val="center"/>
        <w:rPr>
          <w:rFonts w:asciiTheme="minorHAnsi" w:hAnsiTheme="minorHAnsi" w:cs="Arial"/>
          <w:sz w:val="24"/>
          <w:szCs w:val="24"/>
        </w:rPr>
      </w:pPr>
    </w:p>
    <w:p w:rsidR="00B16CDD" w:rsidRDefault="00B16CDD" w:rsidP="00BA7464">
      <w:pPr>
        <w:jc w:val="center"/>
        <w:rPr>
          <w:rFonts w:asciiTheme="minorHAnsi" w:hAnsiTheme="minorHAnsi" w:cs="Arial"/>
          <w:sz w:val="24"/>
          <w:szCs w:val="24"/>
        </w:rPr>
      </w:pPr>
    </w:p>
    <w:p w:rsidR="005C6AE3" w:rsidRPr="00792342" w:rsidRDefault="005C6AE3" w:rsidP="00BA7464">
      <w:pPr>
        <w:jc w:val="center"/>
        <w:rPr>
          <w:rFonts w:asciiTheme="minorHAnsi" w:hAnsiTheme="minorHAnsi" w:cs="Arial"/>
          <w:sz w:val="24"/>
          <w:szCs w:val="24"/>
        </w:rPr>
      </w:pPr>
    </w:p>
    <w:p w:rsidR="00B16CDD" w:rsidRPr="00792342" w:rsidRDefault="00B16CDD" w:rsidP="00B16CDD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BA7464" w:rsidRDefault="002E28AE" w:rsidP="002E28AE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Vereado</w:t>
      </w:r>
      <w:r w:rsidR="00C46F64">
        <w:rPr>
          <w:rFonts w:asciiTheme="minorHAnsi" w:hAnsiTheme="minorHAnsi" w:cs="Arial"/>
          <w:bCs/>
          <w:sz w:val="24"/>
          <w:szCs w:val="24"/>
        </w:rPr>
        <w:t>r</w:t>
      </w:r>
    </w:p>
    <w:p w:rsidR="00C46F64" w:rsidRDefault="00C46F64">
      <w:pPr>
        <w:autoSpaceDE/>
        <w:autoSpaceDN/>
        <w:spacing w:after="200" w:line="276" w:lineRule="auto"/>
        <w:rPr>
          <w:rFonts w:asciiTheme="minorHAnsi" w:hAnsiTheme="minorHAnsi" w:cs="Arial"/>
          <w:bCs/>
          <w:sz w:val="24"/>
          <w:szCs w:val="24"/>
        </w:rPr>
      </w:pPr>
    </w:p>
    <w:p w:rsidR="00C46F64" w:rsidRPr="002E28AE" w:rsidRDefault="00C46F64" w:rsidP="002E28AE">
      <w:pPr>
        <w:jc w:val="center"/>
        <w:rPr>
          <w:rFonts w:asciiTheme="minorHAnsi" w:hAnsiTheme="minorHAnsi" w:cs="Arial"/>
          <w:sz w:val="24"/>
          <w:szCs w:val="24"/>
        </w:rPr>
      </w:pPr>
    </w:p>
    <w:p w:rsidR="00BA7464" w:rsidRPr="00792342" w:rsidRDefault="00BA7464" w:rsidP="00BA7464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lastRenderedPageBreak/>
        <w:t>JUSTIFICATIVA</w:t>
      </w:r>
    </w:p>
    <w:p w:rsidR="00BA7464" w:rsidRPr="00792342" w:rsidRDefault="00BA7464" w:rsidP="00BA7464">
      <w:pPr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4569D7" w:rsidRPr="00792342" w:rsidRDefault="004569D7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O projeto tem por objetivo 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garantir o direito de uso das vagas, a fim de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facilitar o embarque e desembarque das gestantes ou pessoas com crianças de colo com até </w:t>
      </w:r>
      <w:proofErr w:type="gramStart"/>
      <w:r w:rsidRPr="00792342">
        <w:rPr>
          <w:rFonts w:asciiTheme="minorHAnsi" w:hAnsiTheme="minorHAnsi" w:cs="Arial"/>
          <w:color w:val="000000"/>
          <w:sz w:val="24"/>
          <w:szCs w:val="24"/>
        </w:rPr>
        <w:t>1</w:t>
      </w:r>
      <w:proofErr w:type="gramEnd"/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(um) ano e 6 (seis) meses,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i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dosos e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d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eficientes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assegurando vagas preferenciais em estacionamentos comerciais e instituições</w:t>
      </w:r>
      <w:r w:rsidR="008575BA">
        <w:rPr>
          <w:rFonts w:asciiTheme="minorHAnsi" w:hAnsiTheme="minorHAnsi" w:cs="Arial"/>
          <w:color w:val="000000"/>
          <w:sz w:val="24"/>
          <w:szCs w:val="24"/>
        </w:rPr>
        <w:t xml:space="preserve"> privadas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de ensino de Araraquara.</w:t>
      </w:r>
    </w:p>
    <w:p w:rsidR="004569D7" w:rsidRPr="00792342" w:rsidRDefault="004569D7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Como é de conhecimento as gestantes ou pessoas com crianças de colo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e idosos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já tem o direito adquirido em filas, em transportes públicos, entre outros, mas não têm o mesmo direito assegurado para reserva vagas em estabelecimentos comerciais privados e instituições de ensino.</w:t>
      </w:r>
    </w:p>
    <w:p w:rsidR="00BA7464" w:rsidRPr="00792342" w:rsidRDefault="00BA7464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O descumprimento da lei, caso cometido por estabelecimentos comerciais privados e instituições de ensino do Município de Araraquara, ensejará multa de 20 Unidades Fiscais do Município (UFM), cerca de R$ </w:t>
      </w:r>
      <w:r w:rsidR="00FC7E8F" w:rsidRPr="00792342">
        <w:rPr>
          <w:rFonts w:asciiTheme="minorHAnsi" w:hAnsiTheme="minorHAnsi" w:cs="Arial"/>
          <w:color w:val="000000"/>
          <w:sz w:val="24"/>
          <w:szCs w:val="24"/>
        </w:rPr>
        <w:t>880,20 (oitocentos e oitenta reais e vinte centavos) na data do presente projeto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. Por outro lado, caso o condutor de veículo descumprir a lei, será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submetido às punições previstas no art. </w:t>
      </w:r>
      <w:proofErr w:type="gramStart"/>
      <w:r w:rsidR="008F2306">
        <w:rPr>
          <w:rFonts w:asciiTheme="minorHAnsi" w:hAnsiTheme="minorHAnsi" w:cs="Arial"/>
          <w:color w:val="000000"/>
          <w:sz w:val="24"/>
          <w:szCs w:val="24"/>
        </w:rPr>
        <w:t>181 inciso XVIII</w:t>
      </w:r>
      <w:proofErr w:type="gramEnd"/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 do CTB (Código de Transito Brasileiro)</w:t>
      </w:r>
      <w:r w:rsidR="004569D7" w:rsidRPr="00792342">
        <w:rPr>
          <w:rFonts w:asciiTheme="minorHAnsi" w:hAnsiTheme="minorHAnsi" w:cs="Arial"/>
          <w:color w:val="000000"/>
          <w:sz w:val="24"/>
          <w:szCs w:val="24"/>
        </w:rPr>
        <w:t xml:space="preserve">. </w:t>
      </w:r>
    </w:p>
    <w:p w:rsidR="001C1945" w:rsidRPr="00792342" w:rsidRDefault="001C1945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>Assim, com a regulamentação deste projeto de lei as gestantes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,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pessoas com crianças de colo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, idosos e deficientes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serão equiparad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os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, uma vez que se </w:t>
      </w:r>
      <w:proofErr w:type="gramStart"/>
      <w:r w:rsidRPr="00792342">
        <w:rPr>
          <w:rFonts w:asciiTheme="minorHAnsi" w:hAnsiTheme="minorHAnsi" w:cs="Arial"/>
          <w:color w:val="000000"/>
          <w:sz w:val="24"/>
          <w:szCs w:val="24"/>
        </w:rPr>
        <w:t>encontram</w:t>
      </w:r>
      <w:proofErr w:type="gramEnd"/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em situação de vulnerabilidade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, portanto, fazem jus ao direito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uso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de reserva de vagas em estacionamentos a eles garantidos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. </w:t>
      </w:r>
    </w:p>
    <w:p w:rsidR="00BA7464" w:rsidRPr="00792342" w:rsidRDefault="00BA7464" w:rsidP="001C1945">
      <w:pPr>
        <w:pStyle w:val="SemEspaamento"/>
        <w:jc w:val="center"/>
        <w:rPr>
          <w:rFonts w:asciiTheme="minorHAnsi" w:hAnsiTheme="minorHAnsi"/>
          <w:sz w:val="24"/>
          <w:szCs w:val="24"/>
        </w:rPr>
      </w:pPr>
      <w:r w:rsidRPr="00792342">
        <w:rPr>
          <w:rFonts w:asciiTheme="minorHAnsi" w:hAnsiTheme="minorHAnsi"/>
          <w:sz w:val="24"/>
          <w:szCs w:val="24"/>
        </w:rPr>
        <w:t xml:space="preserve">Sala de sessões Plínio de Carvalho, </w:t>
      </w:r>
      <w:r w:rsidR="008575BA">
        <w:rPr>
          <w:rFonts w:asciiTheme="minorHAnsi" w:hAnsiTheme="minorHAnsi"/>
          <w:sz w:val="24"/>
          <w:szCs w:val="24"/>
        </w:rPr>
        <w:t>04</w:t>
      </w:r>
      <w:r w:rsidRPr="00792342">
        <w:rPr>
          <w:rFonts w:asciiTheme="minorHAnsi" w:hAnsiTheme="minorHAnsi"/>
          <w:sz w:val="24"/>
          <w:szCs w:val="24"/>
        </w:rPr>
        <w:t xml:space="preserve"> de</w:t>
      </w:r>
      <w:r w:rsidR="009639BF" w:rsidRPr="00792342">
        <w:rPr>
          <w:rFonts w:asciiTheme="minorHAnsi" w:hAnsiTheme="minorHAnsi"/>
          <w:sz w:val="24"/>
          <w:szCs w:val="24"/>
        </w:rPr>
        <w:t xml:space="preserve"> </w:t>
      </w:r>
      <w:r w:rsidR="008575BA">
        <w:rPr>
          <w:rFonts w:asciiTheme="minorHAnsi" w:hAnsiTheme="minorHAnsi"/>
          <w:sz w:val="24"/>
          <w:szCs w:val="24"/>
        </w:rPr>
        <w:t>outubro</w:t>
      </w:r>
      <w:r w:rsidRPr="00792342">
        <w:rPr>
          <w:rFonts w:asciiTheme="minorHAnsi" w:hAnsiTheme="minorHAnsi"/>
          <w:sz w:val="24"/>
          <w:szCs w:val="24"/>
        </w:rPr>
        <w:t xml:space="preserve"> de 201</w:t>
      </w:r>
      <w:r w:rsidR="00B16CDD" w:rsidRPr="00792342">
        <w:rPr>
          <w:rFonts w:asciiTheme="minorHAnsi" w:hAnsiTheme="minorHAnsi"/>
          <w:sz w:val="24"/>
          <w:szCs w:val="24"/>
        </w:rPr>
        <w:t>6</w:t>
      </w:r>
      <w:r w:rsidRPr="00792342">
        <w:rPr>
          <w:rFonts w:asciiTheme="minorHAnsi" w:hAnsiTheme="minorHAnsi"/>
          <w:sz w:val="24"/>
          <w:szCs w:val="24"/>
        </w:rPr>
        <w:t>.</w:t>
      </w:r>
    </w:p>
    <w:p w:rsidR="001C1945" w:rsidRPr="00792342" w:rsidRDefault="001C1945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1C1945" w:rsidRDefault="001C1945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8F2306" w:rsidRDefault="008F2306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8F2306" w:rsidRPr="00792342" w:rsidRDefault="008F2306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B16CDD" w:rsidRPr="00792342" w:rsidRDefault="00B16CDD" w:rsidP="00B16CDD">
      <w:pPr>
        <w:pStyle w:val="SemEspaamen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1C1945" w:rsidRPr="00792342" w:rsidRDefault="00B16CDD" w:rsidP="00B16CDD">
      <w:pPr>
        <w:pStyle w:val="SemEspaamento"/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bCs/>
          <w:sz w:val="24"/>
          <w:szCs w:val="24"/>
        </w:rPr>
        <w:t>Vereador</w:t>
      </w:r>
    </w:p>
    <w:sectPr w:rsidR="001C1945" w:rsidRPr="00792342" w:rsidSect="005C6AE3">
      <w:pgSz w:w="11907" w:h="16840" w:code="9"/>
      <w:pgMar w:top="1418" w:right="1701" w:bottom="0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8C9"/>
    <w:multiLevelType w:val="singleLevel"/>
    <w:tmpl w:val="8102B9BE"/>
    <w:lvl w:ilvl="0">
      <w:start w:val="3"/>
      <w:numFmt w:val="lowerLetter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37"/>
    <w:rsid w:val="0000742E"/>
    <w:rsid w:val="000847EC"/>
    <w:rsid w:val="00133D50"/>
    <w:rsid w:val="00151543"/>
    <w:rsid w:val="001C1945"/>
    <w:rsid w:val="002E28AE"/>
    <w:rsid w:val="003A79A6"/>
    <w:rsid w:val="003C237D"/>
    <w:rsid w:val="003D5A98"/>
    <w:rsid w:val="003D7637"/>
    <w:rsid w:val="003F057E"/>
    <w:rsid w:val="004569D7"/>
    <w:rsid w:val="00500914"/>
    <w:rsid w:val="00585212"/>
    <w:rsid w:val="005A5A1B"/>
    <w:rsid w:val="005C6AE3"/>
    <w:rsid w:val="005E4367"/>
    <w:rsid w:val="006B2529"/>
    <w:rsid w:val="006B75A7"/>
    <w:rsid w:val="006D36D8"/>
    <w:rsid w:val="006F2578"/>
    <w:rsid w:val="00704962"/>
    <w:rsid w:val="00752D8C"/>
    <w:rsid w:val="00776606"/>
    <w:rsid w:val="00792342"/>
    <w:rsid w:val="007944D0"/>
    <w:rsid w:val="007F4CE8"/>
    <w:rsid w:val="008575BA"/>
    <w:rsid w:val="008F2306"/>
    <w:rsid w:val="009639BF"/>
    <w:rsid w:val="0097465C"/>
    <w:rsid w:val="00A007FF"/>
    <w:rsid w:val="00AB3D1E"/>
    <w:rsid w:val="00AD44A3"/>
    <w:rsid w:val="00AD6EF2"/>
    <w:rsid w:val="00AF762A"/>
    <w:rsid w:val="00B16CDD"/>
    <w:rsid w:val="00BA7464"/>
    <w:rsid w:val="00C119BB"/>
    <w:rsid w:val="00C207D2"/>
    <w:rsid w:val="00C36F25"/>
    <w:rsid w:val="00C46F64"/>
    <w:rsid w:val="00C62EC2"/>
    <w:rsid w:val="00C836EA"/>
    <w:rsid w:val="00CE227D"/>
    <w:rsid w:val="00CE6C96"/>
    <w:rsid w:val="00D033D3"/>
    <w:rsid w:val="00D17824"/>
    <w:rsid w:val="00D7716C"/>
    <w:rsid w:val="00D968E6"/>
    <w:rsid w:val="00DD666C"/>
    <w:rsid w:val="00DE45B9"/>
    <w:rsid w:val="00E812E0"/>
    <w:rsid w:val="00EB5D05"/>
    <w:rsid w:val="00F23DA6"/>
    <w:rsid w:val="00F66176"/>
    <w:rsid w:val="00F95A37"/>
    <w:rsid w:val="00FA1A82"/>
    <w:rsid w:val="00FC7E8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567" w:firstLine="2835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-567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3402" w:right="-567" w:hanging="2835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99"/>
    <w:rsid w:val="003C237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uiPriority w:val="10"/>
    <w:qFormat/>
    <w:rsid w:val="00BA7464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locked/>
    <w:rsid w:val="00BA7464"/>
    <w:rPr>
      <w:rFonts w:ascii="Cambria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1C194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968E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F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567" w:firstLine="2835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-567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3402" w:right="-567" w:hanging="2835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99"/>
    <w:rsid w:val="003C237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uiPriority w:val="10"/>
    <w:qFormat/>
    <w:rsid w:val="00BA7464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locked/>
    <w:rsid w:val="00BA7464"/>
    <w:rPr>
      <w:rFonts w:ascii="Cambria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1C194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968E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F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Roberval Fraiz</cp:lastModifiedBy>
  <cp:revision>8</cp:revision>
  <cp:lastPrinted>2016-09-28T16:17:00Z</cp:lastPrinted>
  <dcterms:created xsi:type="dcterms:W3CDTF">2016-09-19T19:03:00Z</dcterms:created>
  <dcterms:modified xsi:type="dcterms:W3CDTF">2016-09-28T16:21:00Z</dcterms:modified>
</cp:coreProperties>
</file>